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ContentType="application/vnd.openxmlformats-officedocument.wordprocessingml.settings+xml" PartName="/word/settings.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ContentType="image/gif" Extension="gif"/>
  <Default Extension="bmp" ContentType="image/bmp"/>
  <Default ContentType="image/svg+xml" Extension="sv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6="http://schemas.microsoft.com/office/drawing/2016/5/12/chartex" xmlns:w="http://schemas.openxmlformats.org/wordprocessingml/2006/main" xmlns:cx2="http://schemas.microsoft.com/office/drawing/2015/10/21/chartex" xmlns:oel="http://schemas.microsoft.com/office/2019/extlst" xmlns:w15="http://schemas.microsoft.com/office/word/2012/wordml" xmlns:wpi="http://schemas.microsoft.com/office/word/2010/wordprocessingInk" xmlns:mc="http://schemas.openxmlformats.org/markup-compatibility/2006" xmlns:w16se="http://schemas.microsoft.com/office/word/2015/wordml/symex" xmlns:wp="http://schemas.openxmlformats.org/drawingml/2006/wordprocessingDrawing" xmlns:o="urn:schemas-microsoft-com:office:office" xmlns:wp14="http://schemas.microsoft.com/office/word/2010/wordprocessingDrawing" xmlns:w16cid="http://schemas.microsoft.com/office/word/2016/wordml/cid" xmlns:w16="http://schemas.microsoft.com/office/word/2018/wordml" xmlns:w16du="http://schemas.microsoft.com/office/word/2023/wordml/word16du" xmlns:wpc="http://schemas.microsoft.com/office/word/2010/wordprocessingCanvas" xmlns:aink="http://schemas.microsoft.com/office/drawing/2016/ink" xmlns:am3d="http://schemas.microsoft.com/office/drawing/2017/model3d" xmlns:r="http://schemas.openxmlformats.org/officeDocument/2006/relationships" xmlns:w10="urn:schemas-microsoft-com:office:word" xmlns:w14="http://schemas.microsoft.com/office/word/2010/wordml" xmlns:w16sdtdh="http://schemas.microsoft.com/office/word/2020/wordml/sdtdatahash" xmlns:wps="http://schemas.microsoft.com/office/word/2010/wordprocessingShape" xmlns:cx1="http://schemas.microsoft.com/office/drawing/2015/9/8/chartex" xmlns:wpg="http://schemas.microsoft.com/office/word/2010/wordprocessingGroup" xmlns:w16cex="http://schemas.microsoft.com/office/word/2018/wordml/cex" xmlns:cx5="http://schemas.microsoft.com/office/drawing/2016/5/11/chartex" xmlns:cx8="http://schemas.microsoft.com/office/drawing/2016/5/14/chartex" xmlns:m="http://schemas.openxmlformats.org/officeDocument/2006/math" xmlns:wne="http://schemas.microsoft.com/office/word/2006/wordml" xmlns:cx3="http://schemas.microsoft.com/office/drawing/2016/5/9/chartex" xmlns:cx4="http://schemas.microsoft.com/office/drawing/2016/5/10/chartex" xmlns:cx7="http://schemas.microsoft.com/office/drawing/2016/5/13/chartex" xmlns:v="urn:schemas-microsoft-com:vml" xmlns:w16sdtfl="http://schemas.microsoft.com/office/word/2024/wordml/sdtformatlock" xmlns:cx="http://schemas.microsoft.com/office/drawing/2014/chartex" mc:Ignorable="w14 w15 w16se w16cid w16 w16cex w16sdtdh w16sdtfl w16du wp14">
  <w:body>
    <w:p w14:paraId="46C87FB6" w14:textId="77777777" w:rsidR="00EC4C65" w:rsidRDefault="00EC4C65" w:rsidP="00EC4C65">
      <w:pPr>
        <w:rPr>
          <w:lang w:val="es-ES"/>
        </w:rPr>
      </w:pPr>
      <w:r>
        <w:rPr>
          <w:lang w:val="es-ES"/>
        </w:rPr>
        <w:drawing>
          <wp:inline distB="0" distL="0" distR="0" distT="0">
            <wp:extent cx="2160000" cy="2160000"/>
            <wp:docPr id="73086258" name="Picture 7308625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86258" descr="desc"/>
                    <pic:cNvPicPr>
                      <a:picLocks noChangeAspect="1" noChangeArrowheads="1"/>
                    </pic:cNvPicPr>
                  </pic:nvPicPr>
                  <pic:blipFill>
                    <a:blip cstate="print" r:embed="img73086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lang w:val="es-ES"/>
        </w:rPr>
        <w:t xml:space="preserve"/>
      </w:r>
      <w:proofErr w:type="spellEnd"/>
      <w:r>
        <w:rPr>
          <w:lang w:val="es-ES"/>
        </w:rPr>
        <w:t xml:space="preserve"/>
      </w:r>
      <w:proofErr w:type="gramEnd"/>
      <w:r>
        <w:rPr>
          <w:lang w:val="es-ES"/>
        </w:rPr>
        <w:t xml:space="preserve"/>
      </w:r>
    </w:p>
    <w:p w14:paraId="4AABECA9" w14:textId="77777777" w:rsidR="0095275F" w:rsidRPr="008E1897" w:rsidRDefault="0095275F" w:rsidP="00EC4C65">
      <w:pPr>
        <w:rPr>
          <w:lang w:val="fr-FR"/>
        </w:rPr>
      </w:pPr>
    </w:p>
    <w:sectPr w:rsidR="0095275F" w:rsidRPr="008E1897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40F8A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8E1897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70EEA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rameclaire-Accent3">
    <w:name w:val="Light Shading Accent 3"/>
    <w:basedOn w:val="Tableau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Grilledutableau">
    <w:name w:val="Table Grid"/>
    <w:basedOn w:val="Tableau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Type="http://schemas.openxmlformats.org/officeDocument/2006/relationships/image" Id="img73086258" Target="media/template_document.xml_img7308625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Arnaud Fernandés</cp:lastModifiedBy>
  <cp:revision>34</cp:revision>
  <dcterms:created xsi:type="dcterms:W3CDTF">2018-02-02T08:32:00Z</dcterms:created>
  <dcterms:modified xsi:type="dcterms:W3CDTF">2025-01-31T06:18:00Z</dcterms:modified>
</cp:coreProperties>
</file>