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D5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t>哲学的产生</w:t>
      </w:r>
    </w:p>
    <w:p w:rsidR="00BB2562" w:rsidRDefault="00BB2562" w:rsidP="00BB2562"/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哲学影响人们的生活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P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哲学的作用</w:t>
      </w:r>
    </w:p>
    <w:p w:rsidR="00BB2562" w:rsidRDefault="00BB2562" w:rsidP="00BB2562"/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Pr="00BB2562" w:rsidRDefault="008A2CFC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哲学的任务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P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世界观的含义</w:t>
      </w:r>
    </w:p>
    <w:p w:rsidR="00BB2562" w:rsidRDefault="00BB2562" w:rsidP="00BB2562"/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哲学与世界观的关系</w:t>
      </w:r>
    </w:p>
    <w:p w:rsidR="00BB2562" w:rsidRDefault="00BB2562" w:rsidP="00BB2562"/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世界观与方法论的关系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lastRenderedPageBreak/>
        <w:t>哲学与具体科学的关系</w:t>
      </w:r>
    </w:p>
    <w:p w:rsidR="00BB2562" w:rsidRDefault="00BB2562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哲学的基本问题</w:t>
      </w:r>
    </w:p>
    <w:p w:rsidR="00BB2562" w:rsidRDefault="00BB2562" w:rsidP="00BB2562"/>
    <w:p w:rsidR="00BB2562" w:rsidRDefault="00BB2562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哲学基本问题的内容</w:t>
      </w:r>
    </w:p>
    <w:p w:rsidR="00BB2562" w:rsidRDefault="00BB2562" w:rsidP="00BB2562"/>
    <w:p w:rsidR="008A2CFC" w:rsidRDefault="008A2CFC" w:rsidP="00BB2562">
      <w:pPr>
        <w:rPr>
          <w:rFonts w:hint="eastAsia"/>
        </w:rPr>
      </w:pPr>
    </w:p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为什么思维和存在的关系问题是哲学的基本问题</w:t>
      </w:r>
    </w:p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唯心主义和唯物主义的分歧</w:t>
      </w:r>
    </w:p>
    <w:p w:rsidR="00BB2562" w:rsidRDefault="00BB2562" w:rsidP="00BB2562"/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唯物主义的三种基本形态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唯心主义的两种基本形态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哲学与经济政治文化的关系</w:t>
      </w:r>
    </w:p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>
      <w:pPr>
        <w:rPr>
          <w:rFonts w:hint="eastAsia"/>
        </w:rPr>
      </w:pPr>
    </w:p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lastRenderedPageBreak/>
        <w:t>哲学对社会变革的作用</w:t>
      </w:r>
    </w:p>
    <w:p w:rsidR="00BB2562" w:rsidRDefault="00BB2562" w:rsidP="00BB2562"/>
    <w:p w:rsidR="008A2CFC" w:rsidRDefault="008A2CFC" w:rsidP="00BB2562"/>
    <w:p w:rsidR="008A2CFC" w:rsidRDefault="008A2CFC" w:rsidP="00BB2562"/>
    <w:p w:rsidR="008A2CFC" w:rsidRPr="008A2CFC" w:rsidRDefault="008A2CFC" w:rsidP="00BB2562">
      <w:pPr>
        <w:rPr>
          <w:rFonts w:hint="eastAsia"/>
        </w:rPr>
      </w:pPr>
    </w:p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马克思主义哲学的产生条件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马克思主义哲学的基本特征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马克思主义中国化的重大理论成果</w:t>
      </w:r>
    </w:p>
    <w:p w:rsidR="00BB2562" w:rsidRDefault="00BB2562" w:rsidP="00BB2562"/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</w:p>
    <w:p w:rsidR="00BB2562" w:rsidRDefault="00BB2562" w:rsidP="00BB2562"/>
    <w:p w:rsidR="00BB2562" w:rsidRDefault="00BB2562" w:rsidP="00BB2562">
      <w:pPr>
        <w:pStyle w:val="a3"/>
        <w:numPr>
          <w:ilvl w:val="0"/>
          <w:numId w:val="3"/>
        </w:numPr>
        <w:ind w:firstLineChars="0"/>
      </w:pPr>
      <w:r w:rsidRPr="00BB2562">
        <w:rPr>
          <w:rFonts w:hint="eastAsia"/>
        </w:rPr>
        <w:t>哲学的含义</w:t>
      </w:r>
    </w:p>
    <w:p w:rsidR="00BB2562" w:rsidRDefault="00BB2562" w:rsidP="00BB2562"/>
    <w:p w:rsidR="008A2CFC" w:rsidRDefault="008A2CFC" w:rsidP="00BB2562"/>
    <w:p w:rsidR="008A2CFC" w:rsidRDefault="008A2CFC" w:rsidP="00BB2562"/>
    <w:p w:rsidR="008A2CFC" w:rsidRDefault="008A2CFC" w:rsidP="00BB2562"/>
    <w:p w:rsidR="008A2CFC" w:rsidRDefault="008A2CFC" w:rsidP="00BB2562">
      <w:pPr>
        <w:rPr>
          <w:rFonts w:hint="eastAsia"/>
        </w:rPr>
      </w:pPr>
      <w:bookmarkStart w:id="0" w:name="_GoBack"/>
      <w:bookmarkEnd w:id="0"/>
    </w:p>
    <w:p w:rsidR="00BB2562" w:rsidRDefault="00BB2562"/>
    <w:sectPr w:rsidR="00BB2562" w:rsidSect="008A2CFC">
      <w:pgSz w:w="11906" w:h="16838"/>
      <w:pgMar w:top="426" w:right="1800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B2C"/>
    <w:multiLevelType w:val="hybridMultilevel"/>
    <w:tmpl w:val="EACEA93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D69E8"/>
    <w:multiLevelType w:val="hybridMultilevel"/>
    <w:tmpl w:val="5A62D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C36454"/>
    <w:multiLevelType w:val="hybridMultilevel"/>
    <w:tmpl w:val="8A626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62"/>
    <w:rsid w:val="008A2CFC"/>
    <w:rsid w:val="00B00DD5"/>
    <w:rsid w:val="00BB2562"/>
    <w:rsid w:val="00E8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748C"/>
  <w15:chartTrackingRefBased/>
  <w15:docId w15:val="{8519EE55-A566-4852-A6C7-4A13A42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2</cp:revision>
  <cp:lastPrinted>2019-04-10T22:35:00Z</cp:lastPrinted>
  <dcterms:created xsi:type="dcterms:W3CDTF">2019-04-09T11:50:00Z</dcterms:created>
  <dcterms:modified xsi:type="dcterms:W3CDTF">2019-04-10T22:35:00Z</dcterms:modified>
</cp:coreProperties>
</file>