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E1C" w:rsidRPr="00A904EB" w:rsidRDefault="005D3E1C" w:rsidP="00A904EB">
      <w:pPr>
        <w:jc w:val="center"/>
        <w:rPr>
          <w:rFonts w:ascii="汉仪旗黑-50S" w:eastAsia="汉仪旗黑-50S" w:hAnsi="汉仪旗黑-50S" w:cs="黑体" w:hint="eastAsia"/>
          <w:sz w:val="32"/>
          <w:szCs w:val="32"/>
        </w:rPr>
      </w:pPr>
      <w:r w:rsidRPr="00A904EB">
        <w:rPr>
          <w:rFonts w:ascii="汉仪旗黑-50S" w:eastAsia="汉仪旗黑-50S" w:hAnsi="汉仪旗黑-50S" w:cs="黑体" w:hint="eastAsia"/>
          <w:sz w:val="32"/>
          <w:szCs w:val="32"/>
        </w:rPr>
        <w:t>沈阳市城郊市重点联合体</w:t>
      </w:r>
    </w:p>
    <w:p w:rsidR="005D3E1C" w:rsidRPr="00A904EB" w:rsidRDefault="003C22CB" w:rsidP="00A904EB">
      <w:pPr>
        <w:jc w:val="center"/>
        <w:rPr>
          <w:rFonts w:ascii="汉仪旗黑-50S" w:eastAsia="汉仪旗黑-50S" w:hAnsi="汉仪旗黑-50S" w:cs="黑体" w:hint="eastAsia"/>
          <w:sz w:val="32"/>
          <w:szCs w:val="32"/>
        </w:rPr>
      </w:pPr>
      <w:r w:rsidRPr="00A904EB">
        <w:rPr>
          <w:rFonts w:ascii="汉仪旗黑-50S" w:eastAsia="汉仪旗黑-50S" w:hAnsi="汉仪旗黑-50S" w:cs="黑体" w:hint="eastAsia"/>
          <w:sz w:val="32"/>
          <w:szCs w:val="32"/>
        </w:rPr>
        <w:t>2016</w:t>
      </w:r>
      <w:r w:rsidR="005D3E1C" w:rsidRPr="00A904EB">
        <w:rPr>
          <w:rFonts w:ascii="汉仪旗黑-50S" w:eastAsia="汉仪旗黑-50S" w:hAnsi="汉仪旗黑-50S" w:cs="黑体" w:hint="eastAsia"/>
          <w:sz w:val="32"/>
          <w:szCs w:val="32"/>
        </w:rPr>
        <w:t>-201</w:t>
      </w:r>
      <w:r w:rsidRPr="00A904EB">
        <w:rPr>
          <w:rFonts w:ascii="汉仪旗黑-50S" w:eastAsia="汉仪旗黑-50S" w:hAnsi="汉仪旗黑-50S" w:cs="黑体" w:hint="eastAsia"/>
          <w:sz w:val="32"/>
          <w:szCs w:val="32"/>
        </w:rPr>
        <w:t>7</w:t>
      </w:r>
      <w:r w:rsidR="005D3E1C" w:rsidRPr="00A904EB">
        <w:rPr>
          <w:rFonts w:ascii="汉仪旗黑-50S" w:eastAsia="汉仪旗黑-50S" w:hAnsi="汉仪旗黑-50S" w:cs="黑体" w:hint="eastAsia"/>
          <w:sz w:val="32"/>
          <w:szCs w:val="32"/>
        </w:rPr>
        <w:t>学年度下学期城郊市重点联合体期中考试</w:t>
      </w:r>
    </w:p>
    <w:p w:rsidR="005D3E1C" w:rsidRPr="00A904EB" w:rsidRDefault="005D3E1C" w:rsidP="00A904EB">
      <w:pPr>
        <w:jc w:val="center"/>
        <w:rPr>
          <w:rFonts w:ascii="汉仪旗黑-50S" w:eastAsia="汉仪旗黑-50S" w:hAnsi="汉仪旗黑-50S" w:cs="黑体" w:hint="eastAsia"/>
          <w:sz w:val="32"/>
          <w:szCs w:val="32"/>
        </w:rPr>
      </w:pPr>
      <w:r w:rsidRPr="00A904EB">
        <w:rPr>
          <w:rFonts w:ascii="汉仪旗黑-50S" w:eastAsia="汉仪旗黑-50S" w:hAnsi="汉仪旗黑-50S" w:cs="黑体" w:hint="eastAsia"/>
          <w:sz w:val="32"/>
          <w:szCs w:val="32"/>
        </w:rPr>
        <w:t>高二历史答案及评分标准</w:t>
      </w:r>
    </w:p>
    <w:p w:rsidR="005D3E1C" w:rsidRPr="00A904EB" w:rsidRDefault="005D3E1C" w:rsidP="005D3E1C">
      <w:pPr>
        <w:jc w:val="left"/>
        <w:rPr>
          <w:rFonts w:ascii="汉仪旗黑-50S" w:eastAsia="汉仪旗黑-50S" w:hAnsi="汉仪旗黑-50S" w:hint="eastAsia"/>
          <w:sz w:val="24"/>
        </w:rPr>
      </w:pPr>
      <w:r w:rsidRPr="00A904EB">
        <w:rPr>
          <w:rFonts w:ascii="汉仪旗黑-50S" w:eastAsia="汉仪旗黑-50S" w:hAnsi="汉仪旗黑-50S" w:hint="eastAsia"/>
          <w:sz w:val="24"/>
        </w:rPr>
        <w:t>一、选择题（每题2分，共70分）</w:t>
      </w:r>
    </w:p>
    <w:p w:rsidR="005D3E1C" w:rsidRPr="00A904EB" w:rsidRDefault="003C22CB" w:rsidP="005D3E1C">
      <w:pPr>
        <w:spacing w:line="400" w:lineRule="exact"/>
        <w:rPr>
          <w:rFonts w:ascii="汉仪旗黑-50S" w:eastAsia="汉仪旗黑-50S" w:hAnsi="汉仪旗黑-50S" w:cs="楷体" w:hint="eastAsia"/>
          <w:color w:val="000000"/>
          <w:sz w:val="24"/>
        </w:rPr>
      </w:pPr>
      <w:r w:rsidRPr="00A904EB">
        <w:rPr>
          <w:rFonts w:ascii="汉仪旗黑-50S" w:eastAsia="汉仪旗黑-50S" w:hAnsi="汉仪旗黑-50S" w:cs="楷体" w:hint="eastAsia"/>
          <w:color w:val="000000"/>
          <w:sz w:val="24"/>
        </w:rPr>
        <w:t>1-5   CABDA</w:t>
      </w:r>
      <w:r w:rsidR="005D3E1C" w:rsidRPr="00A904EB">
        <w:rPr>
          <w:rFonts w:ascii="汉仪旗黑-50S" w:eastAsia="汉仪旗黑-50S" w:hAnsi="汉仪旗黑-50S" w:cs="楷体" w:hint="eastAsia"/>
          <w:color w:val="000000"/>
          <w:sz w:val="24"/>
        </w:rPr>
        <w:t xml:space="preserve">       6-</w:t>
      </w:r>
      <w:proofErr w:type="gramStart"/>
      <w:r w:rsidR="005D3E1C" w:rsidRPr="00A904EB">
        <w:rPr>
          <w:rFonts w:ascii="汉仪旗黑-50S" w:eastAsia="汉仪旗黑-50S" w:hAnsi="汉仪旗黑-50S" w:cs="楷体" w:hint="eastAsia"/>
          <w:color w:val="000000"/>
          <w:sz w:val="24"/>
        </w:rPr>
        <w:t xml:space="preserve">10  </w:t>
      </w:r>
      <w:r w:rsidRPr="00A904EB">
        <w:rPr>
          <w:rFonts w:ascii="汉仪旗黑-50S" w:eastAsia="汉仪旗黑-50S" w:hAnsi="汉仪旗黑-50S" w:cs="楷体" w:hint="eastAsia"/>
          <w:color w:val="000000"/>
          <w:sz w:val="24"/>
        </w:rPr>
        <w:t>BBCAC</w:t>
      </w:r>
      <w:proofErr w:type="gramEnd"/>
      <w:r w:rsidR="005D3E1C" w:rsidRPr="00A904EB">
        <w:rPr>
          <w:rFonts w:ascii="汉仪旗黑-50S" w:eastAsia="汉仪旗黑-50S" w:hAnsi="汉仪旗黑-50S" w:cs="楷体" w:hint="eastAsia"/>
          <w:color w:val="000000"/>
          <w:sz w:val="24"/>
        </w:rPr>
        <w:t xml:space="preserve">         11-15  </w:t>
      </w:r>
      <w:r w:rsidRPr="00A904EB">
        <w:rPr>
          <w:rFonts w:ascii="汉仪旗黑-50S" w:eastAsia="汉仪旗黑-50S" w:hAnsi="汉仪旗黑-50S" w:cs="楷体" w:hint="eastAsia"/>
          <w:color w:val="000000"/>
          <w:sz w:val="24"/>
        </w:rPr>
        <w:t>ACCDB</w:t>
      </w:r>
    </w:p>
    <w:p w:rsidR="005D3E1C" w:rsidRPr="00A904EB" w:rsidRDefault="005D3E1C" w:rsidP="005D3E1C">
      <w:pPr>
        <w:spacing w:line="400" w:lineRule="exact"/>
        <w:rPr>
          <w:rFonts w:ascii="汉仪旗黑-50S" w:eastAsia="汉仪旗黑-50S" w:hAnsi="汉仪旗黑-50S" w:cs="楷体" w:hint="eastAsia"/>
          <w:color w:val="000000"/>
          <w:sz w:val="24"/>
        </w:rPr>
      </w:pPr>
      <w:r w:rsidRPr="00A904EB">
        <w:rPr>
          <w:rFonts w:ascii="汉仪旗黑-50S" w:eastAsia="汉仪旗黑-50S" w:hAnsi="汉仪旗黑-50S" w:cs="楷体" w:hint="eastAsia"/>
          <w:color w:val="000000"/>
          <w:sz w:val="24"/>
        </w:rPr>
        <w:t>16-20 B</w:t>
      </w:r>
      <w:r w:rsidR="00211FF8" w:rsidRPr="00A904EB">
        <w:rPr>
          <w:rFonts w:ascii="汉仪旗黑-50S" w:eastAsia="汉仪旗黑-50S" w:hAnsi="汉仪旗黑-50S" w:cs="楷体" w:hint="eastAsia"/>
          <w:color w:val="000000"/>
          <w:sz w:val="24"/>
        </w:rPr>
        <w:t>CBAB</w:t>
      </w:r>
      <w:r w:rsidRPr="00A904EB">
        <w:rPr>
          <w:rFonts w:ascii="汉仪旗黑-50S" w:eastAsia="汉仪旗黑-50S" w:hAnsi="汉仪旗黑-50S" w:cs="楷体" w:hint="eastAsia"/>
          <w:color w:val="000000"/>
          <w:sz w:val="24"/>
        </w:rPr>
        <w:t xml:space="preserve">       21-</w:t>
      </w:r>
      <w:proofErr w:type="gramStart"/>
      <w:r w:rsidRPr="00A904EB">
        <w:rPr>
          <w:rFonts w:ascii="汉仪旗黑-50S" w:eastAsia="汉仪旗黑-50S" w:hAnsi="汉仪旗黑-50S" w:cs="楷体" w:hint="eastAsia"/>
          <w:color w:val="000000"/>
          <w:sz w:val="24"/>
        </w:rPr>
        <w:t>25  C</w:t>
      </w:r>
      <w:r w:rsidR="00211FF8" w:rsidRPr="00A904EB">
        <w:rPr>
          <w:rFonts w:ascii="汉仪旗黑-50S" w:eastAsia="汉仪旗黑-50S" w:hAnsi="汉仪旗黑-50S" w:cs="楷体" w:hint="eastAsia"/>
          <w:color w:val="000000"/>
          <w:sz w:val="24"/>
        </w:rPr>
        <w:t>DACB</w:t>
      </w:r>
      <w:proofErr w:type="gramEnd"/>
      <w:r w:rsidR="00211FF8" w:rsidRPr="00A904EB">
        <w:rPr>
          <w:rFonts w:ascii="汉仪旗黑-50S" w:eastAsia="汉仪旗黑-50S" w:hAnsi="汉仪旗黑-50S" w:cs="楷体" w:hint="eastAsia"/>
          <w:color w:val="000000"/>
          <w:sz w:val="24"/>
        </w:rPr>
        <w:t xml:space="preserve">        26-30  DBCBA</w:t>
      </w:r>
    </w:p>
    <w:p w:rsidR="00182891" w:rsidRPr="00A904EB" w:rsidRDefault="005D3E1C" w:rsidP="0076499A">
      <w:pPr>
        <w:spacing w:line="400" w:lineRule="exact"/>
        <w:rPr>
          <w:rFonts w:ascii="汉仪旗黑-50S" w:eastAsia="汉仪旗黑-50S" w:hAnsi="汉仪旗黑-50S" w:cs="楷体" w:hint="eastAsia"/>
          <w:color w:val="000000"/>
          <w:sz w:val="24"/>
        </w:rPr>
      </w:pPr>
      <w:r w:rsidRPr="00A904EB">
        <w:rPr>
          <w:rFonts w:ascii="汉仪旗黑-50S" w:eastAsia="汉仪旗黑-50S" w:hAnsi="汉仪旗黑-50S" w:cs="楷体" w:hint="eastAsia"/>
          <w:color w:val="000000"/>
          <w:sz w:val="24"/>
        </w:rPr>
        <w:t xml:space="preserve">31-35 </w:t>
      </w:r>
      <w:r w:rsidR="00211FF8" w:rsidRPr="00A904EB">
        <w:rPr>
          <w:rFonts w:ascii="汉仪旗黑-50S" w:eastAsia="汉仪旗黑-50S" w:hAnsi="汉仪旗黑-50S" w:cs="楷体" w:hint="eastAsia"/>
          <w:color w:val="000000"/>
          <w:sz w:val="24"/>
        </w:rPr>
        <w:t>CBDAD</w:t>
      </w:r>
    </w:p>
    <w:p w:rsidR="0076499A" w:rsidRPr="00A904EB" w:rsidRDefault="0076499A" w:rsidP="00A904EB">
      <w:pPr>
        <w:spacing w:line="400" w:lineRule="exact"/>
        <w:rPr>
          <w:rFonts w:ascii="汉仪旗黑-50S" w:eastAsia="汉仪旗黑-50S" w:hAnsi="汉仪旗黑-50S" w:cs="宋体" w:hint="eastAsia"/>
          <w:color w:val="000000"/>
          <w:sz w:val="24"/>
        </w:rPr>
      </w:pPr>
      <w:r w:rsidRPr="00A904EB">
        <w:rPr>
          <w:rFonts w:ascii="汉仪旗黑-50S" w:eastAsia="汉仪旗黑-50S" w:hAnsi="汉仪旗黑-50S" w:cs="宋体" w:hint="eastAsia"/>
          <w:color w:val="000000"/>
          <w:sz w:val="24"/>
        </w:rPr>
        <w:t>二、非选择题（30分）</w:t>
      </w:r>
      <w:bookmarkStart w:id="0" w:name="_GoBack"/>
      <w:bookmarkEnd w:id="0"/>
    </w:p>
    <w:p w:rsidR="00A01434" w:rsidRPr="00A904EB" w:rsidRDefault="0076499A" w:rsidP="00A904EB">
      <w:pPr>
        <w:pStyle w:val="a3"/>
        <w:tabs>
          <w:tab w:val="left" w:pos="3402"/>
        </w:tabs>
        <w:snapToGrid w:val="0"/>
        <w:spacing w:line="400" w:lineRule="exact"/>
        <w:rPr>
          <w:rFonts w:ascii="汉仪旗黑-50S" w:eastAsia="汉仪旗黑-50S" w:hAnsi="汉仪旗黑-50S" w:cs="Times New Roman" w:hint="eastAsia"/>
          <w:sz w:val="24"/>
          <w:szCs w:val="24"/>
        </w:rPr>
      </w:pPr>
      <w:r w:rsidRPr="00A904EB">
        <w:rPr>
          <w:rFonts w:ascii="汉仪旗黑-50S" w:eastAsia="汉仪旗黑-50S" w:hAnsi="汉仪旗黑-50S" w:cs="Times New Roman" w:hint="eastAsia"/>
          <w:sz w:val="24"/>
          <w:szCs w:val="24"/>
        </w:rPr>
        <w:t>36.</w:t>
      </w:r>
      <w:r w:rsidR="00182891" w:rsidRPr="00A904EB">
        <w:rPr>
          <w:rFonts w:ascii="汉仪旗黑-50S" w:eastAsia="汉仪旗黑-50S" w:hAnsi="汉仪旗黑-50S" w:cs="Times New Roman" w:hint="eastAsia"/>
          <w:sz w:val="24"/>
          <w:szCs w:val="24"/>
        </w:rPr>
        <w:t>(14</w:t>
      </w:r>
      <w:r w:rsidR="00661977" w:rsidRPr="00A904EB">
        <w:rPr>
          <w:rFonts w:ascii="汉仪旗黑-50S" w:eastAsia="汉仪旗黑-50S" w:hAnsi="汉仪旗黑-50S" w:cs="Times New Roman" w:hint="eastAsia"/>
          <w:sz w:val="24"/>
          <w:szCs w:val="24"/>
        </w:rPr>
        <w:t>分</w:t>
      </w:r>
      <w:r w:rsidR="00182891" w:rsidRPr="00A904EB">
        <w:rPr>
          <w:rFonts w:ascii="汉仪旗黑-50S" w:eastAsia="汉仪旗黑-50S" w:hAnsi="汉仪旗黑-50S" w:cs="Times New Roman" w:hint="eastAsia"/>
          <w:sz w:val="24"/>
          <w:szCs w:val="24"/>
        </w:rPr>
        <w:t>)</w:t>
      </w:r>
      <w:r w:rsidR="00A01434" w:rsidRPr="00A904EB">
        <w:rPr>
          <w:rFonts w:ascii="汉仪旗黑-50S" w:eastAsia="汉仪旗黑-50S" w:hAnsi="汉仪旗黑-50S" w:cs="Times New Roman" w:hint="eastAsia"/>
          <w:sz w:val="24"/>
          <w:szCs w:val="24"/>
        </w:rPr>
        <w:t>(1)内容：郡县官吏由中央任命；郡县官员分工负责；郡县官吏须服从中央统一调动；定期实行分级考核。</w:t>
      </w:r>
      <w:r w:rsidR="00182891" w:rsidRPr="00A904EB">
        <w:rPr>
          <w:rFonts w:ascii="汉仪旗黑-50S" w:eastAsia="汉仪旗黑-50S" w:hAnsi="汉仪旗黑-50S" w:cs="Times New Roman" w:hint="eastAsia"/>
          <w:sz w:val="24"/>
          <w:szCs w:val="24"/>
        </w:rPr>
        <w:t>(</w:t>
      </w:r>
      <w:r w:rsidR="00661977" w:rsidRPr="00A904EB">
        <w:rPr>
          <w:rFonts w:ascii="汉仪旗黑-50S" w:eastAsia="汉仪旗黑-50S" w:hAnsi="汉仪旗黑-50S" w:cs="Times New Roman" w:hint="eastAsia"/>
          <w:sz w:val="24"/>
          <w:szCs w:val="24"/>
        </w:rPr>
        <w:t>4分</w:t>
      </w:r>
      <w:r w:rsidR="00182891" w:rsidRPr="00A904EB">
        <w:rPr>
          <w:rFonts w:ascii="汉仪旗黑-50S" w:eastAsia="汉仪旗黑-50S" w:hAnsi="汉仪旗黑-50S" w:cs="Times New Roman" w:hint="eastAsia"/>
          <w:sz w:val="24"/>
          <w:szCs w:val="24"/>
        </w:rPr>
        <w:t>)</w:t>
      </w:r>
    </w:p>
    <w:p w:rsidR="00661977" w:rsidRPr="00A904EB" w:rsidRDefault="00A01434" w:rsidP="00A904EB">
      <w:pPr>
        <w:pStyle w:val="a3"/>
        <w:tabs>
          <w:tab w:val="left" w:pos="3402"/>
        </w:tabs>
        <w:snapToGrid w:val="0"/>
        <w:spacing w:line="400" w:lineRule="exact"/>
        <w:rPr>
          <w:rFonts w:ascii="汉仪旗黑-50S" w:eastAsia="汉仪旗黑-50S" w:hAnsi="汉仪旗黑-50S" w:cs="Times New Roman" w:hint="eastAsia"/>
          <w:sz w:val="24"/>
          <w:szCs w:val="24"/>
        </w:rPr>
      </w:pPr>
      <w:r w:rsidRPr="00A904EB">
        <w:rPr>
          <w:rFonts w:ascii="汉仪旗黑-50S" w:eastAsia="汉仪旗黑-50S" w:hAnsi="汉仪旗黑-50S" w:cs="Times New Roman" w:hint="eastAsia"/>
          <w:sz w:val="24"/>
          <w:szCs w:val="24"/>
        </w:rPr>
        <w:t>(2)制度：郡国并行制。</w:t>
      </w:r>
      <w:r w:rsidR="00661977" w:rsidRPr="00A904EB">
        <w:rPr>
          <w:rFonts w:ascii="汉仪旗黑-50S" w:eastAsia="汉仪旗黑-50S" w:hAnsi="汉仪旗黑-50S" w:cs="Times New Roman" w:hint="eastAsia"/>
          <w:sz w:val="24"/>
          <w:szCs w:val="24"/>
        </w:rPr>
        <w:t>（2分）</w:t>
      </w:r>
    </w:p>
    <w:p w:rsidR="00A01434" w:rsidRPr="00A904EB" w:rsidRDefault="00A01434" w:rsidP="00A904EB">
      <w:pPr>
        <w:pStyle w:val="a3"/>
        <w:tabs>
          <w:tab w:val="left" w:pos="3402"/>
        </w:tabs>
        <w:snapToGrid w:val="0"/>
        <w:spacing w:line="400" w:lineRule="exact"/>
        <w:ind w:firstLineChars="150" w:firstLine="360"/>
        <w:rPr>
          <w:rFonts w:ascii="汉仪旗黑-50S" w:eastAsia="汉仪旗黑-50S" w:hAnsi="汉仪旗黑-50S" w:cs="Times New Roman" w:hint="eastAsia"/>
          <w:sz w:val="24"/>
          <w:szCs w:val="24"/>
        </w:rPr>
      </w:pPr>
      <w:r w:rsidRPr="00A904EB">
        <w:rPr>
          <w:rFonts w:ascii="汉仪旗黑-50S" w:eastAsia="汉仪旗黑-50S" w:hAnsi="汉仪旗黑-50S" w:cs="Times New Roman" w:hint="eastAsia"/>
          <w:sz w:val="24"/>
          <w:szCs w:val="24"/>
        </w:rPr>
        <w:t>理由：诸侯王国以下依然是郡县制；侯国直属中央。</w:t>
      </w:r>
      <w:r w:rsidR="00661977" w:rsidRPr="00A904EB">
        <w:rPr>
          <w:rFonts w:ascii="汉仪旗黑-50S" w:eastAsia="汉仪旗黑-50S" w:hAnsi="汉仪旗黑-50S" w:cs="Times New Roman" w:hint="eastAsia"/>
          <w:sz w:val="24"/>
          <w:szCs w:val="24"/>
        </w:rPr>
        <w:t>（2分）</w:t>
      </w:r>
    </w:p>
    <w:p w:rsidR="00A01434" w:rsidRPr="00A904EB" w:rsidRDefault="00A01434" w:rsidP="00A904EB">
      <w:pPr>
        <w:pStyle w:val="a3"/>
        <w:tabs>
          <w:tab w:val="left" w:pos="3402"/>
        </w:tabs>
        <w:snapToGrid w:val="0"/>
        <w:spacing w:line="400" w:lineRule="exact"/>
        <w:rPr>
          <w:rFonts w:ascii="汉仪旗黑-50S" w:eastAsia="汉仪旗黑-50S" w:hAnsi="汉仪旗黑-50S" w:cs="Times New Roman" w:hint="eastAsia"/>
          <w:sz w:val="24"/>
          <w:szCs w:val="24"/>
        </w:rPr>
      </w:pPr>
      <w:r w:rsidRPr="00A904EB">
        <w:rPr>
          <w:rFonts w:ascii="汉仪旗黑-50S" w:eastAsia="汉仪旗黑-50S" w:hAnsi="汉仪旗黑-50S" w:cs="Times New Roman" w:hint="eastAsia"/>
          <w:sz w:val="24"/>
          <w:szCs w:val="24"/>
        </w:rPr>
        <w:t>(3)原因：行省拥有大权，但受中央节制；行省实行群官负责和集体议事；中央</w:t>
      </w:r>
      <w:proofErr w:type="gramStart"/>
      <w:r w:rsidRPr="00A904EB">
        <w:rPr>
          <w:rFonts w:ascii="汉仪旗黑-50S" w:eastAsia="汉仪旗黑-50S" w:hAnsi="汉仪旗黑-50S" w:cs="Times New Roman" w:hint="eastAsia"/>
          <w:sz w:val="24"/>
          <w:szCs w:val="24"/>
        </w:rPr>
        <w:t>寄部分</w:t>
      </w:r>
      <w:proofErr w:type="gramEnd"/>
      <w:r w:rsidRPr="00A904EB">
        <w:rPr>
          <w:rFonts w:ascii="汉仪旗黑-50S" w:eastAsia="汉仪旗黑-50S" w:hAnsi="汉仪旗黑-50S" w:cs="Times New Roman" w:hint="eastAsia"/>
          <w:sz w:val="24"/>
          <w:szCs w:val="24"/>
        </w:rPr>
        <w:t>权力于行省，借行省集权中央；部分地方由中书省直接管理。</w:t>
      </w:r>
      <w:r w:rsidR="00661977" w:rsidRPr="00A904EB">
        <w:rPr>
          <w:rFonts w:ascii="汉仪旗黑-50S" w:eastAsia="汉仪旗黑-50S" w:hAnsi="汉仪旗黑-50S" w:cs="Times New Roman" w:hint="eastAsia"/>
          <w:sz w:val="24"/>
          <w:szCs w:val="24"/>
        </w:rPr>
        <w:t>（4分）</w:t>
      </w:r>
    </w:p>
    <w:p w:rsidR="00A01434" w:rsidRPr="00A904EB" w:rsidRDefault="00A01434" w:rsidP="00A904EB">
      <w:pPr>
        <w:pStyle w:val="a3"/>
        <w:tabs>
          <w:tab w:val="left" w:pos="3402"/>
        </w:tabs>
        <w:snapToGrid w:val="0"/>
        <w:spacing w:line="400" w:lineRule="exact"/>
        <w:rPr>
          <w:rFonts w:ascii="汉仪旗黑-50S" w:eastAsia="汉仪旗黑-50S" w:hAnsi="汉仪旗黑-50S" w:cs="Times New Roman" w:hint="eastAsia"/>
          <w:sz w:val="24"/>
          <w:szCs w:val="24"/>
        </w:rPr>
      </w:pPr>
      <w:r w:rsidRPr="00A904EB">
        <w:rPr>
          <w:rFonts w:ascii="汉仪旗黑-50S" w:eastAsia="汉仪旗黑-50S" w:hAnsi="汉仪旗黑-50S" w:cs="Times New Roman" w:hint="eastAsia"/>
          <w:sz w:val="24"/>
          <w:szCs w:val="24"/>
        </w:rPr>
        <w:t>(4)认识：古代中国地方行政制度在继承中不断变革；中央集权与地方分权的关系需要妥善处理。</w:t>
      </w:r>
      <w:r w:rsidR="00661977" w:rsidRPr="00A904EB">
        <w:rPr>
          <w:rFonts w:ascii="汉仪旗黑-50S" w:eastAsia="汉仪旗黑-50S" w:hAnsi="汉仪旗黑-50S" w:cs="Times New Roman" w:hint="eastAsia"/>
          <w:sz w:val="24"/>
          <w:szCs w:val="24"/>
        </w:rPr>
        <w:t>（2分）</w:t>
      </w:r>
    </w:p>
    <w:p w:rsidR="00513198" w:rsidRPr="00A904EB" w:rsidRDefault="0076499A" w:rsidP="00A904EB">
      <w:pPr>
        <w:spacing w:line="400" w:lineRule="exact"/>
        <w:ind w:left="1440" w:hangingChars="600" w:hanging="1440"/>
        <w:jc w:val="left"/>
        <w:rPr>
          <w:rFonts w:ascii="汉仪旗黑-50S" w:eastAsia="汉仪旗黑-50S" w:hAnsi="汉仪旗黑-50S" w:hint="eastAsia"/>
          <w:sz w:val="24"/>
        </w:rPr>
      </w:pPr>
      <w:r w:rsidRPr="00A904EB">
        <w:rPr>
          <w:rFonts w:ascii="汉仪旗黑-50S" w:eastAsia="汉仪旗黑-50S" w:hAnsi="汉仪旗黑-50S" w:hint="eastAsia"/>
          <w:sz w:val="24"/>
        </w:rPr>
        <w:t>37.</w:t>
      </w:r>
      <w:r w:rsidR="00513198" w:rsidRPr="00A904EB">
        <w:rPr>
          <w:rFonts w:ascii="汉仪旗黑-50S" w:eastAsia="汉仪旗黑-50S" w:hAnsi="汉仪旗黑-50S" w:hint="eastAsia"/>
          <w:sz w:val="24"/>
        </w:rPr>
        <w:t>（16分）</w:t>
      </w:r>
      <w:r w:rsidRPr="00A904EB">
        <w:rPr>
          <w:rFonts w:ascii="汉仪旗黑-50S" w:eastAsia="汉仪旗黑-50S" w:hAnsi="汉仪旗黑-50S" w:hint="eastAsia"/>
          <w:sz w:val="24"/>
        </w:rPr>
        <w:t xml:space="preserve"> </w:t>
      </w:r>
    </w:p>
    <w:p w:rsidR="00513198" w:rsidRPr="00A904EB" w:rsidRDefault="00FD59A1" w:rsidP="00A904EB">
      <w:pPr>
        <w:spacing w:line="400" w:lineRule="exact"/>
        <w:ind w:left="1440" w:hangingChars="600" w:hanging="1440"/>
        <w:jc w:val="left"/>
        <w:rPr>
          <w:rFonts w:ascii="汉仪旗黑-50S" w:eastAsia="汉仪旗黑-50S" w:hAnsi="汉仪旗黑-50S" w:hint="eastAsia"/>
          <w:sz w:val="24"/>
        </w:rPr>
      </w:pPr>
      <w:r w:rsidRPr="00A904EB">
        <w:rPr>
          <w:rFonts w:ascii="汉仪旗黑-50S" w:eastAsia="汉仪旗黑-50S" w:hAnsi="汉仪旗黑-50S" w:hint="eastAsia"/>
          <w:sz w:val="24"/>
        </w:rPr>
        <w:t>(1)特点：实行直接民</w:t>
      </w:r>
      <w:r w:rsidRPr="00A904EB">
        <w:rPr>
          <w:rFonts w:ascii="汉仪旗黑-50S" w:eastAsia="汉仪旗黑-50S" w:hAnsi="汉仪旗黑-50S" w:hint="eastAsia"/>
          <w:color w:val="000000"/>
          <w:sz w:val="24"/>
        </w:rPr>
        <w:t>主;设有专门</w:t>
      </w:r>
      <w:r w:rsidRPr="00A904EB">
        <w:rPr>
          <w:rFonts w:ascii="汉仪旗黑-50S" w:eastAsia="汉仪旗黑-50S" w:hAnsi="汉仪旗黑-50S" w:hint="eastAsia"/>
          <w:sz w:val="24"/>
        </w:rPr>
        <w:t>的机构保证民主的实施;民主方式较为简朴;</w:t>
      </w:r>
    </w:p>
    <w:p w:rsidR="00FD59A1" w:rsidRPr="00A904EB" w:rsidRDefault="00FD59A1" w:rsidP="00A904EB">
      <w:pPr>
        <w:spacing w:line="400" w:lineRule="exact"/>
        <w:ind w:left="1440" w:hangingChars="600" w:hanging="1440"/>
        <w:jc w:val="left"/>
        <w:rPr>
          <w:rFonts w:ascii="汉仪旗黑-50S" w:eastAsia="汉仪旗黑-50S" w:hAnsi="汉仪旗黑-50S" w:hint="eastAsia"/>
          <w:sz w:val="24"/>
        </w:rPr>
      </w:pPr>
      <w:r w:rsidRPr="00A904EB">
        <w:rPr>
          <w:rFonts w:ascii="汉仪旗黑-50S" w:eastAsia="汉仪旗黑-50S" w:hAnsi="汉仪旗黑-50S" w:hint="eastAsia"/>
          <w:sz w:val="24"/>
        </w:rPr>
        <w:t>民主制度有法律</w:t>
      </w:r>
      <w:proofErr w:type="gramStart"/>
      <w:r w:rsidRPr="00A904EB">
        <w:rPr>
          <w:rFonts w:ascii="汉仪旗黑-50S" w:eastAsia="汉仪旗黑-50S" w:hAnsi="汉仪旗黑-50S" w:hint="eastAsia"/>
          <w:sz w:val="24"/>
        </w:rPr>
        <w:t>做保</w:t>
      </w:r>
      <w:proofErr w:type="gramEnd"/>
      <w:r w:rsidRPr="00A904EB">
        <w:rPr>
          <w:rFonts w:ascii="汉仪旗黑-50S" w:eastAsia="汉仪旗黑-50S" w:hAnsi="汉仪旗黑-50S" w:hint="eastAsia"/>
          <w:sz w:val="24"/>
        </w:rPr>
        <w:t>障;民主对象的范围比较狭窄。</w:t>
      </w:r>
      <w:r w:rsidR="00513198" w:rsidRPr="00A904EB">
        <w:rPr>
          <w:rFonts w:ascii="汉仪旗黑-50S" w:eastAsia="汉仪旗黑-50S" w:hAnsi="汉仪旗黑-50S" w:hint="eastAsia"/>
          <w:sz w:val="24"/>
        </w:rPr>
        <w:t>(</w:t>
      </w:r>
      <w:r w:rsidR="00C35147" w:rsidRPr="00A904EB">
        <w:rPr>
          <w:rFonts w:ascii="汉仪旗黑-50S" w:eastAsia="汉仪旗黑-50S" w:hAnsi="汉仪旗黑-50S" w:hint="eastAsia"/>
          <w:sz w:val="24"/>
        </w:rPr>
        <w:t>4</w:t>
      </w:r>
      <w:r w:rsidRPr="00A904EB">
        <w:rPr>
          <w:rFonts w:ascii="汉仪旗黑-50S" w:eastAsia="汉仪旗黑-50S" w:hAnsi="汉仪旗黑-50S" w:hint="eastAsia"/>
          <w:sz w:val="24"/>
        </w:rPr>
        <w:t>分,</w:t>
      </w:r>
      <w:r w:rsidR="00C35147" w:rsidRPr="00A904EB">
        <w:rPr>
          <w:rFonts w:ascii="汉仪旗黑-50S" w:eastAsia="汉仪旗黑-50S" w:hAnsi="汉仪旗黑-50S" w:hint="eastAsia"/>
          <w:sz w:val="24"/>
        </w:rPr>
        <w:t>答出四</w:t>
      </w:r>
      <w:r w:rsidRPr="00A904EB">
        <w:rPr>
          <w:rFonts w:ascii="汉仪旗黑-50S" w:eastAsia="汉仪旗黑-50S" w:hAnsi="汉仪旗黑-50S" w:hint="eastAsia"/>
          <w:sz w:val="24"/>
        </w:rPr>
        <w:t>点即可)</w:t>
      </w:r>
    </w:p>
    <w:p w:rsidR="00FD59A1" w:rsidRPr="00A904EB" w:rsidRDefault="00FD59A1" w:rsidP="00A904EB">
      <w:pPr>
        <w:spacing w:line="400" w:lineRule="exact"/>
        <w:ind w:firstLineChars="200" w:firstLine="480"/>
        <w:jc w:val="left"/>
        <w:rPr>
          <w:rFonts w:ascii="汉仪旗黑-50S" w:eastAsia="汉仪旗黑-50S" w:hAnsi="汉仪旗黑-50S" w:hint="eastAsia"/>
          <w:sz w:val="24"/>
        </w:rPr>
      </w:pPr>
      <w:r w:rsidRPr="00A904EB">
        <w:rPr>
          <w:rFonts w:ascii="汉仪旗黑-50S" w:eastAsia="汉仪旗黑-50S" w:hAnsi="汉仪旗黑-50S" w:hint="eastAsia"/>
          <w:sz w:val="24"/>
        </w:rPr>
        <w:t>原因：小国寡民的城邦制度;法律上鼓励公民参政;雅典经济的发展增强了公民参政议政的民主意识;先进思想家的推动。(</w:t>
      </w:r>
      <w:r w:rsidR="00C35147" w:rsidRPr="00A904EB">
        <w:rPr>
          <w:rFonts w:ascii="汉仪旗黑-50S" w:eastAsia="汉仪旗黑-50S" w:hAnsi="汉仪旗黑-50S" w:hint="eastAsia"/>
          <w:sz w:val="24"/>
        </w:rPr>
        <w:t>4</w:t>
      </w:r>
      <w:r w:rsidRPr="00A904EB">
        <w:rPr>
          <w:rFonts w:ascii="汉仪旗黑-50S" w:eastAsia="汉仪旗黑-50S" w:hAnsi="汉仪旗黑-50S" w:hint="eastAsia"/>
          <w:sz w:val="24"/>
        </w:rPr>
        <w:t>分)</w:t>
      </w:r>
    </w:p>
    <w:p w:rsidR="00FD59A1" w:rsidRPr="00A904EB" w:rsidRDefault="00FD59A1" w:rsidP="00A904EB">
      <w:pPr>
        <w:spacing w:line="400" w:lineRule="exact"/>
        <w:ind w:firstLineChars="200" w:firstLine="480"/>
        <w:jc w:val="left"/>
        <w:rPr>
          <w:rFonts w:ascii="汉仪旗黑-50S" w:eastAsia="汉仪旗黑-50S" w:hAnsi="汉仪旗黑-50S" w:hint="eastAsia"/>
          <w:sz w:val="24"/>
        </w:rPr>
      </w:pPr>
      <w:r w:rsidRPr="00A904EB">
        <w:rPr>
          <w:rFonts w:ascii="汉仪旗黑-50S" w:eastAsia="汉仪旗黑-50S" w:hAnsi="汉仪旗黑-50S" w:hint="eastAsia"/>
          <w:sz w:val="24"/>
        </w:rPr>
        <w:t>(2)共通：都体现分权制衡思想;都主张主权在民;都存在轮番而治等。(6分)</w:t>
      </w:r>
    </w:p>
    <w:p w:rsidR="00A01434" w:rsidRPr="00A904EB" w:rsidRDefault="00FD59A1" w:rsidP="00A904EB">
      <w:pPr>
        <w:spacing w:line="400" w:lineRule="exact"/>
        <w:ind w:firstLineChars="200" w:firstLine="480"/>
        <w:jc w:val="left"/>
        <w:rPr>
          <w:rFonts w:ascii="汉仪旗黑-50S" w:eastAsia="汉仪旗黑-50S" w:hAnsi="汉仪旗黑-50S" w:hint="eastAsia"/>
          <w:sz w:val="24"/>
        </w:rPr>
      </w:pPr>
      <w:r w:rsidRPr="00A904EB">
        <w:rPr>
          <w:rFonts w:ascii="汉仪旗黑-50S" w:eastAsia="汉仪旗黑-50S" w:hAnsi="汉仪旗黑-50S" w:hint="eastAsia"/>
          <w:sz w:val="24"/>
        </w:rPr>
        <w:t>(3)态度：民主政治是人类的追求,近现代西方民主政治还有很多不完善之处,对其应该取其精华,去其糟粕。</w:t>
      </w:r>
      <w:r w:rsidR="00C35147" w:rsidRPr="00A904EB">
        <w:rPr>
          <w:rFonts w:ascii="汉仪旗黑-50S" w:eastAsia="汉仪旗黑-50S" w:hAnsi="汉仪旗黑-50S" w:hint="eastAsia"/>
          <w:sz w:val="24"/>
        </w:rPr>
        <w:t>(2</w:t>
      </w:r>
      <w:r w:rsidRPr="00A904EB">
        <w:rPr>
          <w:rFonts w:ascii="汉仪旗黑-50S" w:eastAsia="汉仪旗黑-50S" w:hAnsi="汉仪旗黑-50S" w:hint="eastAsia"/>
          <w:sz w:val="24"/>
        </w:rPr>
        <w:t>分)</w:t>
      </w:r>
    </w:p>
    <w:sectPr w:rsidR="00A01434" w:rsidRPr="00A904EB" w:rsidSect="00A904EB">
      <w:pgSz w:w="11906" w:h="16838"/>
      <w:pgMar w:top="426" w:right="424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34"/>
    <w:rsid w:val="00182891"/>
    <w:rsid w:val="00211FF8"/>
    <w:rsid w:val="003C22CB"/>
    <w:rsid w:val="00513198"/>
    <w:rsid w:val="00551CE7"/>
    <w:rsid w:val="005D3E1C"/>
    <w:rsid w:val="00661977"/>
    <w:rsid w:val="0076499A"/>
    <w:rsid w:val="00825EA3"/>
    <w:rsid w:val="00871B8F"/>
    <w:rsid w:val="00A01434"/>
    <w:rsid w:val="00A35345"/>
    <w:rsid w:val="00A77DAE"/>
    <w:rsid w:val="00A904EB"/>
    <w:rsid w:val="00C35147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CB2A4-71C3-42B4-955E-684F1989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A01434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155</Characters>
  <Application>Microsoft Office Word</Application>
  <DocSecurity>0</DocSecurity>
  <Lines>1</Lines>
  <Paragraphs>1</Paragraphs>
  <ScaleCrop>false</ScaleCrop>
  <Company>微软中国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0201</cp:lastModifiedBy>
  <cp:revision>2</cp:revision>
  <dcterms:created xsi:type="dcterms:W3CDTF">2019-05-07T05:02:00Z</dcterms:created>
  <dcterms:modified xsi:type="dcterms:W3CDTF">2019-05-07T05:02:00Z</dcterms:modified>
</cp:coreProperties>
</file>