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74" w:rsidRDefault="007F77A0">
      <w:pPr>
        <w:spacing w:line="4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32"/>
          <w:szCs w:val="32"/>
        </w:rPr>
        <w:t>沈阳市城郊市重点联合体</w:t>
      </w:r>
      <w:r>
        <w:rPr>
          <w:rFonts w:ascii="黑体" w:eastAsia="黑体" w:hAnsi="黑体" w:cs="黑体" w:hint="eastAsia"/>
          <w:b/>
          <w:sz w:val="32"/>
          <w:szCs w:val="32"/>
        </w:rPr>
        <w:t>2017-2018学年度下学期城郊</w:t>
      </w:r>
    </w:p>
    <w:p w:rsidR="00987D74" w:rsidRDefault="007F77A0">
      <w:pPr>
        <w:spacing w:line="4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市重点联合体期末考试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语文答案及评分标准</w:t>
      </w:r>
    </w:p>
    <w:p w:rsidR="00987D74" w:rsidRDefault="00987D74">
      <w:pPr>
        <w:spacing w:line="360" w:lineRule="auto"/>
        <w:ind w:left="480"/>
        <w:rPr>
          <w:rFonts w:ascii="新宋体" w:eastAsia="宋体" w:hAnsi="新宋体" w:cs="新宋体"/>
          <w:sz w:val="21"/>
        </w:rPr>
      </w:pPr>
    </w:p>
    <w:p w:rsidR="00987D74" w:rsidRDefault="007F77A0">
      <w:pPr>
        <w:spacing w:line="360" w:lineRule="auto"/>
        <w:rPr>
          <w:rFonts w:ascii="楷体_GB2312" w:eastAsia="楷体_GB2312" w:hAnsi="新宋体" w:cs="新宋体"/>
        </w:rPr>
      </w:pPr>
      <w:proofErr w:type="gramStart"/>
      <w:r>
        <w:rPr>
          <w:rFonts w:ascii="楷体_GB2312" w:eastAsia="楷体_GB2312" w:hAnsi="新宋体" w:cs="新宋体" w:hint="eastAsia"/>
        </w:rPr>
        <w:t>一</w:t>
      </w:r>
      <w:proofErr w:type="gramEnd"/>
      <w:r>
        <w:rPr>
          <w:rFonts w:ascii="楷体_GB2312" w:eastAsia="楷体_GB2312" w:hAnsi="新宋体" w:cs="新宋体" w:hint="eastAsia"/>
        </w:rPr>
        <w:t>．现代文阅读(35分)</w:t>
      </w:r>
    </w:p>
    <w:p w:rsidR="00987D74" w:rsidRDefault="007F77A0">
      <w:pPr>
        <w:spacing w:line="360" w:lineRule="auto"/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（</w:t>
      </w:r>
      <w:proofErr w:type="gramStart"/>
      <w:r>
        <w:rPr>
          <w:rFonts w:ascii="楷体_GB2312" w:eastAsia="楷体_GB2312" w:hAnsi="新宋体" w:cs="新宋体" w:hint="eastAsia"/>
        </w:rPr>
        <w:t>一</w:t>
      </w:r>
      <w:proofErr w:type="gramEnd"/>
      <w:r>
        <w:rPr>
          <w:rFonts w:ascii="楷体_GB2312" w:eastAsia="楷体_GB2312" w:hAnsi="新宋体" w:cs="新宋体" w:hint="eastAsia"/>
        </w:rPr>
        <w:t>)论述类文本阅读(9分,每小题3分)</w:t>
      </w:r>
    </w:p>
    <w:p w:rsidR="00987D74" w:rsidRDefault="00987D74">
      <w:pPr>
        <w:rPr>
          <w:rFonts w:ascii="楷体_GB2312" w:eastAsia="楷体_GB2312" w:hAnsi="新宋体" w:cs="新宋体"/>
        </w:rPr>
      </w:pP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答案：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1.B 本题考查理解重要概念的含义的能力。B项，“断断续续”与</w:t>
      </w:r>
      <w:proofErr w:type="gramStart"/>
      <w:r>
        <w:rPr>
          <w:rFonts w:ascii="楷体_GB2312" w:eastAsia="楷体_GB2312" w:hAnsi="新宋体" w:cs="新宋体" w:hint="eastAsia"/>
        </w:rPr>
        <w:t>与</w:t>
      </w:r>
      <w:proofErr w:type="gramEnd"/>
      <w:r>
        <w:rPr>
          <w:rFonts w:ascii="楷体_GB2312" w:eastAsia="楷体_GB2312" w:hAnsi="新宋体" w:cs="新宋体" w:hint="eastAsia"/>
        </w:rPr>
        <w:t>原文第一段“连续未中断”不符。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2.C 本题考查筛选并整合文中信息的能力。本题主要涉及原文第二、三段，秦灭亡的原因应该是“</w:t>
      </w:r>
      <w:proofErr w:type="gramStart"/>
      <w:r>
        <w:rPr>
          <w:rFonts w:ascii="楷体_GB2312" w:eastAsia="楷体_GB2312" w:hAnsi="新宋体" w:cs="新宋体" w:hint="eastAsia"/>
        </w:rPr>
        <w:t>苛</w:t>
      </w:r>
      <w:proofErr w:type="gramEnd"/>
      <w:r>
        <w:rPr>
          <w:rFonts w:ascii="楷体_GB2312" w:eastAsia="楷体_GB2312" w:hAnsi="新宋体" w:cs="新宋体" w:hint="eastAsia"/>
        </w:rPr>
        <w:t>行厉法，民怨沸腾”。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3.A 本题考查分析概括作者在文中的观点态度的能力。A项与原文不符，原文是“促进了”，而不是“改变了”。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4．D   没有“衬托主要人物的作用”。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5．①打破了平铺直叙，设置悬念，引起读者的阅读兴趣；②为后面的摄影情节作铺垫。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6．①在艺术结构上，通过突转产生戏剧性效果，最后以照片《深情》结尾，出人意料，照应标题，安排巧妙；②在情感表现上，深情地呈现出猎人与猎物，由于爱而达成的一种和谐；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 xml:space="preserve">③在思想内容上，把一个平凡的“狩猎”事件，上升到人与自然的关系的高度，深化了主题。   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7．选D “大学校国汇聚了最庞大、</w:t>
      </w:r>
      <w:proofErr w:type="gramStart"/>
      <w:r>
        <w:rPr>
          <w:rFonts w:ascii="楷体_GB2312" w:eastAsia="楷体_GB2312" w:hAnsi="新宋体" w:cs="新宋体" w:hint="eastAsia"/>
        </w:rPr>
        <w:t>最</w:t>
      </w:r>
      <w:proofErr w:type="gramEnd"/>
      <w:r>
        <w:rPr>
          <w:rFonts w:ascii="楷体_GB2312" w:eastAsia="楷体_GB2312" w:hAnsi="新宋体" w:cs="新宋体" w:hint="eastAsia"/>
        </w:rPr>
        <w:t>前卫的年轻消费群体，他们掌握了更便捷的信息化技术”并非“难以规范”的原因。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8.BC  A项，“思想前卫”于文无据；D项，“主动停业才是平台良好退出的最好选择”理解错误，原文是说“主动停业或许是平台良好退出的不错选择”E项，范围扩大，原文是“野蛮生长的校园贷平台，几乎全都是采取诱惑的方式，多数没有任何审批就让大学生们掉入瑴中”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9．①对于“校园贷”问题，除了加强监管，更要精准打击。②大学生要不断加强对风险的识别和防范能力，同时少些虚荣心，避免过度透支消费。③正规金融机构推出的校园货产品，进军校园贷。（每点2分，答出两点给满分）</w:t>
      </w:r>
    </w:p>
    <w:p w:rsidR="00987D74" w:rsidRDefault="00987D74">
      <w:pPr>
        <w:rPr>
          <w:rFonts w:ascii="楷体_GB2312" w:eastAsia="楷体_GB2312" w:hAnsi="新宋体" w:cs="新宋体"/>
        </w:rPr>
      </w:pP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10</w:t>
      </w:r>
      <w:proofErr w:type="gramStart"/>
      <w:r>
        <w:rPr>
          <w:rFonts w:ascii="楷体_GB2312" w:eastAsia="楷体_GB2312" w:hAnsi="新宋体" w:cs="新宋体" w:hint="eastAsia"/>
        </w:rPr>
        <w:t>.C</w:t>
      </w:r>
      <w:proofErr w:type="gramEnd"/>
      <w:r>
        <w:rPr>
          <w:rFonts w:ascii="楷体_GB2312" w:eastAsia="楷体_GB2312" w:hAnsi="新宋体" w:cs="新宋体" w:hint="eastAsia"/>
        </w:rPr>
        <w:t xml:space="preserve">     11.C     12.B 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13.（1）不如挑选出可用的人，让他们担任天下都司、卫所所缺少的官员，而全部淘汰掉其余的人。 （重点关注“简” “可” “补”“悉”等词语。）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（2）不久，给事中王</w:t>
      </w:r>
      <w:proofErr w:type="gramStart"/>
      <w:r>
        <w:rPr>
          <w:rFonts w:ascii="楷体_GB2312" w:eastAsia="楷体_GB2312" w:hAnsi="新宋体" w:cs="新宋体" w:hint="eastAsia"/>
        </w:rPr>
        <w:t>徽因为</w:t>
      </w:r>
      <w:proofErr w:type="gramEnd"/>
      <w:r>
        <w:rPr>
          <w:rFonts w:ascii="楷体_GB2312" w:eastAsia="楷体_GB2312" w:hAnsi="新宋体" w:cs="新宋体" w:hint="eastAsia"/>
        </w:rPr>
        <w:t>牛玉的事情弹劾大学士李贤，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反而获得了罪名。张宁率领六科给</w:t>
      </w:r>
      <w:proofErr w:type="gramStart"/>
      <w:r>
        <w:rPr>
          <w:rFonts w:ascii="楷体_GB2312" w:eastAsia="楷体_GB2312" w:hAnsi="新宋体" w:cs="新宋体" w:hint="eastAsia"/>
        </w:rPr>
        <w:t>事中们发言</w:t>
      </w:r>
      <w:proofErr w:type="gramEnd"/>
      <w:r>
        <w:rPr>
          <w:rFonts w:ascii="楷体_GB2312" w:eastAsia="楷体_GB2312" w:hAnsi="新宋体" w:cs="新宋体" w:hint="eastAsia"/>
        </w:rPr>
        <w:t>相救，由此</w:t>
      </w:r>
      <w:proofErr w:type="gramStart"/>
      <w:r>
        <w:rPr>
          <w:rFonts w:ascii="楷体_GB2312" w:eastAsia="楷体_GB2312" w:hAnsi="新宋体" w:cs="新宋体" w:hint="eastAsia"/>
        </w:rPr>
        <w:t>逐渐跟</w:t>
      </w:r>
      <w:proofErr w:type="gramEnd"/>
      <w:r>
        <w:rPr>
          <w:rFonts w:ascii="楷体_GB2312" w:eastAsia="楷体_GB2312" w:hAnsi="新宋体" w:cs="新宋体" w:hint="eastAsia"/>
        </w:rPr>
        <w:t>内阁有了矛盾。（重点关注“未几”， “以”“由是”“浸”“忤” 等词语。）</w:t>
      </w:r>
    </w:p>
    <w:p w:rsidR="00987D74" w:rsidRDefault="00987D74">
      <w:pPr>
        <w:rPr>
          <w:rFonts w:ascii="楷体_GB2312" w:eastAsia="楷体_GB2312" w:hAnsi="新宋体" w:cs="新宋体"/>
        </w:rPr>
      </w:pP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参考译文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张宁，</w:t>
      </w:r>
      <w:proofErr w:type="gramStart"/>
      <w:r>
        <w:rPr>
          <w:rFonts w:ascii="楷体_GB2312" w:eastAsia="楷体_GB2312" w:hAnsi="新宋体" w:cs="新宋体" w:hint="eastAsia"/>
        </w:rPr>
        <w:t>字靖之</w:t>
      </w:r>
      <w:proofErr w:type="gramEnd"/>
      <w:r>
        <w:rPr>
          <w:rFonts w:ascii="楷体_GB2312" w:eastAsia="楷体_GB2312" w:hAnsi="新宋体" w:cs="新宋体" w:hint="eastAsia"/>
        </w:rPr>
        <w:t>，海盐人。景泰五年考中进士，授予礼科给事中之职。七年夏季，皇帝（明代宗）听从唐瑜等人的上奏，考核南京大小各级官员。张宁说：“京师尤其是最根本的地方，不能唯独免去对京都官员的考核。”又说：“京都卫带有俸禄的武职，</w:t>
      </w:r>
      <w:proofErr w:type="gramStart"/>
      <w:r>
        <w:rPr>
          <w:rFonts w:ascii="楷体_GB2312" w:eastAsia="楷体_GB2312" w:hAnsi="新宋体" w:cs="新宋体" w:hint="eastAsia"/>
        </w:rPr>
        <w:t>一</w:t>
      </w:r>
      <w:proofErr w:type="gramEnd"/>
      <w:r>
        <w:rPr>
          <w:rFonts w:ascii="楷体_GB2312" w:eastAsia="楷体_GB2312" w:hAnsi="新宋体" w:cs="新宋体" w:hint="eastAsia"/>
        </w:rPr>
        <w:t>卫达二千余人，合计共三万余人。每年需要花费银两四十八万，米三十六万，加上其他可以折算成俸禄的东西，动不动就上百万。耗损国家储备，没有比这更严重的了。而这其中许多是老弱且不熟悉骑马射击的人。不如挑选出可用的人，让他们担任天下都司、卫所所缺少的官员，而全部淘汰掉其余的人。”但此倡议受到阻碍没有得到实行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皇上得了病，正好又遇上星象发生异变，皇上便下诏罢去次年元旦例行的接见群臣的仪式，让各级官员仍然在每月初一与十五上朝参见。张宁说：“各地来觐见的官员，不能一睹天子容颜，在心存疑虑之际，一定会互传谣言并为此感到惊异，希望陛下能勉强按照旧</w:t>
      </w:r>
      <w:proofErr w:type="gramStart"/>
      <w:r>
        <w:rPr>
          <w:rFonts w:ascii="楷体_GB2312" w:eastAsia="楷体_GB2312" w:hAnsi="新宋体" w:cs="新宋体" w:hint="eastAsia"/>
        </w:rPr>
        <w:t>规</w:t>
      </w:r>
      <w:proofErr w:type="gramEnd"/>
      <w:r>
        <w:rPr>
          <w:rFonts w:ascii="楷体_GB2312" w:eastAsia="楷体_GB2312" w:hAnsi="新宋体" w:cs="新宋体" w:hint="eastAsia"/>
        </w:rPr>
        <w:t>，来抚慰人心。”皇上因病没有采纳张宁的建议前往接见群臣，从而发生了“夺门”的政变。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天顺年间，曹吉样、石亨窃取国家大权。凡是与礼科有关联的，张宁就加以裁员，英宗因此了解了张宁的为人。朝鲜与相邻部落毛</w:t>
      </w:r>
      <w:proofErr w:type="gramStart"/>
      <w:r>
        <w:rPr>
          <w:rFonts w:ascii="楷体_GB2312" w:eastAsia="楷体_GB2312" w:hAnsi="新宋体" w:cs="新宋体" w:hint="eastAsia"/>
        </w:rPr>
        <w:t>怜</w:t>
      </w:r>
      <w:proofErr w:type="gramEnd"/>
      <w:r>
        <w:rPr>
          <w:rFonts w:ascii="楷体_GB2312" w:eastAsia="楷体_GB2312" w:hAnsi="新宋体" w:cs="新宋体" w:hint="eastAsia"/>
        </w:rPr>
        <w:t>卫结仇相互残杀，皇帝下诏命令张宁同都指挥武忠前往调停。张宁言辞意气慷</w:t>
      </w:r>
      <w:r>
        <w:rPr>
          <w:rFonts w:ascii="楷体_GB2312" w:eastAsia="楷体_GB2312" w:hAnsi="新宋体" w:cs="新宋体" w:hint="eastAsia"/>
        </w:rPr>
        <w:lastRenderedPageBreak/>
        <w:t>慨，而武忠骁勇矫健，拉开两张</w:t>
      </w:r>
      <w:proofErr w:type="gramStart"/>
      <w:r>
        <w:rPr>
          <w:rFonts w:ascii="楷体_GB2312" w:eastAsia="楷体_GB2312" w:hAnsi="新宋体" w:cs="新宋体" w:hint="eastAsia"/>
        </w:rPr>
        <w:t>弓</w:t>
      </w:r>
      <w:proofErr w:type="gramEnd"/>
      <w:r>
        <w:rPr>
          <w:rFonts w:ascii="楷体_GB2312" w:eastAsia="楷体_GB2312" w:hAnsi="新宋体" w:cs="新宋体" w:hint="eastAsia"/>
        </w:rPr>
        <w:t>折断了它们，又射了一支箭就把天空飞翔的大雁射落到地上，朝鲜人大为惊叹佩服，两人最后化解了双方的仇怨后返回京城。太监</w:t>
      </w:r>
      <w:proofErr w:type="gramStart"/>
      <w:r>
        <w:rPr>
          <w:rFonts w:ascii="楷体_GB2312" w:eastAsia="楷体_GB2312" w:hAnsi="新宋体" w:cs="新宋体" w:hint="eastAsia"/>
        </w:rPr>
        <w:t>覃包约</w:t>
      </w:r>
      <w:proofErr w:type="gramEnd"/>
      <w:r>
        <w:rPr>
          <w:rFonts w:ascii="楷体_GB2312" w:eastAsia="楷体_GB2312" w:hAnsi="新宋体" w:cs="新宋体" w:hint="eastAsia"/>
        </w:rPr>
        <w:t>张宁相见，张宁没有去。张宁不久被提升为给事中。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宪宗刚开始参加经</w:t>
      </w:r>
      <w:proofErr w:type="gramStart"/>
      <w:r>
        <w:rPr>
          <w:rFonts w:ascii="楷体_GB2312" w:eastAsia="楷体_GB2312" w:hAnsi="新宋体" w:cs="新宋体" w:hint="eastAsia"/>
        </w:rPr>
        <w:t>筵</w:t>
      </w:r>
      <w:proofErr w:type="gramEnd"/>
      <w:r>
        <w:rPr>
          <w:rFonts w:ascii="楷体_GB2312" w:eastAsia="楷体_GB2312" w:hAnsi="新宋体" w:cs="新宋体" w:hint="eastAsia"/>
        </w:rPr>
        <w:t>讲席，张宁就请求每天用《大学衍义》进行讲解。这年十月，皇太后生日，礼部尚书</w:t>
      </w:r>
      <w:proofErr w:type="gramStart"/>
      <w:r>
        <w:rPr>
          <w:rFonts w:ascii="楷体_GB2312" w:eastAsia="楷体_GB2312" w:hAnsi="新宋体" w:cs="新宋体" w:hint="eastAsia"/>
        </w:rPr>
        <w:t>姚夔</w:t>
      </w:r>
      <w:proofErr w:type="gramEnd"/>
      <w:r>
        <w:rPr>
          <w:rFonts w:ascii="楷体_GB2312" w:eastAsia="楷体_GB2312" w:hAnsi="新宋体" w:cs="新宋体" w:hint="eastAsia"/>
        </w:rPr>
        <w:t>依照成规，设斋建醮，召集各部官员前往斋坛进香。张宁说这样做没有什么益处，只是伤害大局，请求禁止。皇上赞赏并采纳了他的意见。不久，给事中王</w:t>
      </w:r>
      <w:proofErr w:type="gramStart"/>
      <w:r>
        <w:rPr>
          <w:rFonts w:ascii="楷体_GB2312" w:eastAsia="楷体_GB2312" w:hAnsi="新宋体" w:cs="新宋体" w:hint="eastAsia"/>
        </w:rPr>
        <w:t>徽因为</w:t>
      </w:r>
      <w:proofErr w:type="gramEnd"/>
      <w:r>
        <w:rPr>
          <w:rFonts w:ascii="楷体_GB2312" w:eastAsia="楷体_GB2312" w:hAnsi="新宋体" w:cs="新宋体" w:hint="eastAsia"/>
        </w:rPr>
        <w:t>牛玉的事情弹劾大学士李贤，反而获得了罪名。张宁率领六科给</w:t>
      </w:r>
      <w:proofErr w:type="gramStart"/>
      <w:r>
        <w:rPr>
          <w:rFonts w:ascii="楷体_GB2312" w:eastAsia="楷体_GB2312" w:hAnsi="新宋体" w:cs="新宋体" w:hint="eastAsia"/>
        </w:rPr>
        <w:t>事中们发言</w:t>
      </w:r>
      <w:proofErr w:type="gramEnd"/>
      <w:r>
        <w:rPr>
          <w:rFonts w:ascii="楷体_GB2312" w:eastAsia="楷体_GB2312" w:hAnsi="新宋体" w:cs="新宋体" w:hint="eastAsia"/>
        </w:rPr>
        <w:t>相救，由此</w:t>
      </w:r>
      <w:proofErr w:type="gramStart"/>
      <w:r>
        <w:rPr>
          <w:rFonts w:ascii="楷体_GB2312" w:eastAsia="楷体_GB2312" w:hAnsi="新宋体" w:cs="新宋体" w:hint="eastAsia"/>
        </w:rPr>
        <w:t>逐渐跟</w:t>
      </w:r>
      <w:proofErr w:type="gramEnd"/>
      <w:r>
        <w:rPr>
          <w:rFonts w:ascii="楷体_GB2312" w:eastAsia="楷体_GB2312" w:hAnsi="新宋体" w:cs="新宋体" w:hint="eastAsia"/>
        </w:rPr>
        <w:t>内阁有了矛盾。恰在此时王竑等推荐张宁有能力担任宁堪</w:t>
      </w:r>
      <w:proofErr w:type="gramStart"/>
      <w:r>
        <w:rPr>
          <w:rFonts w:ascii="楷体_GB2312" w:eastAsia="楷体_GB2312" w:hAnsi="新宋体" w:cs="新宋体" w:hint="eastAsia"/>
        </w:rPr>
        <w:t>佥</w:t>
      </w:r>
      <w:proofErr w:type="gramEnd"/>
      <w:r>
        <w:rPr>
          <w:rFonts w:ascii="楷体_GB2312" w:eastAsia="楷体_GB2312" w:hAnsi="新宋体" w:cs="新宋体" w:hint="eastAsia"/>
        </w:rPr>
        <w:t>都御史清军职贴黄，与岳正一同被推荐。结果得到圣旨，协同推荐多有私人感情，被推荐的人都被调到京城之外任职。张宁外调后担任汀州知府，采用简单宁静的方针治理汀州，一年后，优异的政治业绩都被显示了出来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张宁才能很高，心怀志气节操，擅长写奏章，有着很高的声誉。英宗曾经想要重用他，没有成功。他久居</w:t>
      </w:r>
      <w:proofErr w:type="gramStart"/>
      <w:r>
        <w:rPr>
          <w:rFonts w:ascii="楷体_GB2312" w:eastAsia="楷体_GB2312" w:hAnsi="新宋体" w:cs="新宋体" w:hint="eastAsia"/>
        </w:rPr>
        <w:t>谏</w:t>
      </w:r>
      <w:proofErr w:type="gramEnd"/>
      <w:r>
        <w:rPr>
          <w:rFonts w:ascii="楷体_GB2312" w:eastAsia="楷体_GB2312" w:hAnsi="新宋体" w:cs="新宋体" w:hint="eastAsia"/>
        </w:rPr>
        <w:t>议官衙，得不到大臣们的喜欢。出京任职以后，更加郁郁不得志，因病免去官职回到家乡。在家乡住了三十年，谏官们多次推荐他，可皇上最后还是没有再召他回到京都。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张宁没有儿子，有两个小妾。张宁死后，她们剪去头发来表示誓死效忠主人，在楼上住了四十年没有下楼。皇上下诏表彰她们为“双节”。</w:t>
      </w:r>
    </w:p>
    <w:p w:rsidR="00987D74" w:rsidRDefault="00987D74">
      <w:pPr>
        <w:rPr>
          <w:rFonts w:ascii="楷体_GB2312" w:eastAsia="楷体_GB2312" w:hAnsi="新宋体" w:cs="新宋体"/>
        </w:rPr>
      </w:pPr>
    </w:p>
    <w:p w:rsidR="00D24EA3" w:rsidRPr="00D24EA3" w:rsidRDefault="00D24EA3" w:rsidP="00D24EA3">
      <w:pPr>
        <w:shd w:val="clear" w:color="auto" w:fill="FFFFFF"/>
        <w:ind w:firstLine="480"/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14</w:t>
      </w:r>
      <w:r w:rsidRPr="00D24EA3">
        <w:rPr>
          <w:rFonts w:ascii="楷体_GB2312" w:eastAsia="楷体_GB2312" w:hAnsi="新宋体" w:cs="新宋体" w:hint="eastAsia"/>
        </w:rPr>
        <w:t>．C．E。</w:t>
      </w:r>
    </w:p>
    <w:p w:rsidR="00D24EA3" w:rsidRPr="00D24EA3" w:rsidRDefault="00D24EA3" w:rsidP="00D24EA3">
      <w:pPr>
        <w:shd w:val="clear" w:color="auto" w:fill="FFFFFF"/>
        <w:ind w:firstLine="480"/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15．同：两首诗都有漂泊困顿和忧国伤时之感。异：</w:t>
      </w:r>
      <w:r w:rsidRPr="00D24EA3">
        <w:rPr>
          <w:rFonts w:ascii="楷体_GB2312" w:eastAsia="楷体_GB2312" w:hAnsi="新宋体" w:cs="新宋体" w:hint="eastAsia"/>
        </w:rPr>
        <w:t>本诗中，尽管时局堪忧，前途未卜，但是诗人的报国豪情饱满高涨，仍然期待倾尽才华实现匡时济世的鲲鹏之志</w:t>
      </w:r>
      <w:r>
        <w:rPr>
          <w:rFonts w:ascii="楷体_GB2312" w:eastAsia="楷体_GB2312" w:hAnsi="新宋体" w:cs="新宋体" w:hint="eastAsia"/>
        </w:rPr>
        <w:t>，</w:t>
      </w:r>
      <w:r w:rsidRPr="00D24EA3">
        <w:rPr>
          <w:rFonts w:ascii="楷体_GB2312" w:eastAsia="楷体_GB2312" w:hAnsi="新宋体" w:cs="新宋体" w:hint="eastAsia"/>
        </w:rPr>
        <w:t>而《登高》则更侧重于年老漂泊以及时局动乱之感叹，“艰难苦恨”“潦倒新停”等词句带有浓浓的凄凉落寞和无力感。</w:t>
      </w:r>
    </w:p>
    <w:p w:rsidR="00987D74" w:rsidRDefault="007F77A0" w:rsidP="00D24EA3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 xml:space="preserve">16．（1） 君子生非异也，善假于物也            </w:t>
      </w:r>
    </w:p>
    <w:p w:rsidR="00987D74" w:rsidRDefault="007F77A0">
      <w:pPr>
        <w:ind w:firstLineChars="200" w:firstLine="480"/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（2） 安能辨我是雄雌</w:t>
      </w:r>
    </w:p>
    <w:p w:rsidR="00987D74" w:rsidRDefault="007F77A0">
      <w:pPr>
        <w:ind w:firstLineChars="200" w:firstLine="480"/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（3）万里悲秋常作客，百年多病独登台。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17．C 七月流火出自《诗经》，指大火星西行，夏去秋来，天气转凉。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嘉言懿行：常指有益的言论和高尚的行为。安步当车意思是以从容的步行代替乘车。形容轻松缓慢地行走。也指人能够安守贫贱生活。尘埃落定，比喻事情有了结局或结果。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18．C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本题考查辨析并修改病句的能力。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A项，否定不当，应改为“不由得生出对未来的憧憬和渴望”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B项，成分残缺，“开启”的后面缺失宾语的中心词可以是“开启了互黑互撕、相爱相杀”之路</w:t>
      </w:r>
      <w:proofErr w:type="gramStart"/>
      <w:r>
        <w:rPr>
          <w:rFonts w:ascii="楷体_GB2312" w:eastAsia="楷体_GB2312" w:hAnsi="新宋体" w:cs="新宋体" w:hint="eastAsia"/>
        </w:rPr>
        <w:t>”</w:t>
      </w:r>
      <w:proofErr w:type="gramEnd"/>
      <w:r>
        <w:rPr>
          <w:rFonts w:ascii="楷体_GB2312" w:eastAsia="楷体_GB2312" w:hAnsi="新宋体" w:cs="新宋体" w:hint="eastAsia"/>
        </w:rPr>
        <w:t>；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D项，自相矛盾，“近”和“以上”去掉一个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19．B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本题考</w:t>
      </w:r>
      <w:proofErr w:type="gramStart"/>
      <w:r>
        <w:rPr>
          <w:rFonts w:ascii="楷体_GB2312" w:eastAsia="楷体_GB2312" w:hAnsi="新宋体" w:cs="新宋体" w:hint="eastAsia"/>
        </w:rPr>
        <w:t>査</w:t>
      </w:r>
      <w:proofErr w:type="gramEnd"/>
      <w:r>
        <w:rPr>
          <w:rFonts w:ascii="楷体_GB2312" w:eastAsia="楷体_GB2312" w:hAnsi="新宋体" w:cs="新宋体" w:hint="eastAsia"/>
        </w:rPr>
        <w:t>正确使用词语的能力。本题对词语的考</w:t>
      </w:r>
      <w:proofErr w:type="gramStart"/>
      <w:r>
        <w:rPr>
          <w:rFonts w:ascii="楷体_GB2312" w:eastAsia="楷体_GB2312" w:hAnsi="新宋体" w:cs="新宋体" w:hint="eastAsia"/>
        </w:rPr>
        <w:t>査</w:t>
      </w:r>
      <w:proofErr w:type="gramEnd"/>
      <w:r>
        <w:rPr>
          <w:rFonts w:ascii="楷体_GB2312" w:eastAsia="楷体_GB2312" w:hAnsi="新宋体" w:cs="新宋体" w:hint="eastAsia"/>
        </w:rPr>
        <w:t>既涉及实词又涉及虚词，有一定的难度，要分析句间的关系和前后关联词的搭配。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第①处是假设，第②处是转折，“固然”和“但”表意更准确，程度更重。第③处是顺承关系。第④处是在前者的基础上更进一步。第⑤⑥处是选择关系。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20．参考答案 ①需要的是联手     ②中国式解决办法离不开中医药      ③发展中医药（①句1分，②③</w:t>
      </w:r>
      <w:proofErr w:type="gramStart"/>
      <w:r>
        <w:rPr>
          <w:rFonts w:ascii="楷体_GB2312" w:eastAsia="楷体_GB2312" w:hAnsi="新宋体" w:cs="新宋体" w:hint="eastAsia"/>
        </w:rPr>
        <w:t>句各2分</w:t>
      </w:r>
      <w:proofErr w:type="gramEnd"/>
      <w:r>
        <w:rPr>
          <w:rFonts w:ascii="楷体_GB2312" w:eastAsia="楷体_GB2312" w:hAnsi="新宋体" w:cs="新宋体" w:hint="eastAsia"/>
        </w:rPr>
        <w:t>，共5分）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解析本题考查语言连贯的能力，侧重于主观运用根据语境即上下文的“提示语”来解答，是这种题型最基本、最有效的思路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第①处，根据上文“中中医和西医不是对手”和下文“共同为呵护人类健康做出中国人独特的贡献”，答案中应该有“联手”或“联合起来”等词；第②处，根据上文“为</w:t>
      </w:r>
      <w:proofErr w:type="gramStart"/>
      <w:r>
        <w:rPr>
          <w:rFonts w:ascii="楷体_GB2312" w:eastAsia="楷体_GB2312" w:hAnsi="新宋体" w:cs="新宋体" w:hint="eastAsia"/>
        </w:rPr>
        <w:t>医</w:t>
      </w:r>
      <w:proofErr w:type="gramEnd"/>
      <w:r>
        <w:rPr>
          <w:rFonts w:ascii="楷体_GB2312" w:eastAsia="楷体_GB2312" w:hAnsi="新宋体" w:cs="新宋体" w:hint="eastAsia"/>
        </w:rPr>
        <w:t>改这个世界级难题提供中国式解决办法”和下文“正如</w:t>
      </w:r>
      <w:proofErr w:type="gramStart"/>
      <w:r>
        <w:rPr>
          <w:rFonts w:ascii="楷体_GB2312" w:eastAsia="楷体_GB2312" w:hAnsi="新宋体" w:cs="新宋体" w:hint="eastAsia"/>
        </w:rPr>
        <w:t>屠</w:t>
      </w:r>
      <w:proofErr w:type="gramEnd"/>
      <w:r>
        <w:rPr>
          <w:rFonts w:ascii="楷体_GB2312" w:eastAsia="楷体_GB2312" w:hAnsi="新宋体" w:cs="新宋体" w:hint="eastAsia"/>
        </w:rPr>
        <w:t>呦呦所言：“中医是宝库，但拿来就用还不够。＇中医药是世界医学中无与伦比的宝藏”，答案中应该有“中国式解决办法”“中医药”等词；第③处，根据上文“冰山角”和下文的内容等，答案中应该有“发展中医药”等词</w:t>
      </w:r>
    </w:p>
    <w:p w:rsidR="00987D74" w:rsidRDefault="007F77A0">
      <w:pPr>
        <w:rPr>
          <w:rFonts w:ascii="楷体_GB2312" w:eastAsia="楷体_GB2312" w:hAnsi="新宋体" w:cs="新宋体"/>
        </w:rPr>
      </w:pPr>
      <w:r>
        <w:rPr>
          <w:rFonts w:ascii="楷体_GB2312" w:eastAsia="楷体_GB2312" w:hAnsi="新宋体" w:cs="新宋体" w:hint="eastAsia"/>
        </w:rPr>
        <w:t>21． （1）贵校   我校   （2）鼎力   诚挚      （3）惠顾   光临</w:t>
      </w:r>
    </w:p>
    <w:p w:rsidR="00987D74" w:rsidRDefault="007F77A0">
      <w:r>
        <w:rPr>
          <w:rFonts w:ascii="楷体_GB2312" w:eastAsia="楷体_GB2312" w:hAnsi="新宋体" w:cs="新宋体" w:hint="eastAsia"/>
        </w:rPr>
        <w:t>22．写作指导：生命堪</w:t>
      </w:r>
      <w:proofErr w:type="gramStart"/>
      <w:r>
        <w:rPr>
          <w:rFonts w:ascii="楷体_GB2312" w:eastAsia="楷体_GB2312" w:hAnsi="新宋体" w:cs="新宋体" w:hint="eastAsia"/>
        </w:rPr>
        <w:t>悯</w:t>
      </w:r>
      <w:proofErr w:type="gramEnd"/>
      <w:r>
        <w:rPr>
          <w:rFonts w:ascii="楷体_GB2312" w:eastAsia="楷体_GB2312" w:hAnsi="新宋体" w:cs="新宋体" w:hint="eastAsia"/>
        </w:rPr>
        <w:t>，但规则更应坚守。</w:t>
      </w:r>
      <w:proofErr w:type="gramStart"/>
      <w:r>
        <w:rPr>
          <w:rFonts w:ascii="楷体_GB2312" w:eastAsia="楷体_GB2312" w:hAnsi="新宋体" w:cs="新宋体" w:hint="eastAsia"/>
        </w:rPr>
        <w:t>近年来颇现诸如</w:t>
      </w:r>
      <w:proofErr w:type="gramEnd"/>
      <w:r>
        <w:rPr>
          <w:rFonts w:ascii="楷体_GB2312" w:eastAsia="楷体_GB2312" w:hAnsi="新宋体" w:cs="新宋体" w:hint="eastAsia"/>
        </w:rPr>
        <w:t>动物园动物伤人等类似悲慘事件，这些悲剧很值得我们深入地思考。其发生的</w:t>
      </w:r>
      <w:proofErr w:type="gramStart"/>
      <w:r>
        <w:rPr>
          <w:rFonts w:ascii="楷体_GB2312" w:eastAsia="楷体_GB2312" w:hAnsi="新宋体" w:cs="新宋体" w:hint="eastAsia"/>
        </w:rPr>
        <w:t>的</w:t>
      </w:r>
      <w:proofErr w:type="gramEnd"/>
      <w:r>
        <w:rPr>
          <w:rFonts w:ascii="楷体_GB2312" w:eastAsia="楷体_GB2312" w:hAnsi="新宋体" w:cs="新宋体" w:hint="eastAsia"/>
        </w:rPr>
        <w:t>根源不外乎公众对社会规则的漠视和践踏，所以审题立意只要能围绕这方面来谈即可。或者就材料中所给的三方面观点进行论述，只要能言之成理亦可。</w:t>
      </w:r>
    </w:p>
    <w:sectPr w:rsidR="00987D74" w:rsidSect="00D273AD">
      <w:pgSz w:w="11907" w:h="16839" w:code="9"/>
      <w:pgMar w:top="426" w:right="425" w:bottom="426" w:left="426" w:header="851" w:footer="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FE" w:rsidRDefault="00B901FE" w:rsidP="00987D74">
      <w:r>
        <w:separator/>
      </w:r>
    </w:p>
  </w:endnote>
  <w:endnote w:type="continuationSeparator" w:id="0">
    <w:p w:rsidR="00B901FE" w:rsidRDefault="00B901FE" w:rsidP="0098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FE" w:rsidRDefault="00B901FE" w:rsidP="00987D74">
      <w:r>
        <w:separator/>
      </w:r>
    </w:p>
  </w:footnote>
  <w:footnote w:type="continuationSeparator" w:id="0">
    <w:p w:rsidR="00B901FE" w:rsidRDefault="00B901FE" w:rsidP="00987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EFC29"/>
    <w:multiLevelType w:val="singleLevel"/>
    <w:tmpl w:val="5B3EFC29"/>
    <w:lvl w:ilvl="0">
      <w:start w:val="1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2376"/>
    <w:rsid w:val="00046A78"/>
    <w:rsid w:val="00062122"/>
    <w:rsid w:val="00274CBF"/>
    <w:rsid w:val="002835B4"/>
    <w:rsid w:val="002D266C"/>
    <w:rsid w:val="00366605"/>
    <w:rsid w:val="003B18A1"/>
    <w:rsid w:val="003F718D"/>
    <w:rsid w:val="005A24CA"/>
    <w:rsid w:val="00613F93"/>
    <w:rsid w:val="006359A2"/>
    <w:rsid w:val="006578B8"/>
    <w:rsid w:val="007A2376"/>
    <w:rsid w:val="007A781E"/>
    <w:rsid w:val="007F77A0"/>
    <w:rsid w:val="00820BC4"/>
    <w:rsid w:val="00852F39"/>
    <w:rsid w:val="00987D74"/>
    <w:rsid w:val="00A31D1E"/>
    <w:rsid w:val="00A74B62"/>
    <w:rsid w:val="00A92259"/>
    <w:rsid w:val="00B901FE"/>
    <w:rsid w:val="00CB0B31"/>
    <w:rsid w:val="00D24EA3"/>
    <w:rsid w:val="00D273AD"/>
    <w:rsid w:val="00D72919"/>
    <w:rsid w:val="00D87CE9"/>
    <w:rsid w:val="00F371A7"/>
    <w:rsid w:val="00F5772B"/>
    <w:rsid w:val="081279AA"/>
    <w:rsid w:val="12B402E7"/>
    <w:rsid w:val="2BEC330F"/>
    <w:rsid w:val="4D170341"/>
    <w:rsid w:val="730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D74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D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7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987D7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87D74"/>
    <w:rPr>
      <w:sz w:val="18"/>
      <w:szCs w:val="18"/>
    </w:rPr>
  </w:style>
  <w:style w:type="paragraph" w:styleId="a5">
    <w:name w:val="List Paragraph"/>
    <w:basedOn w:val="a"/>
    <w:uiPriority w:val="34"/>
    <w:qFormat/>
    <w:rsid w:val="00987D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455</Words>
  <Characters>2599</Characters>
  <Application>Microsoft Office Word</Application>
  <DocSecurity>0</DocSecurity>
  <Lines>21</Lines>
  <Paragraphs>6</Paragraphs>
  <ScaleCrop>false</ScaleCrop>
  <Company>微软中国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泠泫凝</cp:lastModifiedBy>
  <cp:revision>9</cp:revision>
  <cp:lastPrinted>2019-06-25T05:55:00Z</cp:lastPrinted>
  <dcterms:created xsi:type="dcterms:W3CDTF">2018-04-27T02:50:00Z</dcterms:created>
  <dcterms:modified xsi:type="dcterms:W3CDTF">2019-06-25T05:58:00Z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