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800" w:firstLineChars="250"/>
        <w:jc w:val="center"/>
        <w:rPr>
          <w:rFonts w:hint="eastAsia" w:ascii="黑体" w:hAnsi="宋体" w:eastAsia="黑体"/>
          <w:bCs/>
          <w:sz w:val="32"/>
          <w:szCs w:val="32"/>
        </w:rPr>
      </w:pPr>
      <w:r>
        <w:rPr>
          <w:rFonts w:hint="eastAsia" w:ascii="黑体" w:hAnsi="宋体" w:eastAsia="黑体" w:cs="宋体"/>
          <w:kern w:val="0"/>
          <w:sz w:val="32"/>
          <w:szCs w:val="32"/>
        </w:rPr>
        <w:t>201</w:t>
      </w:r>
      <w:r>
        <w:rPr>
          <w:rFonts w:hint="eastAsia" w:ascii="黑体" w:hAnsi="宋体" w:eastAsia="黑体" w:cs="宋体"/>
          <w:kern w:val="0"/>
          <w:sz w:val="32"/>
          <w:szCs w:val="32"/>
          <w:lang w:val="en-US" w:eastAsia="zh-CN"/>
        </w:rPr>
        <w:t>7</w:t>
      </w:r>
      <w:r>
        <w:rPr>
          <w:rFonts w:hint="eastAsia" w:ascii="黑体" w:hAnsi="宋体" w:eastAsia="黑体" w:cs="宋体"/>
          <w:kern w:val="0"/>
          <w:sz w:val="32"/>
          <w:szCs w:val="32"/>
        </w:rPr>
        <w:t>-201</w:t>
      </w:r>
      <w:r>
        <w:rPr>
          <w:rFonts w:hint="eastAsia" w:ascii="黑体" w:hAnsi="宋体" w:eastAsia="黑体" w:cs="宋体"/>
          <w:kern w:val="0"/>
          <w:sz w:val="32"/>
          <w:szCs w:val="32"/>
          <w:lang w:val="en-US" w:eastAsia="zh-CN"/>
        </w:rPr>
        <w:t>8</w:t>
      </w:r>
      <w:r>
        <w:rPr>
          <w:rFonts w:hint="eastAsia" w:ascii="黑体" w:hAnsi="宋体" w:eastAsia="黑体" w:cs="宋体"/>
          <w:kern w:val="0"/>
          <w:sz w:val="32"/>
          <w:szCs w:val="32"/>
        </w:rPr>
        <w:t>学年度</w:t>
      </w:r>
      <w:r>
        <w:rPr>
          <w:rFonts w:hint="eastAsia" w:ascii="黑体" w:hAnsi="宋体" w:eastAsia="黑体" w:cs="宋体"/>
          <w:kern w:val="0"/>
          <w:sz w:val="32"/>
          <w:szCs w:val="32"/>
          <w:lang w:eastAsia="zh-CN"/>
        </w:rPr>
        <w:t>下</w:t>
      </w:r>
      <w:r>
        <w:rPr>
          <w:rFonts w:hint="eastAsia" w:ascii="黑体" w:hAnsi="宋体" w:eastAsia="黑体" w:cs="宋体"/>
          <w:kern w:val="0"/>
          <w:sz w:val="32"/>
          <w:szCs w:val="32"/>
        </w:rPr>
        <w:t>学期城郊市重点联合体期</w:t>
      </w:r>
      <w:r>
        <w:rPr>
          <w:rFonts w:hint="eastAsia" w:ascii="黑体" w:hAnsi="宋体" w:eastAsia="黑体" w:cs="宋体"/>
          <w:kern w:val="0"/>
          <w:sz w:val="32"/>
          <w:szCs w:val="32"/>
          <w:lang w:eastAsia="zh-CN"/>
        </w:rPr>
        <w:t>末</w:t>
      </w:r>
      <w:r>
        <w:rPr>
          <w:rFonts w:hint="eastAsia" w:ascii="黑体" w:hAnsi="宋体" w:eastAsia="黑体" w:cs="宋体"/>
          <w:kern w:val="0"/>
          <w:sz w:val="32"/>
          <w:szCs w:val="32"/>
        </w:rPr>
        <w:t>考试</w:t>
      </w:r>
    </w:p>
    <w:p>
      <w:pPr>
        <w:spacing w:line="440" w:lineRule="exact"/>
        <w:jc w:val="center"/>
        <w:rPr>
          <w:rFonts w:hint="eastAsia" w:ascii="黑体" w:hAnsi="宋体" w:eastAsia="黑体"/>
          <w:bCs/>
          <w:sz w:val="32"/>
          <w:szCs w:val="32"/>
        </w:rPr>
      </w:pPr>
      <w:r>
        <w:rPr>
          <w:rFonts w:hint="eastAsia" w:ascii="黑体" w:hAnsi="宋体" w:eastAsia="黑体"/>
          <w:bCs/>
          <w:sz w:val="32"/>
          <w:szCs w:val="32"/>
          <w:lang w:eastAsia="zh-CN"/>
        </w:rPr>
        <w:t>高二地理</w:t>
      </w:r>
      <w:r>
        <w:rPr>
          <w:rFonts w:hint="eastAsia" w:ascii="黑体" w:hAnsi="宋体" w:eastAsia="黑体"/>
          <w:bCs/>
          <w:sz w:val="32"/>
          <w:szCs w:val="32"/>
        </w:rPr>
        <w:t>答案及评分标准</w:t>
      </w:r>
    </w:p>
    <w:p>
      <w:pPr>
        <w:jc w:val="center"/>
        <w:rPr>
          <w:rFonts w:hint="eastAsia"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</w:rPr>
        <w:t>第I卷</w:t>
      </w:r>
      <w:r>
        <w:rPr>
          <w:rFonts w:hint="eastAsia" w:ascii="宋体" w:hAnsi="宋体"/>
          <w:b/>
          <w:sz w:val="28"/>
          <w:szCs w:val="28"/>
          <w:lang w:eastAsia="zh-CN"/>
        </w:rPr>
        <w:t>（客观题,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b/>
          <w:sz w:val="28"/>
          <w:szCs w:val="28"/>
          <w:lang w:eastAsia="zh-CN"/>
        </w:rPr>
        <w:t>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4"/>
          <w:szCs w:val="28"/>
        </w:rPr>
      </w:pPr>
      <w:r>
        <w:rPr>
          <w:sz w:val="24"/>
          <w:szCs w:val="28"/>
        </w:rPr>
        <w:t>1．D</w:t>
      </w:r>
      <w:r>
        <w:rPr>
          <w:rFonts w:hint="eastAsia"/>
          <w:sz w:val="24"/>
          <w:szCs w:val="28"/>
          <w:lang w:val="en-US" w:eastAsia="zh-CN"/>
        </w:rPr>
        <w:t xml:space="preserve">     </w:t>
      </w:r>
      <w:r>
        <w:rPr>
          <w:sz w:val="24"/>
          <w:szCs w:val="28"/>
        </w:rPr>
        <w:t>2．C</w:t>
      </w:r>
      <w:r>
        <w:rPr>
          <w:rFonts w:hint="eastAsia"/>
          <w:sz w:val="24"/>
          <w:szCs w:val="28"/>
          <w:lang w:val="en-US" w:eastAsia="zh-CN"/>
        </w:rPr>
        <w:t xml:space="preserve">    </w:t>
      </w:r>
      <w:r>
        <w:rPr>
          <w:sz w:val="24"/>
          <w:szCs w:val="28"/>
        </w:rPr>
        <w:t>3．C</w:t>
      </w:r>
      <w:r>
        <w:rPr>
          <w:rFonts w:hint="eastAsia"/>
          <w:sz w:val="24"/>
          <w:szCs w:val="28"/>
          <w:lang w:val="en-US" w:eastAsia="zh-CN"/>
        </w:rPr>
        <w:t xml:space="preserve">     4</w:t>
      </w:r>
      <w:r>
        <w:rPr>
          <w:sz w:val="24"/>
          <w:szCs w:val="28"/>
        </w:rPr>
        <w:t>．D</w:t>
      </w:r>
      <w:r>
        <w:rPr>
          <w:rFonts w:hint="eastAsia"/>
          <w:sz w:val="24"/>
          <w:szCs w:val="28"/>
          <w:lang w:val="en-US" w:eastAsia="zh-CN"/>
        </w:rPr>
        <w:t xml:space="preserve">    5</w:t>
      </w:r>
      <w:r>
        <w:rPr>
          <w:sz w:val="24"/>
          <w:szCs w:val="28"/>
        </w:rPr>
        <w:t>．B</w:t>
      </w:r>
      <w:r>
        <w:rPr>
          <w:rFonts w:hint="eastAsia"/>
          <w:sz w:val="24"/>
          <w:szCs w:val="28"/>
          <w:lang w:val="en-US" w:eastAsia="zh-CN"/>
        </w:rPr>
        <w:t xml:space="preserve">    6</w:t>
      </w:r>
      <w:r>
        <w:rPr>
          <w:sz w:val="24"/>
          <w:szCs w:val="28"/>
        </w:rPr>
        <w:t>．A</w:t>
      </w:r>
      <w:r>
        <w:rPr>
          <w:rFonts w:hint="eastAsia"/>
          <w:sz w:val="24"/>
          <w:szCs w:val="28"/>
          <w:lang w:val="en-US" w:eastAsia="zh-CN"/>
        </w:rPr>
        <w:t xml:space="preserve">    7</w:t>
      </w:r>
      <w:r>
        <w:rPr>
          <w:sz w:val="24"/>
          <w:szCs w:val="28"/>
        </w:rPr>
        <w:t>．C</w:t>
      </w:r>
      <w:r>
        <w:rPr>
          <w:rFonts w:hint="eastAsia"/>
          <w:sz w:val="24"/>
          <w:szCs w:val="28"/>
          <w:lang w:val="en-US" w:eastAsia="zh-CN"/>
        </w:rPr>
        <w:t xml:space="preserve">    8</w:t>
      </w:r>
      <w:r>
        <w:rPr>
          <w:sz w:val="24"/>
          <w:szCs w:val="28"/>
        </w:rPr>
        <w:t>．D</w:t>
      </w:r>
      <w:r>
        <w:rPr>
          <w:rFonts w:hint="eastAsia"/>
          <w:sz w:val="24"/>
          <w:szCs w:val="28"/>
          <w:lang w:val="en-US" w:eastAsia="zh-CN"/>
        </w:rPr>
        <w:t xml:space="preserve">    9</w:t>
      </w:r>
      <w:r>
        <w:rPr>
          <w:sz w:val="24"/>
          <w:szCs w:val="28"/>
        </w:rPr>
        <w:t>．B</w:t>
      </w:r>
      <w:r>
        <w:rPr>
          <w:rFonts w:hint="eastAsia"/>
          <w:sz w:val="24"/>
          <w:szCs w:val="28"/>
          <w:lang w:val="en-US" w:eastAsia="zh-CN"/>
        </w:rPr>
        <w:t xml:space="preserve">   10</w:t>
      </w:r>
      <w:r>
        <w:rPr>
          <w:sz w:val="24"/>
          <w:szCs w:val="28"/>
        </w:rPr>
        <w:t>．C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11</w:t>
      </w:r>
      <w:r>
        <w:rPr>
          <w:sz w:val="24"/>
          <w:szCs w:val="28"/>
        </w:rPr>
        <w:t>．B</w:t>
      </w:r>
      <w:r>
        <w:rPr>
          <w:rFonts w:hint="eastAsia"/>
          <w:sz w:val="24"/>
          <w:szCs w:val="28"/>
          <w:lang w:val="en-US" w:eastAsia="zh-CN"/>
        </w:rPr>
        <w:t xml:space="preserve">   12</w:t>
      </w:r>
      <w:r>
        <w:rPr>
          <w:sz w:val="24"/>
          <w:szCs w:val="28"/>
        </w:rPr>
        <w:t>．C</w:t>
      </w:r>
      <w:r>
        <w:rPr>
          <w:rFonts w:hint="eastAsia"/>
          <w:sz w:val="24"/>
          <w:szCs w:val="28"/>
          <w:lang w:val="en-US" w:eastAsia="zh-CN"/>
        </w:rPr>
        <w:t xml:space="preserve">   13</w:t>
      </w:r>
      <w:r>
        <w:rPr>
          <w:sz w:val="24"/>
          <w:szCs w:val="28"/>
        </w:rPr>
        <w:t>．D</w:t>
      </w:r>
      <w:r>
        <w:rPr>
          <w:rFonts w:hint="eastAsia"/>
          <w:sz w:val="24"/>
          <w:szCs w:val="28"/>
          <w:lang w:val="en-US" w:eastAsia="zh-CN"/>
        </w:rPr>
        <w:t xml:space="preserve">    14</w:t>
      </w:r>
      <w:r>
        <w:rPr>
          <w:sz w:val="24"/>
          <w:szCs w:val="28"/>
        </w:rPr>
        <w:t>．A</w:t>
      </w:r>
      <w:r>
        <w:rPr>
          <w:rFonts w:hint="eastAsia"/>
          <w:sz w:val="24"/>
          <w:szCs w:val="28"/>
          <w:lang w:val="en-US" w:eastAsia="zh-CN"/>
        </w:rPr>
        <w:t xml:space="preserve">  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  <w:lang w:val="en-US" w:eastAsia="zh-CN"/>
        </w:rPr>
        <w:t>5</w:t>
      </w:r>
      <w:r>
        <w:rPr>
          <w:sz w:val="24"/>
          <w:szCs w:val="28"/>
        </w:rPr>
        <w:t>．D</w:t>
      </w:r>
      <w:r>
        <w:rPr>
          <w:rFonts w:hint="eastAsia"/>
          <w:sz w:val="24"/>
          <w:szCs w:val="28"/>
          <w:lang w:val="en-US" w:eastAsia="zh-CN"/>
        </w:rPr>
        <w:t xml:space="preserve">  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  <w:lang w:val="en-US" w:eastAsia="zh-CN"/>
        </w:rPr>
        <w:t>6</w:t>
      </w:r>
      <w:r>
        <w:rPr>
          <w:sz w:val="24"/>
          <w:szCs w:val="28"/>
        </w:rPr>
        <w:t>．B</w:t>
      </w:r>
      <w:r>
        <w:rPr>
          <w:rFonts w:hint="eastAsia"/>
          <w:sz w:val="24"/>
          <w:szCs w:val="28"/>
          <w:lang w:val="en-US" w:eastAsia="zh-CN"/>
        </w:rPr>
        <w:t xml:space="preserve">  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  <w:lang w:val="en-US" w:eastAsia="zh-CN"/>
        </w:rPr>
        <w:t>7</w:t>
      </w:r>
      <w:r>
        <w:rPr>
          <w:sz w:val="24"/>
          <w:szCs w:val="28"/>
        </w:rPr>
        <w:t>．D</w:t>
      </w:r>
      <w:r>
        <w:rPr>
          <w:rFonts w:hint="eastAsia"/>
          <w:sz w:val="24"/>
          <w:szCs w:val="28"/>
          <w:lang w:val="en-US" w:eastAsia="zh-CN"/>
        </w:rPr>
        <w:t xml:space="preserve">  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  <w:lang w:val="en-US" w:eastAsia="zh-CN"/>
        </w:rPr>
        <w:t>8</w:t>
      </w:r>
      <w:r>
        <w:rPr>
          <w:sz w:val="24"/>
          <w:szCs w:val="28"/>
        </w:rPr>
        <w:t>．D</w:t>
      </w:r>
      <w:r>
        <w:rPr>
          <w:rFonts w:hint="eastAsia"/>
          <w:sz w:val="24"/>
          <w:szCs w:val="28"/>
          <w:lang w:val="en-US" w:eastAsia="zh-CN"/>
        </w:rPr>
        <w:t xml:space="preserve">  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  <w:lang w:val="en-US" w:eastAsia="zh-CN"/>
        </w:rPr>
        <w:t>9</w:t>
      </w:r>
      <w:r>
        <w:rPr>
          <w:sz w:val="24"/>
          <w:szCs w:val="28"/>
        </w:rPr>
        <w:t>．C</w:t>
      </w:r>
      <w:r>
        <w:rPr>
          <w:rFonts w:hint="eastAsia"/>
          <w:sz w:val="24"/>
          <w:szCs w:val="28"/>
          <w:lang w:val="en-US" w:eastAsia="zh-CN"/>
        </w:rPr>
        <w:t xml:space="preserve">   20</w:t>
      </w:r>
      <w:r>
        <w:rPr>
          <w:sz w:val="24"/>
          <w:szCs w:val="28"/>
        </w:rPr>
        <w:t>．B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21</w:t>
      </w:r>
      <w:r>
        <w:rPr>
          <w:sz w:val="24"/>
          <w:szCs w:val="28"/>
        </w:rPr>
        <w:t>．B</w:t>
      </w:r>
      <w:r>
        <w:rPr>
          <w:rFonts w:hint="eastAsia"/>
          <w:sz w:val="24"/>
          <w:szCs w:val="28"/>
          <w:lang w:val="en-US" w:eastAsia="zh-CN"/>
        </w:rPr>
        <w:t xml:space="preserve">   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  <w:lang w:val="en-US" w:eastAsia="zh-CN"/>
        </w:rPr>
        <w:t>2</w:t>
      </w:r>
      <w:r>
        <w:rPr>
          <w:sz w:val="24"/>
          <w:szCs w:val="28"/>
        </w:rPr>
        <w:t>．D</w:t>
      </w:r>
      <w:r>
        <w:rPr>
          <w:rFonts w:hint="eastAsia"/>
          <w:sz w:val="24"/>
          <w:szCs w:val="28"/>
          <w:lang w:val="en-US" w:eastAsia="zh-CN"/>
        </w:rPr>
        <w:t xml:space="preserve">   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  <w:lang w:val="en-US" w:eastAsia="zh-CN"/>
        </w:rPr>
        <w:t>3</w:t>
      </w:r>
      <w:r>
        <w:rPr>
          <w:sz w:val="24"/>
          <w:szCs w:val="28"/>
        </w:rPr>
        <w:t>．A</w:t>
      </w:r>
      <w:r>
        <w:rPr>
          <w:rFonts w:hint="eastAsia"/>
          <w:sz w:val="24"/>
          <w:szCs w:val="28"/>
          <w:lang w:val="en-US" w:eastAsia="zh-CN"/>
        </w:rPr>
        <w:t xml:space="preserve">    24</w:t>
      </w:r>
      <w:r>
        <w:rPr>
          <w:sz w:val="24"/>
          <w:szCs w:val="28"/>
        </w:rPr>
        <w:t>．D</w:t>
      </w:r>
      <w:r>
        <w:rPr>
          <w:rFonts w:hint="eastAsia"/>
          <w:sz w:val="24"/>
          <w:szCs w:val="28"/>
          <w:lang w:val="en-US" w:eastAsia="zh-CN"/>
        </w:rPr>
        <w:t xml:space="preserve">   25</w:t>
      </w:r>
      <w:r>
        <w:rPr>
          <w:sz w:val="24"/>
          <w:szCs w:val="28"/>
        </w:rPr>
        <w:t>．C</w:t>
      </w:r>
    </w:p>
    <w:p>
      <w:pPr>
        <w:spacing w:line="360" w:lineRule="auto"/>
        <w:jc w:val="center"/>
        <w:rPr>
          <w:rFonts w:hint="eastAsia" w:ascii="宋体" w:hAnsi="宋体"/>
          <w:b/>
          <w:bCs/>
          <w:sz w:val="28"/>
          <w:szCs w:val="28"/>
          <w:lang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第II卷</w:t>
      </w:r>
      <w:r>
        <w:rPr>
          <w:rFonts w:hint="eastAsia" w:ascii="宋体" w:hAnsi="宋体"/>
          <w:b/>
          <w:bCs/>
          <w:sz w:val="28"/>
          <w:szCs w:val="28"/>
          <w:lang w:eastAsia="zh-CN"/>
        </w:rPr>
        <w:t>(</w:t>
      </w:r>
      <w:r>
        <w:rPr>
          <w:rFonts w:hint="eastAsia" w:ascii="宋体" w:hAnsi="宋体"/>
          <w:b/>
          <w:bCs/>
          <w:sz w:val="28"/>
          <w:szCs w:val="28"/>
        </w:rPr>
        <w:t>主观题</w:t>
      </w:r>
      <w:r>
        <w:rPr>
          <w:rFonts w:hint="eastAsia" w:ascii="宋体" w:hAnsi="宋体"/>
          <w:b/>
          <w:bCs/>
          <w:sz w:val="28"/>
          <w:szCs w:val="28"/>
          <w:lang w:eastAsia="zh-CN"/>
        </w:rPr>
        <w:t>，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b/>
          <w:bCs/>
          <w:sz w:val="28"/>
          <w:szCs w:val="28"/>
          <w:lang w:eastAsia="zh-CN"/>
        </w:rPr>
        <w:t>0分)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26.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14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分）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（1）宏观：冬春季节蒙古-西伯利亚冷高压（亚洲高压）强盛，淖毛湖地区距冬季风源地近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；春季我国南方地区气温回升，形成低压，水平气压梯度力加大，风力更强劲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微观：西部准噶尔盆地宽阔，淖毛湖地区狭窄，与当地盛行风向平行，加剧风速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（狭管效应）（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淖毛湖覆盖地膜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保墒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（保湿）（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、保温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）、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防止大风侵蚀表土、损毁幼苗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的作用（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）（任答两点得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分）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（3）淖毛湖地区生态环境脆弱，环境人口容量小，应适度控制人口规模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；调整产业结构，减轻对原煤开发的依赖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；淡水资源短缺，应发展节水产业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；适度开发旅游资源，开展区域特色旅游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）（任答两点得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分）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27.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20分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主要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原因是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纬度高，白昼时间短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），距离冬季风源地近受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冬季风影响大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流水沉积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春汛的主要补给水源是季节性积雪融水（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），夏汛的主要补给水源是大气降水（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原料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高素质劳动力和市场信息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运输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(4)温带草原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 温带大陆性气候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 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28.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8分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）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云贵高原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，喀斯特地貌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316230</wp:posOffset>
            </wp:positionV>
            <wp:extent cx="4715510" cy="1305560"/>
            <wp:effectExtent l="0" t="0" r="8890" b="8890"/>
            <wp:wrapSquare wrapText="bothSides"/>
            <wp:docPr id="100017" name="图片 100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地势崎岖不平，需平整路面和架桥修隧道，成本高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；防止喀斯特地貌地基不稳定，造价上升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29.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8分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（1）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（每空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分，共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（2）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海西海拔高，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空气稀薄，白天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z w:val="24"/>
          <w:szCs w:val="24"/>
        </w:rPr>
        <w:t>大气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对太阳辐射的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削弱作用小，气温升得高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，夜里大气的保温作用弱，气温降得低，大气干旱也使气温日较差变大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。</w:t>
      </w:r>
    </w:p>
    <w:sectPr>
      <w:pgSz w:w="11906" w:h="16838"/>
      <w:pgMar w:top="816" w:right="850" w:bottom="816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CCB04B"/>
    <w:multiLevelType w:val="singleLevel"/>
    <w:tmpl w:val="F8CCB04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D580A94"/>
    <w:multiLevelType w:val="singleLevel"/>
    <w:tmpl w:val="6D580A9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150391"/>
    <w:rsid w:val="012C2E02"/>
    <w:rsid w:val="08C772FF"/>
    <w:rsid w:val="0DA07916"/>
    <w:rsid w:val="14DF642B"/>
    <w:rsid w:val="23150391"/>
    <w:rsid w:val="361C67CD"/>
    <w:rsid w:val="3EE452ED"/>
    <w:rsid w:val="455F4949"/>
    <w:rsid w:val="464B25F3"/>
    <w:rsid w:val="46BA602A"/>
    <w:rsid w:val="60822422"/>
    <w:rsid w:val="63BD1CDA"/>
    <w:rsid w:val="66B02ADD"/>
    <w:rsid w:val="698D3DDB"/>
    <w:rsid w:val="6D535020"/>
    <w:rsid w:val="6E7E075B"/>
    <w:rsid w:val="6EF66CD8"/>
    <w:rsid w:val="7598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2018-07-04T07:26:00Z</dcterms:created>
  <dc:creator>%E9%92%B0%E5%84%BF</dc:creator>
  <cp:lastModifiedBy>%E9%92%B0%E5%84%BF</cp:lastModifiedBy>
  <dcterms:modified xsi:type="dcterms:W3CDTF">2018-07-06T03:34:26Z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