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3B58" w14:textId="28AFA430" w:rsidR="0029158D" w:rsidRPr="00DD04D0" w:rsidRDefault="003A43A2" w:rsidP="0029158D">
      <w:pPr>
        <w:spacing w:after="0" w:line="240" w:lineRule="auto"/>
        <w:jc w:val="center"/>
        <w:rPr>
          <w:rFonts w:cs="Times New Roman"/>
          <w:sz w:val="36"/>
          <w:szCs w:val="36"/>
        </w:rPr>
      </w:pPr>
      <w:r w:rsidRPr="003A43A2">
        <w:rPr>
          <w:rFonts w:cs="Times New Roman"/>
          <w:sz w:val="36"/>
          <w:szCs w:val="36"/>
        </w:rPr>
        <w:softHyphen/>
      </w:r>
      <w:r w:rsidR="0029158D" w:rsidRPr="003A43A2">
        <w:rPr>
          <w:rFonts w:cs="Times New Roman"/>
          <w:sz w:val="36"/>
          <w:szCs w:val="36"/>
        </w:rPr>
        <w:t>Колледж</w:t>
      </w:r>
      <w:r w:rsidR="0029158D" w:rsidRPr="00DD04D0">
        <w:rPr>
          <w:rFonts w:cs="Times New Roman"/>
          <w:sz w:val="36"/>
          <w:szCs w:val="36"/>
        </w:rPr>
        <w:t xml:space="preserve"> Автономной некоммерческой образовательной организации высшего образования </w:t>
      </w:r>
    </w:p>
    <w:p w14:paraId="44F61B5D" w14:textId="1AAECA8D" w:rsidR="000A3C01" w:rsidRPr="00DD04D0" w:rsidRDefault="0029158D" w:rsidP="0029158D">
      <w:pPr>
        <w:spacing w:after="0" w:line="240" w:lineRule="auto"/>
        <w:jc w:val="center"/>
        <w:rPr>
          <w:rFonts w:cs="Times New Roman"/>
          <w:sz w:val="36"/>
          <w:szCs w:val="36"/>
        </w:rPr>
      </w:pPr>
      <w:r w:rsidRPr="00DD04D0">
        <w:rPr>
          <w:rFonts w:cs="Times New Roman"/>
          <w:sz w:val="36"/>
          <w:szCs w:val="36"/>
        </w:rPr>
        <w:t>"Научно-технологический университет "Сириус"</w:t>
      </w:r>
    </w:p>
    <w:p w14:paraId="493E17CD" w14:textId="00B956E2" w:rsidR="0029158D" w:rsidRPr="00DD04D0" w:rsidRDefault="00FA29FB" w:rsidP="00FA28C0">
      <w:pPr>
        <w:spacing w:before="3000" w:after="0" w:line="240" w:lineRule="auto"/>
        <w:jc w:val="center"/>
        <w:rPr>
          <w:rFonts w:cs="Times New Roman"/>
          <w:b/>
          <w:bCs/>
          <w:sz w:val="48"/>
          <w:szCs w:val="48"/>
        </w:rPr>
      </w:pPr>
      <w:r w:rsidRPr="00DD04D0">
        <w:rPr>
          <w:rFonts w:cs="Times New Roman"/>
          <w:b/>
          <w:bCs/>
          <w:sz w:val="48"/>
          <w:szCs w:val="48"/>
        </w:rPr>
        <w:t>Доклад</w:t>
      </w:r>
      <w:r w:rsidR="0029158D" w:rsidRPr="00DD04D0">
        <w:rPr>
          <w:rFonts w:cs="Times New Roman"/>
          <w:b/>
          <w:bCs/>
          <w:sz w:val="48"/>
          <w:szCs w:val="48"/>
        </w:rPr>
        <w:t xml:space="preserve"> по </w:t>
      </w:r>
      <w:r w:rsidRPr="00DD04D0">
        <w:rPr>
          <w:rFonts w:cs="Times New Roman"/>
          <w:b/>
          <w:bCs/>
          <w:sz w:val="48"/>
          <w:szCs w:val="48"/>
        </w:rPr>
        <w:t>введению в специальность</w:t>
      </w:r>
    </w:p>
    <w:p w14:paraId="006EDB45" w14:textId="41036C54" w:rsidR="0029158D" w:rsidRPr="00DD04D0" w:rsidRDefault="0029158D" w:rsidP="00FA28C0">
      <w:pPr>
        <w:spacing w:before="600" w:after="3000"/>
        <w:jc w:val="center"/>
        <w:rPr>
          <w:rFonts w:cs="Times New Roman"/>
          <w:b/>
          <w:bCs/>
          <w:i/>
          <w:iCs/>
          <w:sz w:val="56"/>
          <w:szCs w:val="56"/>
        </w:rPr>
      </w:pPr>
      <w:r w:rsidRPr="00DD04D0">
        <w:rPr>
          <w:rFonts w:cs="Times New Roman"/>
          <w:b/>
          <w:bCs/>
          <w:i/>
          <w:iCs/>
          <w:sz w:val="56"/>
          <w:szCs w:val="56"/>
        </w:rPr>
        <w:t>«</w:t>
      </w:r>
      <w:r w:rsidR="00FA29FB" w:rsidRPr="00DD04D0">
        <w:rPr>
          <w:rFonts w:cs="Times New Roman"/>
          <w:b/>
          <w:bCs/>
          <w:i/>
          <w:iCs/>
          <w:sz w:val="56"/>
          <w:szCs w:val="56"/>
        </w:rPr>
        <w:t>Блокчейн. Применение и устройство</w:t>
      </w:r>
      <w:r w:rsidRPr="00DD04D0">
        <w:rPr>
          <w:rFonts w:cs="Times New Roman"/>
          <w:b/>
          <w:bCs/>
          <w:i/>
          <w:iCs/>
          <w:sz w:val="56"/>
          <w:szCs w:val="56"/>
        </w:rPr>
        <w:t>»</w:t>
      </w:r>
    </w:p>
    <w:p w14:paraId="3709A699" w14:textId="655022C2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Работу подготовил:</w:t>
      </w:r>
    </w:p>
    <w:p w14:paraId="4E525B5F" w14:textId="347DC939" w:rsidR="0029158D" w:rsidRPr="00DD04D0" w:rsidRDefault="00FA28C0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с</w:t>
      </w:r>
      <w:r w:rsidR="0029158D" w:rsidRPr="00DD04D0">
        <w:rPr>
          <w:rFonts w:cs="Times New Roman"/>
          <w:sz w:val="32"/>
          <w:szCs w:val="32"/>
        </w:rPr>
        <w:t>тудент 1 курса группы 1.9.7.3</w:t>
      </w:r>
    </w:p>
    <w:p w14:paraId="08CD1EF8" w14:textId="3EE83B8A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Терешин Артём</w:t>
      </w:r>
    </w:p>
    <w:p w14:paraId="6E40F851" w14:textId="3EC7FC27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Проверил:</w:t>
      </w:r>
    </w:p>
    <w:p w14:paraId="1921280E" w14:textId="671B691C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 xml:space="preserve">преподаватель </w:t>
      </w:r>
      <w:r w:rsidR="00FA29FB" w:rsidRPr="00DD04D0">
        <w:rPr>
          <w:rFonts w:cs="Times New Roman"/>
          <w:sz w:val="32"/>
          <w:szCs w:val="32"/>
        </w:rPr>
        <w:t>введения в специальность</w:t>
      </w:r>
    </w:p>
    <w:p w14:paraId="029D8F08" w14:textId="70ACFE7E" w:rsidR="0029158D" w:rsidRPr="00DD04D0" w:rsidRDefault="00FA29FB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proofErr w:type="spellStart"/>
      <w:r w:rsidRPr="00DD04D0">
        <w:rPr>
          <w:rFonts w:cs="Times New Roman"/>
          <w:sz w:val="32"/>
          <w:szCs w:val="32"/>
        </w:rPr>
        <w:t>Тенигин</w:t>
      </w:r>
      <w:proofErr w:type="spellEnd"/>
      <w:r w:rsidRPr="00DD04D0">
        <w:rPr>
          <w:rFonts w:cs="Times New Roman"/>
          <w:sz w:val="32"/>
          <w:szCs w:val="32"/>
        </w:rPr>
        <w:t xml:space="preserve"> А.А</w:t>
      </w:r>
      <w:r w:rsidR="00E81655" w:rsidRPr="00DD04D0">
        <w:rPr>
          <w:rFonts w:cs="Times New Roman"/>
          <w:sz w:val="32"/>
          <w:szCs w:val="32"/>
        </w:rPr>
        <w:t>.</w:t>
      </w:r>
    </w:p>
    <w:p w14:paraId="354D031F" w14:textId="078A95E4" w:rsidR="00FA29FB" w:rsidRPr="00DD04D0" w:rsidRDefault="005F3236" w:rsidP="00FA28C0">
      <w:pPr>
        <w:spacing w:before="1800" w:line="240" w:lineRule="auto"/>
        <w:jc w:val="center"/>
        <w:rPr>
          <w:rFonts w:cs="Times New Roman"/>
          <w:sz w:val="32"/>
          <w:szCs w:val="32"/>
        </w:rPr>
      </w:pPr>
      <w:proofErr w:type="spellStart"/>
      <w:r w:rsidRPr="00DD04D0">
        <w:rPr>
          <w:rFonts w:cs="Times New Roman"/>
          <w:sz w:val="32"/>
          <w:szCs w:val="32"/>
        </w:rPr>
        <w:t>г.</w:t>
      </w:r>
      <w:r w:rsidR="0029158D" w:rsidRPr="00DD04D0">
        <w:rPr>
          <w:rFonts w:cs="Times New Roman"/>
          <w:sz w:val="32"/>
          <w:szCs w:val="32"/>
        </w:rPr>
        <w:t>Сочи</w:t>
      </w:r>
      <w:proofErr w:type="spellEnd"/>
      <w:r w:rsidR="0029158D" w:rsidRPr="00DD04D0">
        <w:rPr>
          <w:rFonts w:cs="Times New Roman"/>
          <w:sz w:val="32"/>
          <w:szCs w:val="32"/>
        </w:rPr>
        <w:t>, 2022</w:t>
      </w:r>
    </w:p>
    <w:p w14:paraId="74506DBB" w14:textId="178C1034" w:rsidR="00FA29FB" w:rsidRDefault="00FA29FB" w:rsidP="00E81655">
      <w:pPr>
        <w:pStyle w:val="a3"/>
        <w:jc w:val="both"/>
        <w:rPr>
          <w:rFonts w:cs="Times New Roman"/>
        </w:rPr>
      </w:pPr>
      <w:r w:rsidRPr="00DD04D0">
        <w:rPr>
          <w:rFonts w:cs="Times New Roman"/>
        </w:rPr>
        <w:lastRenderedPageBreak/>
        <w:t>Введение</w:t>
      </w:r>
    </w:p>
    <w:p w14:paraId="73565F99" w14:textId="77777777" w:rsidR="00B7039B" w:rsidRPr="00B7039B" w:rsidRDefault="00B7039B" w:rsidP="00B7039B"/>
    <w:p w14:paraId="06261C0B" w14:textId="77777777" w:rsidR="0006592D" w:rsidRPr="00DD04D0" w:rsidRDefault="00FA29FB" w:rsidP="00E81655">
      <w:pPr>
        <w:jc w:val="both"/>
        <w:rPr>
          <w:rFonts w:cs="Times New Roman"/>
        </w:rPr>
      </w:pPr>
      <w:r w:rsidRPr="00DD04D0">
        <w:rPr>
          <w:rFonts w:cs="Times New Roman"/>
        </w:rPr>
        <w:t>В настоящее</w:t>
      </w:r>
      <w:r w:rsidR="0006592D" w:rsidRPr="00DD04D0">
        <w:rPr>
          <w:rFonts w:cs="Times New Roman"/>
        </w:rPr>
        <w:t xml:space="preserve"> время, блокчейн технологии являются крайне нишевыми и непопулярными. Огромное количество проектов находятся в зачаточной стадии и пока не находят большой популярности среди конечного пользователя. Тем не менее, блокчейн все активнее проникает в различные сферы жизни. Целые страны, вроде Сальвадора или Белорусии признают криптовалюты официальным платежным средством. Крупные компании используют </w:t>
      </w:r>
      <w:r w:rsidR="0006592D" w:rsidRPr="00DD04D0">
        <w:rPr>
          <w:rFonts w:cs="Times New Roman"/>
          <w:lang w:val="en-US"/>
        </w:rPr>
        <w:t>HFT</w:t>
      </w:r>
      <w:r w:rsidR="0006592D" w:rsidRPr="00DD04D0">
        <w:rPr>
          <w:rFonts w:cs="Times New Roman"/>
        </w:rPr>
        <w:t xml:space="preserve"> для подтверждения подлинности товаров или упрощения логистики. </w:t>
      </w:r>
    </w:p>
    <w:p w14:paraId="62EB0F1D" w14:textId="356D1FD4" w:rsidR="00E81655" w:rsidRPr="00DD04D0" w:rsidRDefault="0006592D" w:rsidP="00E81655">
      <w:pPr>
        <w:jc w:val="both"/>
        <w:rPr>
          <w:rFonts w:cs="Times New Roman"/>
        </w:rPr>
      </w:pPr>
      <w:r w:rsidRPr="00DD04D0">
        <w:rPr>
          <w:rFonts w:cs="Times New Roman"/>
        </w:rPr>
        <w:t xml:space="preserve">На мой взгляд, развитие блокчейн технологий – логичный шаг для перехода в эру </w:t>
      </w:r>
      <w:r w:rsidRPr="00DD04D0">
        <w:rPr>
          <w:rFonts w:cs="Times New Roman"/>
          <w:lang w:val="en-US"/>
        </w:rPr>
        <w:t>web</w:t>
      </w:r>
      <w:r w:rsidRPr="00DD04D0">
        <w:rPr>
          <w:rFonts w:cs="Times New Roman"/>
        </w:rPr>
        <w:t xml:space="preserve"> 3 и разработчику необходимо понимать принцип работы </w:t>
      </w:r>
      <w:r w:rsidR="00E81655" w:rsidRPr="00DD04D0">
        <w:rPr>
          <w:rFonts w:cs="Times New Roman"/>
        </w:rPr>
        <w:t>данного типа сетей.</w:t>
      </w:r>
    </w:p>
    <w:p w14:paraId="366ACDB3" w14:textId="77777777" w:rsidR="00E81655" w:rsidRPr="00DD04D0" w:rsidRDefault="00E81655">
      <w:pPr>
        <w:rPr>
          <w:rFonts w:cs="Times New Roman"/>
        </w:rPr>
      </w:pPr>
      <w:r w:rsidRPr="00DD04D0">
        <w:rPr>
          <w:rFonts w:cs="Times New Roman"/>
        </w:rPr>
        <w:br w:type="page"/>
      </w:r>
    </w:p>
    <w:p w14:paraId="6AB4CEC4" w14:textId="50810393" w:rsidR="00FA29FB" w:rsidRDefault="00E81655" w:rsidP="00A70CDC">
      <w:pPr>
        <w:pStyle w:val="a3"/>
      </w:pPr>
      <w:r w:rsidRPr="00A70CDC">
        <w:lastRenderedPageBreak/>
        <w:t>Устройство</w:t>
      </w:r>
      <w:r w:rsidRPr="00DD04D0">
        <w:t xml:space="preserve"> блокчейн сетей</w:t>
      </w:r>
    </w:p>
    <w:p w14:paraId="23127E82" w14:textId="77777777" w:rsidR="00B7039B" w:rsidRPr="00B7039B" w:rsidRDefault="00B7039B" w:rsidP="00B7039B"/>
    <w:p w14:paraId="2FB06558" w14:textId="4D5D8A14" w:rsidR="00DD04D0" w:rsidRDefault="00DD04D0" w:rsidP="00E81655">
      <w:pPr>
        <w:rPr>
          <w:rFonts w:cs="Times New Roman"/>
        </w:rPr>
      </w:pPr>
      <w:r w:rsidRPr="00DD04D0">
        <w:rPr>
          <w:rFonts w:cs="Times New Roman"/>
        </w:rPr>
        <w:t>По сути своей, блокчейн – это база данных, которая хранится одновременно на множестве устройств, подключенных к одной сети</w:t>
      </w:r>
      <w:r>
        <w:rPr>
          <w:rFonts w:cs="Times New Roman"/>
        </w:rPr>
        <w:t>, и обновляется по мере проведения транзакций. Каждый элемент блокчейн реестра занимает определенн</w:t>
      </w:r>
      <w:r w:rsidR="00B7039B">
        <w:rPr>
          <w:rFonts w:cs="Times New Roman"/>
        </w:rPr>
        <w:t>ую позицию</w:t>
      </w:r>
      <w:r>
        <w:rPr>
          <w:rFonts w:cs="Times New Roman"/>
        </w:rPr>
        <w:t xml:space="preserve"> и не может быть изменен или удален, так как все блоки связаны между собой с помощью хэша. </w:t>
      </w:r>
    </w:p>
    <w:p w14:paraId="1887054C" w14:textId="38E3BA6E" w:rsidR="00B7039B" w:rsidRDefault="00B7039B" w:rsidP="00E81655">
      <w:pPr>
        <w:rPr>
          <w:rFonts w:cs="Times New Roman"/>
        </w:rPr>
      </w:pPr>
      <w:r>
        <w:rPr>
          <w:rFonts w:cs="Times New Roman"/>
        </w:rPr>
        <w:t xml:space="preserve">Кроме того, у каждого </w:t>
      </w:r>
      <w:proofErr w:type="spellStart"/>
      <w:r>
        <w:rPr>
          <w:rFonts w:cs="Times New Roman"/>
        </w:rPr>
        <w:t>блокчейна</w:t>
      </w:r>
      <w:proofErr w:type="spellEnd"/>
      <w:r>
        <w:rPr>
          <w:rFonts w:cs="Times New Roman"/>
        </w:rPr>
        <w:t xml:space="preserve"> (за исключением сети </w:t>
      </w:r>
      <w:r>
        <w:rPr>
          <w:rFonts w:cs="Times New Roman"/>
          <w:lang w:val="en-US"/>
        </w:rPr>
        <w:t>Bitcoin</w:t>
      </w:r>
      <w:r w:rsidRPr="00B7039B">
        <w:rPr>
          <w:rFonts w:cs="Times New Roman"/>
        </w:rPr>
        <w:t>)</w:t>
      </w:r>
      <w:r>
        <w:rPr>
          <w:rFonts w:cs="Times New Roman"/>
        </w:rPr>
        <w:t xml:space="preserve"> есть некоторый набор правил, которые нельзя нарушить. Эти правила зафиксированы в смарт-контрактах и исполняются автоматически при соблюдении условий договора. </w:t>
      </w:r>
    </w:p>
    <w:p w14:paraId="1373EBD9" w14:textId="1F3B7B1A" w:rsidR="00B7039B" w:rsidRDefault="00B7039B" w:rsidP="00E81655">
      <w:pPr>
        <w:rPr>
          <w:rFonts w:cs="Times New Roman"/>
        </w:rPr>
      </w:pPr>
      <w:r>
        <w:rPr>
          <w:rFonts w:cs="Times New Roman"/>
        </w:rPr>
        <w:t xml:space="preserve">Каждое действие в сети должно быть подтверждено с помощью алгоритма консенсуса. Именно он обеспечивает практически нерушимую безопасность </w:t>
      </w:r>
      <w:proofErr w:type="spellStart"/>
      <w:r>
        <w:rPr>
          <w:rFonts w:cs="Times New Roman"/>
        </w:rPr>
        <w:t>блокчейнов</w:t>
      </w:r>
      <w:proofErr w:type="spellEnd"/>
      <w:r>
        <w:rPr>
          <w:rFonts w:cs="Times New Roman"/>
        </w:rPr>
        <w:t xml:space="preserve">. </w:t>
      </w:r>
    </w:p>
    <w:p w14:paraId="47EE6405" w14:textId="5ABD0CDB" w:rsidR="00275E23" w:rsidRDefault="00275E23" w:rsidP="00E81655">
      <w:pPr>
        <w:rPr>
          <w:rFonts w:cs="Times New Roman"/>
        </w:rPr>
      </w:pPr>
      <w:r>
        <w:rPr>
          <w:rFonts w:cs="Times New Roman"/>
        </w:rPr>
        <w:t xml:space="preserve">У современных блокчейн сетей огромное количество </w:t>
      </w:r>
      <w:proofErr w:type="spellStart"/>
      <w:r>
        <w:rPr>
          <w:rFonts w:cs="Times New Roman"/>
        </w:rPr>
        <w:t>сотавляющих</w:t>
      </w:r>
      <w:proofErr w:type="spellEnd"/>
      <w:r>
        <w:rPr>
          <w:rFonts w:cs="Times New Roman"/>
        </w:rPr>
        <w:t>, но не одна сеть не сможет существовать без:</w:t>
      </w:r>
    </w:p>
    <w:p w14:paraId="5E772763" w14:textId="5878040E" w:rsidR="00275E23" w:rsidRDefault="00275E23" w:rsidP="00275E23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Сети узлов (</w:t>
      </w:r>
      <w:proofErr w:type="spellStart"/>
      <w:r>
        <w:rPr>
          <w:rFonts w:cs="Times New Roman"/>
        </w:rPr>
        <w:t>нод</w:t>
      </w:r>
      <w:proofErr w:type="spellEnd"/>
      <w:r>
        <w:rPr>
          <w:rFonts w:cs="Times New Roman"/>
        </w:rPr>
        <w:t>)</w:t>
      </w:r>
    </w:p>
    <w:p w14:paraId="256C1AD6" w14:textId="77777777" w:rsidR="00FF37A7" w:rsidRDefault="00F2598B" w:rsidP="00FF37A7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Алгоритма консенсуса</w:t>
      </w:r>
      <w:r w:rsidR="00FF37A7" w:rsidRPr="00FF37A7">
        <w:rPr>
          <w:rFonts w:cs="Times New Roman"/>
        </w:rPr>
        <w:t xml:space="preserve"> </w:t>
      </w:r>
    </w:p>
    <w:p w14:paraId="0F407B75" w14:textId="7818B0B8" w:rsidR="00F2598B" w:rsidRPr="00FF37A7" w:rsidRDefault="00FF37A7" w:rsidP="00FF37A7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Адресов пользователей</w:t>
      </w:r>
    </w:p>
    <w:p w14:paraId="1041DCDE" w14:textId="7EA17FEC" w:rsidR="00275E23" w:rsidRDefault="00275E23" w:rsidP="00275E23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Блоков транзакций</w:t>
      </w:r>
    </w:p>
    <w:p w14:paraId="7F45EDA3" w14:textId="60A4A253" w:rsidR="00275E23" w:rsidRDefault="00275E23" w:rsidP="00275E23">
      <w:pPr>
        <w:rPr>
          <w:rFonts w:cs="Times New Roman"/>
        </w:rPr>
      </w:pPr>
      <w:r>
        <w:rPr>
          <w:rFonts w:cs="Times New Roman"/>
        </w:rPr>
        <w:t>Кроме того, важными элементами сетей являются:</w:t>
      </w:r>
    </w:p>
    <w:p w14:paraId="19608262" w14:textId="0138073B" w:rsidR="00275E23" w:rsidRPr="002F757D" w:rsidRDefault="00275E23" w:rsidP="002F757D">
      <w:pPr>
        <w:pStyle w:val="a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Смарт-контракты</w:t>
      </w:r>
    </w:p>
    <w:p w14:paraId="035A59A7" w14:textId="15E14C8B" w:rsidR="00275E23" w:rsidRPr="00275E23" w:rsidRDefault="00275E23" w:rsidP="00275E23">
      <w:pPr>
        <w:pStyle w:val="a5"/>
        <w:numPr>
          <w:ilvl w:val="0"/>
          <w:numId w:val="4"/>
        </w:numPr>
        <w:rPr>
          <w:rFonts w:cs="Times New Roman"/>
        </w:rPr>
      </w:pPr>
      <w:r>
        <w:rPr>
          <w:rFonts w:cs="Times New Roman"/>
          <w:lang w:val="en-US"/>
        </w:rPr>
        <w:t>NFT</w:t>
      </w:r>
    </w:p>
    <w:p w14:paraId="7F422A30" w14:textId="4263627A" w:rsidR="00275E23" w:rsidRDefault="00275E23" w:rsidP="00275E23">
      <w:pPr>
        <w:pStyle w:val="a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Децентрализованные приложения</w:t>
      </w:r>
    </w:p>
    <w:p w14:paraId="79C5B1F7" w14:textId="508F31DA" w:rsidR="00275E23" w:rsidRDefault="00275E23">
      <w:pPr>
        <w:rPr>
          <w:rFonts w:cs="Times New Roman"/>
        </w:rPr>
      </w:pPr>
      <w:r>
        <w:rPr>
          <w:rFonts w:cs="Times New Roman"/>
        </w:rPr>
        <w:br w:type="page"/>
      </w:r>
    </w:p>
    <w:p w14:paraId="207855EF" w14:textId="3E60F75C" w:rsidR="00275E23" w:rsidRPr="00275E23" w:rsidRDefault="00275E23" w:rsidP="00275E23">
      <w:pPr>
        <w:pStyle w:val="a6"/>
      </w:pPr>
      <w:r w:rsidRPr="00275E23">
        <w:lastRenderedPageBreak/>
        <w:t>Узлы сети (</w:t>
      </w:r>
      <w:proofErr w:type="spellStart"/>
      <w:r w:rsidRPr="00275E23">
        <w:t>Ноды</w:t>
      </w:r>
      <w:proofErr w:type="spellEnd"/>
      <w:r w:rsidRPr="00275E23">
        <w:t>)</w:t>
      </w:r>
    </w:p>
    <w:p w14:paraId="2C008659" w14:textId="3663A233" w:rsidR="00275E23" w:rsidRDefault="00275E23" w:rsidP="00275E23">
      <w:r>
        <w:t xml:space="preserve">Основным принципом </w:t>
      </w:r>
      <w:proofErr w:type="spellStart"/>
      <w:r>
        <w:t>блокчейна</w:t>
      </w:r>
      <w:proofErr w:type="spellEnd"/>
      <w:r>
        <w:t xml:space="preserve"> является децентрализация. Обеспечивают ее простые пользователи, которые установили на свой компьютер или сервер специальный клиент, называемый </w:t>
      </w:r>
      <w:proofErr w:type="spellStart"/>
      <w:r>
        <w:t>нодой</w:t>
      </w:r>
      <w:proofErr w:type="spellEnd"/>
      <w:r>
        <w:t xml:space="preserve">. </w:t>
      </w:r>
    </w:p>
    <w:p w14:paraId="4362837B" w14:textId="77777777" w:rsidR="00B45838" w:rsidRDefault="00275E23" w:rsidP="00275E23">
      <w:proofErr w:type="spellStart"/>
      <w:r>
        <w:t>Нода</w:t>
      </w:r>
      <w:proofErr w:type="spellEnd"/>
      <w:r>
        <w:t xml:space="preserve"> сети блокчейн – точка, которая, в зависимости от своего типа, может </w:t>
      </w:r>
      <w:r w:rsidR="00B45838">
        <w:t xml:space="preserve">проверять, </w:t>
      </w:r>
      <w:r>
        <w:t>принимать</w:t>
      </w:r>
      <w:r w:rsidR="00B45838">
        <w:t xml:space="preserve"> или </w:t>
      </w:r>
      <w:r>
        <w:t>отклонять транзакции</w:t>
      </w:r>
      <w:r w:rsidR="00B45838">
        <w:t xml:space="preserve">, шифровать и сохранять информацию в блоке, связываться с другими </w:t>
      </w:r>
      <w:proofErr w:type="spellStart"/>
      <w:r w:rsidR="00B45838">
        <w:t>нодами</w:t>
      </w:r>
      <w:proofErr w:type="spellEnd"/>
      <w:r w:rsidR="00B45838">
        <w:t xml:space="preserve">. </w:t>
      </w:r>
    </w:p>
    <w:p w14:paraId="0F0255DD" w14:textId="77777777" w:rsidR="00B45838" w:rsidRDefault="00B45838" w:rsidP="00275E23">
      <w:r>
        <w:t xml:space="preserve">Существует 5 основных типов </w:t>
      </w:r>
      <w:proofErr w:type="spellStart"/>
      <w:r>
        <w:t>нод</w:t>
      </w:r>
      <w:proofErr w:type="spellEnd"/>
      <w:r>
        <w:t>:</w:t>
      </w:r>
    </w:p>
    <w:p w14:paraId="275254FF" w14:textId="3944894E" w:rsidR="00275E23" w:rsidRDefault="00B45838" w:rsidP="00B45838">
      <w:pPr>
        <w:pStyle w:val="a5"/>
        <w:numPr>
          <w:ilvl w:val="0"/>
          <w:numId w:val="5"/>
        </w:numPr>
      </w:pPr>
      <w:r>
        <w:t xml:space="preserve">Полные </w:t>
      </w:r>
      <w:proofErr w:type="spellStart"/>
      <w:r>
        <w:t>ноды</w:t>
      </w:r>
      <w:proofErr w:type="spellEnd"/>
    </w:p>
    <w:p w14:paraId="155448E2" w14:textId="104A4ADE" w:rsidR="00B45838" w:rsidRDefault="00B45838" w:rsidP="00B45838">
      <w:pPr>
        <w:pStyle w:val="a5"/>
        <w:numPr>
          <w:ilvl w:val="0"/>
          <w:numId w:val="5"/>
        </w:numPr>
      </w:pPr>
      <w:r>
        <w:t xml:space="preserve">Легкие </w:t>
      </w:r>
      <w:proofErr w:type="spellStart"/>
      <w:r>
        <w:t>ноды</w:t>
      </w:r>
      <w:proofErr w:type="spellEnd"/>
    </w:p>
    <w:p w14:paraId="0D26ECC9" w14:textId="61DF8F12" w:rsidR="00B45838" w:rsidRDefault="00B45838" w:rsidP="00B45838">
      <w:pPr>
        <w:pStyle w:val="a5"/>
        <w:numPr>
          <w:ilvl w:val="0"/>
          <w:numId w:val="5"/>
        </w:numPr>
      </w:pPr>
      <w:proofErr w:type="spellStart"/>
      <w:r>
        <w:t>Суперноды</w:t>
      </w:r>
      <w:proofErr w:type="spellEnd"/>
    </w:p>
    <w:p w14:paraId="0701C915" w14:textId="7D6F563C" w:rsidR="00B45838" w:rsidRDefault="00B45838" w:rsidP="00B45838">
      <w:pPr>
        <w:pStyle w:val="a5"/>
        <w:numPr>
          <w:ilvl w:val="0"/>
          <w:numId w:val="5"/>
        </w:numPr>
      </w:pPr>
      <w:r>
        <w:t xml:space="preserve">Сверхбыстрые </w:t>
      </w:r>
      <w:proofErr w:type="spellStart"/>
      <w:r>
        <w:t>ноды</w:t>
      </w:r>
      <w:proofErr w:type="spellEnd"/>
    </w:p>
    <w:p w14:paraId="334C46F1" w14:textId="35B36B92" w:rsidR="00B45838" w:rsidRDefault="00B45838" w:rsidP="00B45838">
      <w:pPr>
        <w:pStyle w:val="a5"/>
        <w:numPr>
          <w:ilvl w:val="0"/>
          <w:numId w:val="5"/>
        </w:numPr>
      </w:pPr>
      <w:proofErr w:type="spellStart"/>
      <w:r>
        <w:t>Ноды</w:t>
      </w:r>
      <w:proofErr w:type="spellEnd"/>
      <w:r>
        <w:t xml:space="preserve"> майнинга</w:t>
      </w:r>
    </w:p>
    <w:p w14:paraId="554AF88D" w14:textId="580A0909" w:rsidR="00B45838" w:rsidRDefault="00B45838" w:rsidP="00B45838">
      <w:r w:rsidRPr="00B45838">
        <w:rPr>
          <w:b/>
          <w:bCs/>
        </w:rPr>
        <w:t xml:space="preserve">Полные </w:t>
      </w:r>
      <w:proofErr w:type="spellStart"/>
      <w:r w:rsidRPr="00B45838">
        <w:rPr>
          <w:b/>
          <w:bCs/>
        </w:rPr>
        <w:t>ноды</w:t>
      </w:r>
      <w:proofErr w:type="spellEnd"/>
      <w:r w:rsidRPr="00B45838">
        <w:rPr>
          <w:b/>
          <w:bCs/>
        </w:rPr>
        <w:t xml:space="preserve"> </w:t>
      </w:r>
      <w:r>
        <w:t xml:space="preserve">хранят в себе полную и подробную историю транзакций в блокчейн сети, начиная с самой первой. Это большой объем информации (Например история всех транзакций </w:t>
      </w:r>
      <w:r>
        <w:rPr>
          <w:lang w:val="en-US"/>
        </w:rPr>
        <w:t>Bitcoin</w:t>
      </w:r>
      <w:r w:rsidRPr="00B45838">
        <w:t xml:space="preserve"> </w:t>
      </w:r>
      <w:r>
        <w:t>составляет около 250 Гб), работа с которым требует значительных вычислительных мощностей.</w:t>
      </w:r>
      <w:r w:rsidR="00963534">
        <w:t xml:space="preserve"> Кроме того, чтобы стать полной </w:t>
      </w:r>
      <w:proofErr w:type="spellStart"/>
      <w:r w:rsidR="00963534">
        <w:t>нодой</w:t>
      </w:r>
      <w:proofErr w:type="spellEnd"/>
      <w:r w:rsidR="00963534">
        <w:t xml:space="preserve"> необходимо иметь подключение к интернету 24/7. </w:t>
      </w:r>
    </w:p>
    <w:p w14:paraId="4B51DBBB" w14:textId="17547B4B" w:rsidR="00963534" w:rsidRDefault="00B45838" w:rsidP="00B45838">
      <w:r>
        <w:t xml:space="preserve">Именно этот тип </w:t>
      </w:r>
      <w:proofErr w:type="spellStart"/>
      <w:r>
        <w:t>нод</w:t>
      </w:r>
      <w:proofErr w:type="spellEnd"/>
      <w:r>
        <w:t xml:space="preserve"> занимается подтверждением транзакций. Поскольку блокчейн не хранит балансы кошельков, во время перевода, </w:t>
      </w:r>
      <w:proofErr w:type="spellStart"/>
      <w:r>
        <w:t>ноды</w:t>
      </w:r>
      <w:proofErr w:type="spellEnd"/>
      <w:r>
        <w:t xml:space="preserve"> должны просканировать всю историю транзакций, узнать сколько токенов поступало на указанный адрес и сколько было с него выведено и утвердить итоговый баланс кошелька. Если сумма токенов на счету пользователя меньше, чем сумма</w:t>
      </w:r>
      <w:r w:rsidR="00963534">
        <w:t>,</w:t>
      </w:r>
      <w:r>
        <w:t xml:space="preserve"> которую он хочет перевести, транзакция будет отменена. </w:t>
      </w:r>
    </w:p>
    <w:p w14:paraId="3F32948F" w14:textId="58058E84" w:rsidR="00B45838" w:rsidRDefault="00963534" w:rsidP="00B45838">
      <w:r>
        <w:t xml:space="preserve">В некоторых блокчейн сетях, держатели полных </w:t>
      </w:r>
      <w:proofErr w:type="spellStart"/>
      <w:r>
        <w:t>нод</w:t>
      </w:r>
      <w:proofErr w:type="spellEnd"/>
      <w:r>
        <w:t xml:space="preserve"> получают за это вознаграждение. </w:t>
      </w:r>
    </w:p>
    <w:p w14:paraId="68394DF8" w14:textId="59A8D0E8" w:rsidR="00963534" w:rsidRDefault="006E4D58" w:rsidP="00B45838">
      <w:r w:rsidRPr="006E4D58">
        <w:rPr>
          <w:b/>
          <w:bCs/>
        </w:rPr>
        <w:t xml:space="preserve">Легкие </w:t>
      </w:r>
      <w:proofErr w:type="spellStart"/>
      <w:r w:rsidRPr="006E4D58">
        <w:rPr>
          <w:b/>
          <w:bCs/>
        </w:rPr>
        <w:t>ноды</w:t>
      </w:r>
      <w:proofErr w:type="spellEnd"/>
      <w:r>
        <w:rPr>
          <w:b/>
          <w:bCs/>
        </w:rPr>
        <w:t xml:space="preserve"> </w:t>
      </w:r>
      <w:r>
        <w:t xml:space="preserve">намного менее требовательны к вычислительным мощностям держателя. Они хранят не всю историю </w:t>
      </w:r>
      <w:proofErr w:type="spellStart"/>
      <w:r>
        <w:t>блокчейна</w:t>
      </w:r>
      <w:proofErr w:type="spellEnd"/>
      <w:r>
        <w:t>, вместе с огромным количеством технической информации внутри блока, а только заголовки блоков.</w:t>
      </w:r>
    </w:p>
    <w:p w14:paraId="090A3298" w14:textId="5586B0C8" w:rsidR="009D5E19" w:rsidRDefault="006E4D58" w:rsidP="00B45838">
      <w:r>
        <w:t>Заголовок блока</w:t>
      </w:r>
      <w:r w:rsidR="009D5E19">
        <w:t xml:space="preserve"> весит 80 байт и</w:t>
      </w:r>
      <w:r>
        <w:t xml:space="preserve"> содержит в себе номер версии </w:t>
      </w:r>
      <w:r w:rsidR="009D5E19">
        <w:t xml:space="preserve">блокчейн сети, </w:t>
      </w:r>
      <w:proofErr w:type="spellStart"/>
      <w:r w:rsidR="009D5E19">
        <w:t>хеш</w:t>
      </w:r>
      <w:proofErr w:type="spellEnd"/>
      <w:r w:rsidR="009D5E19">
        <w:t xml:space="preserve"> заголовка предыдущего блока, общий </w:t>
      </w:r>
      <w:proofErr w:type="spellStart"/>
      <w:r w:rsidR="009D5E19">
        <w:t>хеш</w:t>
      </w:r>
      <w:proofErr w:type="spellEnd"/>
      <w:r w:rsidR="009D5E19">
        <w:t xml:space="preserve"> всей сети (</w:t>
      </w:r>
      <w:proofErr w:type="gramStart"/>
      <w:r w:rsidR="009D5E19">
        <w:t>корень Меркла</w:t>
      </w:r>
      <w:proofErr w:type="gramEnd"/>
      <w:r w:rsidR="009D5E19">
        <w:t xml:space="preserve">), метку времени транзакции и несколько сугубо технических полей. </w:t>
      </w:r>
    </w:p>
    <w:p w14:paraId="2B38C7E4" w14:textId="556D47E5" w:rsidR="009D5E19" w:rsidRDefault="009D5E19" w:rsidP="00B45838">
      <w:r>
        <w:t xml:space="preserve">Легкие </w:t>
      </w:r>
      <w:proofErr w:type="spellStart"/>
      <w:r>
        <w:t>ноды</w:t>
      </w:r>
      <w:proofErr w:type="spellEnd"/>
      <w:r>
        <w:t xml:space="preserve"> могут быть запущены даже на мобильных устройствах, так как они не требуют постоянного доступа в интернет, весят не больше 100 Мб и для работы с ними хватит мобильного процессора. По сути своей, мобильные клиенты кошельков (Вроде </w:t>
      </w:r>
      <w:r>
        <w:rPr>
          <w:lang w:val="en-US"/>
        </w:rPr>
        <w:t>Trust</w:t>
      </w:r>
      <w:r w:rsidRPr="009D5E19">
        <w:t xml:space="preserve"> </w:t>
      </w:r>
      <w:r>
        <w:rPr>
          <w:lang w:val="en-US"/>
        </w:rPr>
        <w:t>wallet</w:t>
      </w:r>
      <w:r w:rsidRPr="009D5E19">
        <w:t xml:space="preserve"> </w:t>
      </w:r>
      <w:r>
        <w:t xml:space="preserve">или </w:t>
      </w:r>
      <w:proofErr w:type="spellStart"/>
      <w:r>
        <w:rPr>
          <w:lang w:val="en-US"/>
        </w:rPr>
        <w:t>MetaMask</w:t>
      </w:r>
      <w:proofErr w:type="spellEnd"/>
      <w:r w:rsidRPr="009D5E19">
        <w:t>)</w:t>
      </w:r>
      <w:r>
        <w:t xml:space="preserve"> являются легкими </w:t>
      </w:r>
      <w:proofErr w:type="spellStart"/>
      <w:r>
        <w:t>нодами</w:t>
      </w:r>
      <w:proofErr w:type="spellEnd"/>
      <w:r>
        <w:t xml:space="preserve">, которые подключаются к полным </w:t>
      </w:r>
      <w:proofErr w:type="spellStart"/>
      <w:r>
        <w:t>нодам</w:t>
      </w:r>
      <w:proofErr w:type="spellEnd"/>
      <w:r>
        <w:t xml:space="preserve"> для проведения транзакций. </w:t>
      </w:r>
    </w:p>
    <w:p w14:paraId="5C6C0311" w14:textId="05DFEDC7" w:rsidR="000B40F6" w:rsidRDefault="000B40F6" w:rsidP="00B45838">
      <w:proofErr w:type="spellStart"/>
      <w:r w:rsidRPr="000B40F6">
        <w:rPr>
          <w:b/>
          <w:bCs/>
        </w:rPr>
        <w:lastRenderedPageBreak/>
        <w:t>Суперноды</w:t>
      </w:r>
      <w:proofErr w:type="spellEnd"/>
      <w:r>
        <w:t xml:space="preserve"> – мозг </w:t>
      </w:r>
      <w:proofErr w:type="spellStart"/>
      <w:r>
        <w:t>блокчейна</w:t>
      </w:r>
      <w:proofErr w:type="spellEnd"/>
      <w:r>
        <w:t xml:space="preserve">. Он связывает между собой полные </w:t>
      </w:r>
      <w:proofErr w:type="spellStart"/>
      <w:r>
        <w:t>ноды</w:t>
      </w:r>
      <w:proofErr w:type="spellEnd"/>
      <w:r>
        <w:t xml:space="preserve"> и позволяет им всем иметь актуальную версию реестра сети. Именно эти узлы следят за соблюдением правил </w:t>
      </w:r>
      <w:proofErr w:type="spellStart"/>
      <w:r>
        <w:t>блокчейна</w:t>
      </w:r>
      <w:proofErr w:type="spellEnd"/>
      <w:r>
        <w:t xml:space="preserve">, проводят голосования об изменениях этих самых правил и выполняют протокольные мероприятия. </w:t>
      </w:r>
    </w:p>
    <w:p w14:paraId="27ED8925" w14:textId="77777777" w:rsidR="00DC708D" w:rsidRDefault="000B40F6" w:rsidP="00B45838">
      <w:proofErr w:type="spellStart"/>
      <w:r>
        <w:t>Суперноды</w:t>
      </w:r>
      <w:proofErr w:type="spellEnd"/>
      <w:r>
        <w:t xml:space="preserve"> всегда активны и потребляют намного больше энергии, нежили полные </w:t>
      </w:r>
      <w:proofErr w:type="spellStart"/>
      <w:r>
        <w:t>ноды</w:t>
      </w:r>
      <w:proofErr w:type="spellEnd"/>
      <w:r>
        <w:t>. Запуск главных узлов требует больших вложений в покупку тех</w:t>
      </w:r>
      <w:r w:rsidR="00DC708D">
        <w:t xml:space="preserve">ники и обеспечении ее корректной работы, а также в финансовое обеспечение криптовалютой. </w:t>
      </w:r>
    </w:p>
    <w:p w14:paraId="0B8F08A5" w14:textId="77777777" w:rsidR="00DC708D" w:rsidRDefault="00DC708D" w:rsidP="00B45838">
      <w:r>
        <w:t xml:space="preserve">В связи с большой трудностью содержания </w:t>
      </w:r>
      <w:proofErr w:type="spellStart"/>
      <w:r>
        <w:t>супернод</w:t>
      </w:r>
      <w:proofErr w:type="spellEnd"/>
      <w:r>
        <w:t xml:space="preserve"> и их важности для сети, их держатели регулярно получают вознаграждение. </w:t>
      </w:r>
    </w:p>
    <w:p w14:paraId="190C6B24" w14:textId="77777777" w:rsidR="00F2598B" w:rsidRDefault="00DC708D" w:rsidP="00B45838">
      <w:r w:rsidRPr="00DC708D">
        <w:rPr>
          <w:b/>
          <w:bCs/>
        </w:rPr>
        <w:t xml:space="preserve">Сверхбыстрые </w:t>
      </w:r>
      <w:proofErr w:type="spellStart"/>
      <w:r w:rsidRPr="00DC708D">
        <w:rPr>
          <w:b/>
          <w:bCs/>
        </w:rPr>
        <w:t>ноды</w:t>
      </w:r>
      <w:proofErr w:type="spellEnd"/>
      <w:r>
        <w:t xml:space="preserve"> характерны для сетей второго уровня (своего рода надстроек над глобальными сетями, вроде </w:t>
      </w:r>
      <w:r>
        <w:rPr>
          <w:lang w:val="en-US"/>
        </w:rPr>
        <w:t>polygon</w:t>
      </w:r>
      <w:r w:rsidRPr="00DC708D">
        <w:t xml:space="preserve"> </w:t>
      </w:r>
      <w:r>
        <w:t xml:space="preserve">или </w:t>
      </w:r>
      <w:r>
        <w:rPr>
          <w:lang w:val="en-US"/>
        </w:rPr>
        <w:t>bitcoin</w:t>
      </w:r>
      <w:r w:rsidRPr="00DC708D">
        <w:t xml:space="preserve"> </w:t>
      </w:r>
      <w:r>
        <w:rPr>
          <w:lang w:val="en-US"/>
        </w:rPr>
        <w:t>lightning</w:t>
      </w:r>
      <w:r w:rsidRPr="00DC708D">
        <w:t>)</w:t>
      </w:r>
      <w:r>
        <w:t xml:space="preserve">. Они позволяют производить транзакции заметно быстрее и иногда дешевле чем в сети первого уровня. Служат эти </w:t>
      </w:r>
      <w:proofErr w:type="spellStart"/>
      <w:r>
        <w:t>ноды</w:t>
      </w:r>
      <w:proofErr w:type="spellEnd"/>
      <w:r>
        <w:t xml:space="preserve"> непосредственно для проведения транзакций между такими-же элементами сети второго уровня. </w:t>
      </w:r>
    </w:p>
    <w:p w14:paraId="7AB18EA8" w14:textId="3732ACED" w:rsidR="00396A6F" w:rsidRDefault="00F2598B" w:rsidP="00B45838">
      <w:proofErr w:type="spellStart"/>
      <w:r w:rsidRPr="00F2598B">
        <w:rPr>
          <w:b/>
          <w:bCs/>
        </w:rPr>
        <w:t>Ноды</w:t>
      </w:r>
      <w:proofErr w:type="spellEnd"/>
      <w:r w:rsidRPr="00F2598B">
        <w:rPr>
          <w:b/>
          <w:bCs/>
        </w:rPr>
        <w:t xml:space="preserve"> майнинга</w:t>
      </w:r>
      <w:r>
        <w:t xml:space="preserve"> напрямую учувствуют в алгоритме консенсуса и занимаются добавлением новых блоков в сеть. За добавление одного блока </w:t>
      </w:r>
      <w:proofErr w:type="spellStart"/>
      <w:r>
        <w:t>майнер</w:t>
      </w:r>
      <w:proofErr w:type="spellEnd"/>
      <w:r>
        <w:t xml:space="preserve"> получает вознаграждение (В сети биткойн это </w:t>
      </w:r>
      <w:r w:rsidRPr="00F2598B">
        <w:t xml:space="preserve">6,25 </w:t>
      </w:r>
      <w:r>
        <w:rPr>
          <w:lang w:val="en-US"/>
        </w:rPr>
        <w:t>BTC</w:t>
      </w:r>
      <w:r w:rsidRPr="00F2598B">
        <w:t>)</w:t>
      </w:r>
      <w:r>
        <w:t xml:space="preserve">. В связи с такой большой наградой, между </w:t>
      </w:r>
      <w:proofErr w:type="spellStart"/>
      <w:r>
        <w:t>майнерами</w:t>
      </w:r>
      <w:proofErr w:type="spellEnd"/>
      <w:r>
        <w:t xml:space="preserve"> огромная конкуренция. Крупные корпорации устанавливают множество мощный </w:t>
      </w:r>
      <w:proofErr w:type="spellStart"/>
      <w:r>
        <w:t>нод</w:t>
      </w:r>
      <w:proofErr w:type="spellEnd"/>
      <w:r>
        <w:t xml:space="preserve"> майнинга и из-за этого простому пользователю практически невозможно создать собственный блок и получить вознаграждение.</w:t>
      </w:r>
      <w:r w:rsidR="00BB765F">
        <w:t xml:space="preserve"> </w:t>
      </w:r>
      <w:r>
        <w:t xml:space="preserve">  </w:t>
      </w:r>
    </w:p>
    <w:p w14:paraId="2E20C3C2" w14:textId="77777777" w:rsidR="00396A6F" w:rsidRDefault="00396A6F">
      <w:r>
        <w:br w:type="page"/>
      </w:r>
    </w:p>
    <w:p w14:paraId="1020037E" w14:textId="3F20BF9D" w:rsidR="000B40F6" w:rsidRDefault="00A70CDC" w:rsidP="00A70CDC">
      <w:pPr>
        <w:pStyle w:val="a6"/>
      </w:pPr>
      <w:r>
        <w:lastRenderedPageBreak/>
        <w:t>Алгоритм консенсуса</w:t>
      </w:r>
    </w:p>
    <w:p w14:paraId="7C80490B" w14:textId="68D615F1" w:rsidR="00A70CDC" w:rsidRDefault="00A70CDC" w:rsidP="00A70CDC">
      <w:pPr>
        <w:rPr>
          <w:lang w:val="en-US"/>
        </w:rPr>
      </w:pPr>
      <w:r>
        <w:t xml:space="preserve">Для контроля за соблюдением правил </w:t>
      </w:r>
      <w:proofErr w:type="spellStart"/>
      <w:r>
        <w:t>блокчейна</w:t>
      </w:r>
      <w:proofErr w:type="spellEnd"/>
      <w:r w:rsidR="00B3777C">
        <w:t>, подтверждения или отклонения транзакций</w:t>
      </w:r>
      <w:r>
        <w:t xml:space="preserve"> существуют алгоритмы кон</w:t>
      </w:r>
      <w:r w:rsidR="00B3777C">
        <w:t>сенсуса.</w:t>
      </w:r>
      <w:r w:rsidR="0012285C">
        <w:rPr>
          <w:lang w:val="en-US"/>
        </w:rPr>
        <w:t xml:space="preserve"> </w:t>
      </w:r>
      <w:r w:rsidR="0012285C">
        <w:t xml:space="preserve">Именно они защищают блокчейн-экономику от двойных трат, </w:t>
      </w:r>
      <w:proofErr w:type="spellStart"/>
      <w:r w:rsidR="0012285C">
        <w:t>т.е</w:t>
      </w:r>
      <w:proofErr w:type="spellEnd"/>
      <w:r w:rsidR="0012285C">
        <w:t xml:space="preserve"> ситуаций, при которой одни средства были потрачены дважды.</w:t>
      </w:r>
      <w:r w:rsidR="00B3777C">
        <w:t xml:space="preserve"> От его выбора зависит скорость транзакций, децентрализация сети, вознаграждение для </w:t>
      </w:r>
      <w:proofErr w:type="spellStart"/>
      <w:r w:rsidR="00B3777C">
        <w:t>держателейнод</w:t>
      </w:r>
      <w:proofErr w:type="spellEnd"/>
      <w:r w:rsidR="00B3777C">
        <w:t xml:space="preserve"> и, на удивление, влияние сети на экологическую ситуацию в мире. Алгоритмов консенсуса очень много. Большинство из них крайне специфичны и используются лишь одним </w:t>
      </w:r>
      <w:proofErr w:type="spellStart"/>
      <w:r w:rsidR="00B3777C">
        <w:t>блокчейном</w:t>
      </w:r>
      <w:proofErr w:type="spellEnd"/>
      <w:r w:rsidR="00B3777C">
        <w:t xml:space="preserve">, например </w:t>
      </w:r>
      <w:proofErr w:type="spellStart"/>
      <w:r w:rsidR="00B3777C" w:rsidRPr="00B3777C">
        <w:t>Proof</w:t>
      </w:r>
      <w:proofErr w:type="spellEnd"/>
      <w:r w:rsidR="00B3777C" w:rsidRPr="00B3777C">
        <w:t>-</w:t>
      </w:r>
      <w:proofErr w:type="spellStart"/>
      <w:r w:rsidR="00B3777C" w:rsidRPr="00B3777C">
        <w:t>of</w:t>
      </w:r>
      <w:proofErr w:type="spellEnd"/>
      <w:r w:rsidR="00B3777C" w:rsidRPr="00B3777C">
        <w:t>-Authority</w:t>
      </w:r>
      <w:r w:rsidR="00B3777C">
        <w:rPr>
          <w:lang w:val="en-US"/>
        </w:rPr>
        <w:t xml:space="preserve">, </w:t>
      </w:r>
      <w:r w:rsidR="00B3777C" w:rsidRPr="00B3777C">
        <w:rPr>
          <w:lang w:val="en-US"/>
        </w:rPr>
        <w:t>Proof-of-Importance</w:t>
      </w:r>
      <w:r w:rsidR="00B3777C">
        <w:rPr>
          <w:lang w:val="en-US"/>
        </w:rPr>
        <w:t xml:space="preserve">, </w:t>
      </w:r>
      <w:r w:rsidR="00B3777C" w:rsidRPr="00B3777C">
        <w:rPr>
          <w:lang w:val="en-US"/>
        </w:rPr>
        <w:t>Proof-of-Space</w:t>
      </w:r>
      <w:r w:rsidR="00B3777C">
        <w:rPr>
          <w:lang w:val="en-US"/>
        </w:rPr>
        <w:t xml:space="preserve">. </w:t>
      </w:r>
      <w:r w:rsidR="00B3777C">
        <w:t xml:space="preserve">Но существует два наиболее распространенных алгоритма подтверждения транзакций, за счет которых существует множество популярных и удобных сетей. Это </w:t>
      </w:r>
      <w:r w:rsidR="00B3777C">
        <w:rPr>
          <w:lang w:val="en-US"/>
        </w:rPr>
        <w:t xml:space="preserve">Proof-of-work </w:t>
      </w:r>
      <w:r w:rsidR="00B3777C">
        <w:t xml:space="preserve">и </w:t>
      </w:r>
      <w:r w:rsidR="00B3777C">
        <w:rPr>
          <w:lang w:val="en-US"/>
        </w:rPr>
        <w:t>Proof-of-stake.</w:t>
      </w:r>
    </w:p>
    <w:p w14:paraId="712BE5F2" w14:textId="5ABBA6B1" w:rsidR="00B3777C" w:rsidRDefault="00B3777C" w:rsidP="00B3777C">
      <w:pPr>
        <w:pStyle w:val="a6"/>
        <w:rPr>
          <w:lang w:val="en-US"/>
        </w:rPr>
      </w:pPr>
      <w:r>
        <w:rPr>
          <w:lang w:val="en-US"/>
        </w:rPr>
        <w:t>Proof-of-work</w:t>
      </w:r>
    </w:p>
    <w:p w14:paraId="1623339E" w14:textId="4F837913" w:rsidR="00B3777C" w:rsidRDefault="00B3777C" w:rsidP="00B3777C">
      <w:r>
        <w:rPr>
          <w:lang w:val="en-US"/>
        </w:rPr>
        <w:t xml:space="preserve">Proof-of-work </w:t>
      </w:r>
      <w:r>
        <w:t xml:space="preserve">или алгоритм доказательства работы – древнейший из существующих </w:t>
      </w:r>
      <w:r w:rsidR="00D53AA9">
        <w:t>алгоритмов консенсуса. Именно его использование привело к появлению такой профессии как крипто-</w:t>
      </w:r>
      <w:proofErr w:type="spellStart"/>
      <w:r w:rsidR="00D53AA9">
        <w:t>майнер</w:t>
      </w:r>
      <w:proofErr w:type="spellEnd"/>
      <w:r w:rsidR="00D53AA9">
        <w:t xml:space="preserve">.  </w:t>
      </w:r>
    </w:p>
    <w:p w14:paraId="01C8B502" w14:textId="3CAEBF2A" w:rsidR="00D53AA9" w:rsidRDefault="00D53AA9" w:rsidP="00B3777C">
      <w:r>
        <w:t xml:space="preserve">Для подтверждения транзакций в </w:t>
      </w:r>
      <w:r>
        <w:rPr>
          <w:lang w:val="en-US"/>
        </w:rPr>
        <w:t>Proof-of-</w:t>
      </w:r>
      <w:r w:rsidR="008816BC">
        <w:rPr>
          <w:lang w:val="en-US"/>
        </w:rPr>
        <w:t>work</w:t>
      </w:r>
      <w:r>
        <w:rPr>
          <w:lang w:val="en-US"/>
        </w:rPr>
        <w:t xml:space="preserve"> </w:t>
      </w:r>
      <w:r>
        <w:t xml:space="preserve">сетях держатели </w:t>
      </w:r>
      <w:proofErr w:type="spellStart"/>
      <w:r>
        <w:t>нод</w:t>
      </w:r>
      <w:proofErr w:type="spellEnd"/>
      <w:r>
        <w:t xml:space="preserve"> майнинга, или </w:t>
      </w:r>
      <w:proofErr w:type="spellStart"/>
      <w:r>
        <w:t>майнеры</w:t>
      </w:r>
      <w:proofErr w:type="spellEnd"/>
      <w:r>
        <w:t xml:space="preserve">, должны решать сложную и, на самом деле, довольно бесполезную задачу по нахождению </w:t>
      </w:r>
      <w:proofErr w:type="spellStart"/>
      <w:r>
        <w:t>хеша</w:t>
      </w:r>
      <w:proofErr w:type="spellEnd"/>
      <w:r>
        <w:t xml:space="preserve"> с нулями в начале. </w:t>
      </w:r>
      <w:proofErr w:type="spellStart"/>
      <w:r>
        <w:t>Нода</w:t>
      </w:r>
      <w:proofErr w:type="spellEnd"/>
      <w:r>
        <w:t xml:space="preserve">, которая первой нашла данное значение получает вознаграждение. Важно заметить, что сложность задачи изменяется, в зависимости от нагрузки на сеть. Следовательно, при низкой загрузке сети, </w:t>
      </w:r>
      <w:proofErr w:type="spellStart"/>
      <w:r>
        <w:t>майнеры</w:t>
      </w:r>
      <w:proofErr w:type="spellEnd"/>
      <w:r>
        <w:t xml:space="preserve"> должны найти </w:t>
      </w:r>
      <w:proofErr w:type="spellStart"/>
      <w:r>
        <w:t>хеш</w:t>
      </w:r>
      <w:proofErr w:type="spellEnd"/>
      <w:r>
        <w:t xml:space="preserve"> с, например, 5 нулями в начале, а при высокой загрузке с 12 нулями. Вторая задача намного сложнее. </w:t>
      </w:r>
    </w:p>
    <w:p w14:paraId="1D29A9D5" w14:textId="5128940A" w:rsidR="008816BC" w:rsidRDefault="00D53AA9" w:rsidP="00B3777C">
      <w:r>
        <w:t xml:space="preserve">Но в настоящее время многие блокчейн сети отказываются от </w:t>
      </w:r>
      <w:r>
        <w:rPr>
          <w:lang w:val="en-US"/>
        </w:rPr>
        <w:t>Proof-of-</w:t>
      </w:r>
      <w:r w:rsidR="008816BC">
        <w:rPr>
          <w:lang w:val="en-US"/>
        </w:rPr>
        <w:t>work</w:t>
      </w:r>
      <w:r>
        <w:t xml:space="preserve"> в связи с большим количеством недостатков. </w:t>
      </w:r>
      <w:r w:rsidR="008816BC">
        <w:t>Во-первых</w:t>
      </w:r>
      <w:r w:rsidR="00D54D61">
        <w:t xml:space="preserve">, такие сети крайне </w:t>
      </w:r>
      <w:proofErr w:type="spellStart"/>
      <w:r w:rsidR="00D54D61">
        <w:t>энергозатратны</w:t>
      </w:r>
      <w:proofErr w:type="spellEnd"/>
      <w:r w:rsidR="00D54D61">
        <w:t xml:space="preserve">. Поскольку между </w:t>
      </w:r>
      <w:proofErr w:type="spellStart"/>
      <w:r w:rsidR="00D54D61">
        <w:t>майнерами</w:t>
      </w:r>
      <w:proofErr w:type="spellEnd"/>
      <w:r w:rsidR="00D54D61">
        <w:t xml:space="preserve"> ведется жесткая конкуренция, крупные держатели </w:t>
      </w:r>
      <w:proofErr w:type="spellStart"/>
      <w:r w:rsidR="00D54D61">
        <w:t>нод</w:t>
      </w:r>
      <w:proofErr w:type="spellEnd"/>
      <w:r w:rsidR="00D54D61">
        <w:t xml:space="preserve"> устанавливают более мощное оборудование, позволяющее перебирать больше </w:t>
      </w:r>
      <w:proofErr w:type="spellStart"/>
      <w:r w:rsidR="00D54D61">
        <w:t>хешей</w:t>
      </w:r>
      <w:proofErr w:type="spellEnd"/>
      <w:r w:rsidR="00D54D61">
        <w:t xml:space="preserve"> и, следовательно, чаще получать награду от сети. </w:t>
      </w:r>
      <w:r w:rsidR="008816BC">
        <w:t xml:space="preserve">Более мощное оборудование потребляет больше электроэнергии. Уже сейчас сеть </w:t>
      </w:r>
      <w:r w:rsidR="008816BC">
        <w:rPr>
          <w:lang w:val="en-US"/>
        </w:rPr>
        <w:t xml:space="preserve">Bitcoin </w:t>
      </w:r>
      <w:r w:rsidR="008816BC">
        <w:t xml:space="preserve">потребляет больше электричества чем Греция или Швейцария. Экоактивисты недовольны таким положением дел и всячески агитируют переходить на </w:t>
      </w:r>
      <w:r w:rsidR="008816BC">
        <w:rPr>
          <w:lang w:val="en-US"/>
        </w:rPr>
        <w:t xml:space="preserve">Proof-of-stake. </w:t>
      </w:r>
    </w:p>
    <w:p w14:paraId="1A48731E" w14:textId="77777777" w:rsidR="0012285C" w:rsidRDefault="008816BC" w:rsidP="0012285C">
      <w:r>
        <w:t xml:space="preserve">Кроме того, сети с </w:t>
      </w:r>
      <w:r>
        <w:rPr>
          <w:lang w:val="en-US"/>
        </w:rPr>
        <w:t xml:space="preserve">Proof-of-work </w:t>
      </w:r>
      <w:r>
        <w:t xml:space="preserve">подвержены централизации, так как, в погоне за добычей, </w:t>
      </w:r>
      <w:proofErr w:type="spellStart"/>
      <w:r>
        <w:t>майнеры</w:t>
      </w:r>
      <w:proofErr w:type="spellEnd"/>
      <w:r>
        <w:t xml:space="preserve"> объединяются в майнинг-пулы, что подвергает угрозе основной принцип </w:t>
      </w:r>
      <w:proofErr w:type="spellStart"/>
      <w:r>
        <w:t>блокчейна</w:t>
      </w:r>
      <w:proofErr w:type="spellEnd"/>
      <w:r>
        <w:t xml:space="preserve"> – децентрализацию. </w:t>
      </w:r>
    </w:p>
    <w:p w14:paraId="149D5D8C" w14:textId="251E6654" w:rsidR="00D53AA9" w:rsidRPr="0012285C" w:rsidRDefault="008816BC" w:rsidP="00975EFB">
      <w:pPr>
        <w:pStyle w:val="a6"/>
      </w:pPr>
      <w:r>
        <w:rPr>
          <w:lang w:val="en-US"/>
        </w:rPr>
        <w:lastRenderedPageBreak/>
        <w:t>Proof-of-stake</w:t>
      </w:r>
    </w:p>
    <w:p w14:paraId="5D016B4C" w14:textId="5AED97F8" w:rsidR="00975EFB" w:rsidRDefault="00975EFB" w:rsidP="0012285C">
      <w:r>
        <w:t xml:space="preserve">Данный алгоритм консенсуса был представлен в 2011 году, как альтернатива </w:t>
      </w:r>
      <w:r>
        <w:rPr>
          <w:lang w:val="en-US"/>
        </w:rPr>
        <w:t>Proof-of-work.</w:t>
      </w:r>
      <w:r>
        <w:t xml:space="preserve"> Он предназначен </w:t>
      </w:r>
      <w:r w:rsidR="001829FF">
        <w:t xml:space="preserve">для решения его проблем с масштабированием и скоростью. </w:t>
      </w:r>
    </w:p>
    <w:p w14:paraId="029335DA" w14:textId="2921A7BE" w:rsidR="0012285C" w:rsidRDefault="001829FF" w:rsidP="0012285C">
      <w:r>
        <w:t xml:space="preserve">Вместо </w:t>
      </w:r>
      <w:proofErr w:type="spellStart"/>
      <w:r>
        <w:t>майнеров</w:t>
      </w:r>
      <w:proofErr w:type="spellEnd"/>
      <w:r>
        <w:t xml:space="preserve">, в </w:t>
      </w:r>
      <w:r>
        <w:rPr>
          <w:lang w:val="en-US"/>
        </w:rPr>
        <w:t xml:space="preserve">proof-of-stake </w:t>
      </w:r>
      <w:r>
        <w:t xml:space="preserve">существуют валидаторы. Они разворачивают собственную </w:t>
      </w:r>
      <w:proofErr w:type="spellStart"/>
      <w:r>
        <w:t>ноду</w:t>
      </w:r>
      <w:proofErr w:type="spellEnd"/>
      <w:r>
        <w:t xml:space="preserve"> и замораживают на ее балансе некоторую сумму криптовалюты, эта сумма называется стейк. Чем больше монет заморожено в узле сети, тем больше вероятность того, что он создаст следующий блок. В базовой конфигурации </w:t>
      </w:r>
      <w:r>
        <w:rPr>
          <w:lang w:val="en-US"/>
        </w:rPr>
        <w:t>proof-of-stake</w:t>
      </w:r>
      <w:r>
        <w:t xml:space="preserve">, </w:t>
      </w:r>
      <w:proofErr w:type="spellStart"/>
      <w:r>
        <w:t>нода</w:t>
      </w:r>
      <w:proofErr w:type="spellEnd"/>
      <w:r>
        <w:t xml:space="preserve"> владеющая 1% монет создает 1% всех блоков сети. </w:t>
      </w:r>
    </w:p>
    <w:p w14:paraId="0B2CF134" w14:textId="113FA1E5" w:rsidR="001829FF" w:rsidRDefault="00285C24" w:rsidP="0012285C">
      <w:r>
        <w:rPr>
          <w:lang w:val="en-US"/>
        </w:rPr>
        <w:t xml:space="preserve">Proof-of-stake </w:t>
      </w:r>
      <w:r>
        <w:t xml:space="preserve">можно сравнить с банковским вкладом, так как за каждый созданный блок полагается вознаграждение. Единственная проблема заключается в том, что чтобы стать валидатором необходимо обладать относительно большим количеством цифровой валюты, например в сети </w:t>
      </w:r>
      <w:proofErr w:type="spellStart"/>
      <w:r>
        <w:t>Ethereum</w:t>
      </w:r>
      <w:proofErr w:type="spellEnd"/>
      <w:r>
        <w:t xml:space="preserve"> 2.0 это минимум 36 ETH.</w:t>
      </w:r>
      <w:r>
        <w:rPr>
          <w:lang w:val="en-US"/>
        </w:rPr>
        <w:t xml:space="preserve"> </w:t>
      </w:r>
      <w:r>
        <w:t xml:space="preserve">Для решения этой проблемы </w:t>
      </w:r>
      <w:proofErr w:type="spellStart"/>
      <w:r>
        <w:t>криптоэнтузиасты</w:t>
      </w:r>
      <w:proofErr w:type="spellEnd"/>
      <w:r>
        <w:t xml:space="preserve"> вкладывают свои активы в уже существующие </w:t>
      </w:r>
      <w:proofErr w:type="spellStart"/>
      <w:r>
        <w:t>ноды</w:t>
      </w:r>
      <w:proofErr w:type="spellEnd"/>
      <w:r>
        <w:t xml:space="preserve">-валидаторы и получают вознаграждение пропорциональное их вкладу. </w:t>
      </w:r>
    </w:p>
    <w:p w14:paraId="0F6E4E2A" w14:textId="77777777" w:rsidR="008F670A" w:rsidRDefault="00285C24" w:rsidP="0012285C">
      <w:proofErr w:type="spellStart"/>
      <w:r>
        <w:t>Блокчейны</w:t>
      </w:r>
      <w:proofErr w:type="spellEnd"/>
      <w:r>
        <w:t xml:space="preserve"> с алгоритмом консенсуса </w:t>
      </w:r>
      <w:r>
        <w:rPr>
          <w:lang w:val="en-US"/>
        </w:rPr>
        <w:t xml:space="preserve">proof-of-stake </w:t>
      </w:r>
      <w:r>
        <w:t xml:space="preserve">значительно быстрее конкурентов. Так сеть </w:t>
      </w:r>
      <w:r>
        <w:rPr>
          <w:lang w:val="en-US"/>
        </w:rPr>
        <w:t xml:space="preserve">Tron </w:t>
      </w:r>
      <w:r>
        <w:t xml:space="preserve">проводит 2000 операций в секунду, тогда как </w:t>
      </w:r>
      <w:r>
        <w:rPr>
          <w:lang w:val="en-US"/>
        </w:rPr>
        <w:t>bitcoin</w:t>
      </w:r>
      <w:r>
        <w:t xml:space="preserve"> всего 7. В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</w:t>
      </w:r>
      <w:r>
        <w:t xml:space="preserve">сетях намного меньше комиссии и, что крайне важно для мирового </w:t>
      </w:r>
      <w:proofErr w:type="spellStart"/>
      <w:r>
        <w:t>экокомьюнити</w:t>
      </w:r>
      <w:proofErr w:type="spellEnd"/>
      <w:r w:rsidR="00FF37A7">
        <w:t>, потребляют заметно меньше электроэнергии.</w:t>
      </w:r>
    </w:p>
    <w:p w14:paraId="03E00BDC" w14:textId="77777777" w:rsidR="008F670A" w:rsidRDefault="008F670A">
      <w:r>
        <w:br w:type="page"/>
      </w:r>
    </w:p>
    <w:p w14:paraId="3C0738D3" w14:textId="76B92766" w:rsidR="00FF37A7" w:rsidRDefault="008F670A" w:rsidP="008F670A">
      <w:pPr>
        <w:pStyle w:val="a6"/>
      </w:pPr>
      <w:r>
        <w:lastRenderedPageBreak/>
        <w:t>Адреса</w:t>
      </w:r>
    </w:p>
    <w:p w14:paraId="43FD66EA" w14:textId="5880288D" w:rsidR="008F670A" w:rsidRDefault="008F670A" w:rsidP="008F670A">
      <w:r>
        <w:t xml:space="preserve">Для проведения транзакций необходима система адресации. Важным принципом блокчейн сетей является анонимность и при создании адреса нужно сохранить в секрете информацию о владельце кошелька. Для этого используются алгоритмы ассиметричной криптографии, </w:t>
      </w:r>
      <w:proofErr w:type="spellStart"/>
      <w:r>
        <w:t>т.е</w:t>
      </w:r>
      <w:proofErr w:type="spellEnd"/>
      <w:r>
        <w:t xml:space="preserve"> способы шифрования с открытым и закрытым ключом. </w:t>
      </w:r>
    </w:p>
    <w:p w14:paraId="53A713FB" w14:textId="77777777" w:rsidR="00C523C2" w:rsidRDefault="008F670A" w:rsidP="008F670A">
      <w:r>
        <w:t>Первоначально для создания адреса генерируется 256-битный закрытый ключ, а затем, с помощью математического алгоритма, создается публичный ключ идентичной длины. Далее открытый ключ сжимается до 160 бит</w:t>
      </w:r>
      <w:r w:rsidR="00C523C2">
        <w:t xml:space="preserve"> двумя алгоритмами хеширования (в сети </w:t>
      </w:r>
      <w:r w:rsidR="00C523C2">
        <w:rPr>
          <w:lang w:val="en-US"/>
        </w:rPr>
        <w:t xml:space="preserve">bitcoin </w:t>
      </w:r>
      <w:r w:rsidR="00C523C2">
        <w:t xml:space="preserve">это </w:t>
      </w:r>
      <w:r w:rsidR="00C523C2" w:rsidRPr="00C523C2">
        <w:t>SHA-256 и MD5</w:t>
      </w:r>
      <w:r w:rsidR="00C523C2">
        <w:t>). После этого к преобразованному открытому ключу добавляется контрольная сумма. Именно ее наличие защищает пользователей от переводов средств на несуществующие адреса.</w:t>
      </w:r>
    </w:p>
    <w:p w14:paraId="1903BA48" w14:textId="77777777" w:rsidR="003A43A2" w:rsidRDefault="00C523C2" w:rsidP="003A43A2">
      <w:pPr>
        <w:pStyle w:val="a5"/>
        <w:numPr>
          <w:ilvl w:val="0"/>
          <w:numId w:val="6"/>
        </w:numPr>
      </w:pPr>
      <w:r>
        <w:t xml:space="preserve">В блокчейн сети транзакции не могут быть отменены и, в случае ошибки при указании адреса, средства будут отправлены на кошелек, от которого ни у кого из пользователей нет отмычки в виде закрытого ключа. </w:t>
      </w:r>
    </w:p>
    <w:p w14:paraId="196C2C2C" w14:textId="6593A874" w:rsidR="003A43A2" w:rsidRDefault="003A43A2" w:rsidP="003A43A2">
      <w:pPr>
        <w:pStyle w:val="a6"/>
      </w:pPr>
      <w:r>
        <w:br w:type="page"/>
      </w:r>
      <w:r>
        <w:lastRenderedPageBreak/>
        <w:t>Блоки</w:t>
      </w:r>
    </w:p>
    <w:p w14:paraId="7A76308C" w14:textId="77777777" w:rsidR="003A43A2" w:rsidRDefault="003A43A2" w:rsidP="003A43A2">
      <w:r>
        <w:t xml:space="preserve">Элементарной единицей блокчейн сети является блок. Само название </w:t>
      </w:r>
      <w:proofErr w:type="spellStart"/>
      <w:r>
        <w:t>блокчейна</w:t>
      </w:r>
      <w:proofErr w:type="spellEnd"/>
      <w:r>
        <w:t xml:space="preserve"> переводится с английского, как цепочка блоков. Конечно, существуют отдельные транзакции, но сеть обрабатывает их только в совокупности с другими операциями, то есть в блоке. Рассмотрим его структуру:</w:t>
      </w:r>
    </w:p>
    <w:p w14:paraId="494D1EA9" w14:textId="28F8C6E1" w:rsidR="003A43A2" w:rsidRDefault="003A43A2" w:rsidP="003A43A2">
      <w:pPr>
        <w:rPr>
          <w:lang w:val="en-US"/>
        </w:rPr>
      </w:pPr>
      <w:r>
        <w:t>Каждый блок состоит из двух частей – тело (</w:t>
      </w:r>
      <w:r>
        <w:rPr>
          <w:lang w:val="en-US"/>
        </w:rPr>
        <w:t xml:space="preserve">payload) </w:t>
      </w:r>
      <w:r>
        <w:t>и заголовок (</w:t>
      </w:r>
      <w:r>
        <w:rPr>
          <w:lang w:val="en-US"/>
        </w:rPr>
        <w:t>header).</w:t>
      </w:r>
    </w:p>
    <w:p w14:paraId="6AF26BF2" w14:textId="07CEBA16" w:rsidR="003A43A2" w:rsidRDefault="003A43A2" w:rsidP="003A43A2">
      <w:r>
        <w:t xml:space="preserve">В </w:t>
      </w:r>
      <w:r>
        <w:rPr>
          <w:lang w:val="en-US"/>
        </w:rPr>
        <w:t xml:space="preserve">payload </w:t>
      </w:r>
      <w:r>
        <w:t xml:space="preserve">содержится информация о всех </w:t>
      </w:r>
      <w:r w:rsidR="00FB321E">
        <w:t>транзакциях,</w:t>
      </w:r>
      <w:r>
        <w:t xml:space="preserve"> включённых в блок. Их количество варьируется в зависимости от сети</w:t>
      </w:r>
      <w:r w:rsidR="002F757D">
        <w:t>, но объем информации, занимаемой блоком, всегда фиксирован.</w:t>
      </w:r>
    </w:p>
    <w:p w14:paraId="0B77CBAD" w14:textId="03D17C9B" w:rsidR="00634C3D" w:rsidRDefault="002F757D" w:rsidP="003A43A2">
      <w:r>
        <w:rPr>
          <w:lang w:val="en-US"/>
        </w:rPr>
        <w:t xml:space="preserve">Header </w:t>
      </w:r>
      <w:r>
        <w:t xml:space="preserve">служит для ускоренной навигации по истории транзакций и для поддержания стабильности сети. В минимальной комплектации заголовок блока содержит номер версии </w:t>
      </w:r>
      <w:proofErr w:type="spellStart"/>
      <w:r>
        <w:t>блокчейна</w:t>
      </w:r>
      <w:proofErr w:type="spellEnd"/>
      <w:r>
        <w:t xml:space="preserve">, </w:t>
      </w:r>
      <w:proofErr w:type="spellStart"/>
      <w:r>
        <w:t>хеш</w:t>
      </w:r>
      <w:proofErr w:type="spellEnd"/>
      <w:r>
        <w:t xml:space="preserve"> заголовка предыдущего блока, общий </w:t>
      </w:r>
      <w:proofErr w:type="spellStart"/>
      <w:r>
        <w:t>хеш</w:t>
      </w:r>
      <w:proofErr w:type="spellEnd"/>
      <w:r>
        <w:t xml:space="preserve"> всей сети (</w:t>
      </w:r>
      <w:proofErr w:type="gramStart"/>
      <w:r>
        <w:t>корень Меркла</w:t>
      </w:r>
      <w:proofErr w:type="gramEnd"/>
      <w:r>
        <w:t xml:space="preserve">), метку времени транзакции и несколько сугубо технических полей, предназначенных для </w:t>
      </w:r>
      <w:proofErr w:type="spellStart"/>
      <w:r>
        <w:t>майнеров</w:t>
      </w:r>
      <w:proofErr w:type="spellEnd"/>
      <w:r>
        <w:t xml:space="preserve">. </w:t>
      </w:r>
    </w:p>
    <w:p w14:paraId="16A5F9B6" w14:textId="77777777" w:rsidR="00634C3D" w:rsidRDefault="00634C3D">
      <w:r>
        <w:br w:type="page"/>
      </w:r>
    </w:p>
    <w:p w14:paraId="20C6C071" w14:textId="55B47DB9" w:rsidR="002F757D" w:rsidRDefault="00EE5453" w:rsidP="00EE5453">
      <w:pPr>
        <w:pStyle w:val="a3"/>
      </w:pPr>
      <w:r>
        <w:lastRenderedPageBreak/>
        <w:t xml:space="preserve">Принцип работы </w:t>
      </w:r>
      <w:proofErr w:type="spellStart"/>
      <w:r>
        <w:t>блокчейна</w:t>
      </w:r>
      <w:proofErr w:type="spellEnd"/>
    </w:p>
    <w:p w14:paraId="0848100E" w14:textId="7AFA2DF8" w:rsidR="00EE5453" w:rsidRDefault="00EE5453" w:rsidP="00EE5453"/>
    <w:p w14:paraId="6AC28804" w14:textId="5B7D4444" w:rsidR="00EE5453" w:rsidRDefault="00EE5453" w:rsidP="00EE5453">
      <w:r>
        <w:t xml:space="preserve">Имея представление об основных составных частях </w:t>
      </w:r>
      <w:proofErr w:type="spellStart"/>
      <w:r>
        <w:t>блокчейна</w:t>
      </w:r>
      <w:proofErr w:type="spellEnd"/>
      <w:r>
        <w:t>, мы можем разобраться с тем, как в сети происходят транзакции и как создаются блоки.</w:t>
      </w:r>
    </w:p>
    <w:p w14:paraId="461D0E08" w14:textId="18DEBACC" w:rsidR="00EE5453" w:rsidRDefault="00EE5453" w:rsidP="00EE5453">
      <w:r>
        <w:t xml:space="preserve">Представим, что мы хотим перевести 1 </w:t>
      </w:r>
      <w:r>
        <w:rPr>
          <w:lang w:val="en-US"/>
        </w:rPr>
        <w:t xml:space="preserve">ETH </w:t>
      </w:r>
      <w:r>
        <w:t xml:space="preserve">на кошелек друга. Первоначально, необходимо получить эту монету на наш баланс. Блокчейн сети не хранят балансы кошельков и при каждой транзакции алгоритм сканирует всю историю транзакций, находит суммарное количество монет, поступавших на счет, и суммарное количество монет, которые </w:t>
      </w:r>
      <w:r w:rsidR="000D7C74">
        <w:t xml:space="preserve">были с него выведены. Из разности этих значений и вычисляется наш текущий баланс. </w:t>
      </w:r>
    </w:p>
    <w:p w14:paraId="33B0E54C" w14:textId="57DE4EAD" w:rsidR="000D7C74" w:rsidRDefault="000D7C74" w:rsidP="000D7C74">
      <w:pPr>
        <w:jc w:val="center"/>
      </w:pPr>
      <w:r>
        <w:softHyphen/>
      </w:r>
      <w:r>
        <w:rPr>
          <w:noProof/>
        </w:rPr>
        <w:drawing>
          <wp:inline distT="0" distB="0" distL="0" distR="0" wp14:anchorId="052B9EB0" wp14:editId="6741FC25">
            <wp:extent cx="2641600" cy="232803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35" cy="234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2E00" w14:textId="5B0FEA7F" w:rsidR="000D7C74" w:rsidRDefault="000D7C74" w:rsidP="000D7C74">
      <w:pPr>
        <w:jc w:val="center"/>
        <w:rPr>
          <w:lang w:val="en-US"/>
        </w:rPr>
      </w:pPr>
      <w:r>
        <w:t>Изображение 1</w:t>
      </w:r>
      <w:r w:rsidR="00DB369C">
        <w:t>:</w:t>
      </w:r>
      <w:r>
        <w:t xml:space="preserve"> Процесс перевода 1 </w:t>
      </w:r>
      <w:r>
        <w:rPr>
          <w:lang w:val="en-US"/>
        </w:rPr>
        <w:t xml:space="preserve">ETH </w:t>
      </w:r>
      <w:r>
        <w:t xml:space="preserve">в мобильном приложении кошелька </w:t>
      </w:r>
      <w:r>
        <w:rPr>
          <w:lang w:val="en-US"/>
        </w:rPr>
        <w:t>Trust Wallet</w:t>
      </w:r>
    </w:p>
    <w:p w14:paraId="20727BF1" w14:textId="4F8BF780" w:rsidR="00DB369C" w:rsidRDefault="000D7C74" w:rsidP="000D7C74">
      <w:pPr>
        <w:jc w:val="both"/>
      </w:pPr>
      <w:r>
        <w:t>В случае, если наш баланс меньше, чем сумму, которую мы хотим перевести, нам будет отказано в транзакции. При использовании мобильного клиента он</w:t>
      </w:r>
      <w:r w:rsidR="00DB369C">
        <w:t xml:space="preserve"> </w:t>
      </w:r>
      <w:r>
        <w:t>просто не даст нам совершить такой перевод</w:t>
      </w:r>
      <w:r w:rsidR="00DB369C">
        <w:t xml:space="preserve">, чтобы не засорять сеть и не оплачивать комиссию. Если же баланс достаточный или мы проводим транзакцию через более простой клиент, мы должны будем выбрать желаемый размер комиссии </w:t>
      </w:r>
      <w:r w:rsidR="008773CE">
        <w:t xml:space="preserve">и совершить перевод. </w:t>
      </w:r>
      <w:r w:rsidR="00F24D6D">
        <w:t xml:space="preserve">Размер комиссии влияет на то, как быстро транзакция будет обработана. </w:t>
      </w:r>
    </w:p>
    <w:p w14:paraId="47A2C92F" w14:textId="0FF6CAF9" w:rsidR="00F24D6D" w:rsidRDefault="00F24D6D" w:rsidP="000D7C74">
      <w:pPr>
        <w:jc w:val="both"/>
      </w:pPr>
      <w:r>
        <w:t xml:space="preserve">Как только кнопка «Перевести» нажата, </w:t>
      </w:r>
      <w:r w:rsidR="009266DF">
        <w:t xml:space="preserve">баланс кошелька </w:t>
      </w:r>
      <w:r w:rsidR="000B7435">
        <w:t>обновится,</w:t>
      </w:r>
      <w:r w:rsidR="009266DF">
        <w:t xml:space="preserve"> а транзакция окажется в, своего рода, зале ожидания, который называется </w:t>
      </w:r>
      <w:proofErr w:type="spellStart"/>
      <w:r w:rsidR="009266DF">
        <w:t>мемпул</w:t>
      </w:r>
      <w:proofErr w:type="spellEnd"/>
      <w:r w:rsidR="009266DF">
        <w:t xml:space="preserve">. </w:t>
      </w:r>
      <w:r w:rsidR="000B7435">
        <w:t xml:space="preserve">Транзакции находятся там до момента обработки </w:t>
      </w:r>
      <w:proofErr w:type="spellStart"/>
      <w:r w:rsidR="000B7435">
        <w:t>нодами</w:t>
      </w:r>
      <w:proofErr w:type="spellEnd"/>
      <w:r w:rsidR="000B7435">
        <w:t xml:space="preserve"> сети. </w:t>
      </w:r>
    </w:p>
    <w:p w14:paraId="5D88ED3C" w14:textId="7FF13404" w:rsidR="00FB321E" w:rsidRPr="00FB321E" w:rsidRDefault="000B7435" w:rsidP="000D7C74">
      <w:pPr>
        <w:jc w:val="both"/>
      </w:pPr>
      <w:r>
        <w:t>Узлы-валидаторы</w:t>
      </w:r>
      <w:r w:rsidR="00FB321E">
        <w:t xml:space="preserve"> обрабатывают транзакции в </w:t>
      </w:r>
      <w:proofErr w:type="spellStart"/>
      <w:r w:rsidR="00FB321E">
        <w:t>мемпуле</w:t>
      </w:r>
      <w:proofErr w:type="spellEnd"/>
      <w:r w:rsidR="00FB321E">
        <w:t xml:space="preserve"> в порядке очередности, определяемом размером комиссии. Следовательно, чем выше комиссию вы установите, тем быстрее перевод будет обработан и ваш </w:t>
      </w:r>
      <w:r w:rsidR="00FB321E">
        <w:rPr>
          <w:lang w:val="en-US"/>
        </w:rPr>
        <w:t xml:space="preserve">ETH </w:t>
      </w:r>
      <w:r w:rsidR="00FB321E">
        <w:t>окажется на балансе друга.</w:t>
      </w:r>
    </w:p>
    <w:p w14:paraId="17154F8D" w14:textId="4F1C28D8" w:rsidR="000D7C74" w:rsidRDefault="00DB369C" w:rsidP="00DB369C">
      <w:pPr>
        <w:jc w:val="center"/>
      </w:pPr>
      <w:r>
        <w:lastRenderedPageBreak/>
        <w:softHyphen/>
      </w:r>
      <w:r>
        <w:rPr>
          <w:noProof/>
        </w:rPr>
        <w:drawing>
          <wp:inline distT="0" distB="0" distL="0" distR="0" wp14:anchorId="122129BF" wp14:editId="443C0F1A">
            <wp:extent cx="2286000" cy="46372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17" cy="464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BC7E" w14:textId="63656D8B" w:rsidR="00DB369C" w:rsidRDefault="00DB369C" w:rsidP="00DB369C">
      <w:pPr>
        <w:jc w:val="center"/>
      </w:pPr>
      <w:r>
        <w:t xml:space="preserve">Изображение 2: Экран отказа в транзакции в мобильном кошельке </w:t>
      </w:r>
      <w:r>
        <w:rPr>
          <w:lang w:val="en-US"/>
        </w:rPr>
        <w:t xml:space="preserve">Trust Wallet. </w:t>
      </w:r>
      <w:r>
        <w:t xml:space="preserve">В данной ситуации на моем балансе находится 0.02 </w:t>
      </w:r>
      <w:r>
        <w:rPr>
          <w:lang w:val="en-US"/>
        </w:rPr>
        <w:t>ETH</w:t>
      </w:r>
      <w:r>
        <w:t xml:space="preserve"> и при попытке перевести 1 </w:t>
      </w:r>
      <w:r>
        <w:rPr>
          <w:lang w:val="en-US"/>
        </w:rPr>
        <w:t xml:space="preserve">ETH </w:t>
      </w:r>
      <w:r>
        <w:t>я вижу ограничение.</w:t>
      </w:r>
    </w:p>
    <w:p w14:paraId="45286382" w14:textId="397E4F4A" w:rsidR="00FB321E" w:rsidRDefault="00FB321E">
      <w:r>
        <w:br w:type="page"/>
      </w:r>
    </w:p>
    <w:p w14:paraId="3DB49449" w14:textId="315683F3" w:rsidR="00FB321E" w:rsidRDefault="00FB321E" w:rsidP="00FB321E">
      <w:pPr>
        <w:pStyle w:val="a3"/>
      </w:pPr>
      <w:r>
        <w:lastRenderedPageBreak/>
        <w:t xml:space="preserve">Применение </w:t>
      </w:r>
      <w:proofErr w:type="spellStart"/>
      <w:r>
        <w:t>блокчейна</w:t>
      </w:r>
      <w:proofErr w:type="spellEnd"/>
    </w:p>
    <w:p w14:paraId="5F10C250" w14:textId="20FB6A61" w:rsidR="00FB321E" w:rsidRDefault="00FB321E" w:rsidP="00FB321E"/>
    <w:p w14:paraId="682CD39E" w14:textId="709E88E0" w:rsidR="00FB321E" w:rsidRDefault="00FB321E" w:rsidP="00FB321E">
      <w:r>
        <w:t xml:space="preserve">В настоящее время, блокчейн технологии набирают популярность как в финансовом секторе, так и в далеких от криптовалют направлениях. </w:t>
      </w:r>
    </w:p>
    <w:p w14:paraId="0CF5E07B" w14:textId="619294F8" w:rsidR="00B8334B" w:rsidRDefault="00B8334B" w:rsidP="00FB321E">
      <w:pPr>
        <w:rPr>
          <w:lang w:val="en-US"/>
        </w:rPr>
      </w:pPr>
      <w:r>
        <w:t xml:space="preserve">Блокчейн технологии применяются в логистике, так как отлично подходят для хранения связанной информации. Используя блокчейн-токены в качестве виртуальной накладной, компания-перевозчик может гарантировать заказчику подлинность товара и прозрачность путей поставки. Такую технологию уже использует компания </w:t>
      </w:r>
      <w:r>
        <w:rPr>
          <w:lang w:val="en-US"/>
        </w:rPr>
        <w:t>Alibaba</w:t>
      </w:r>
      <w:r>
        <w:t xml:space="preserve">, которая напрямую связана с маркетплейсом </w:t>
      </w:r>
      <w:r>
        <w:rPr>
          <w:lang w:val="en-US"/>
        </w:rPr>
        <w:t>AliExpress.</w:t>
      </w:r>
    </w:p>
    <w:p w14:paraId="4F69CB74" w14:textId="21397522" w:rsidR="00B8334B" w:rsidRDefault="00B8334B" w:rsidP="00FB321E">
      <w:r>
        <w:t>Блокчейн нашел свое применение и в политике. С помощью этой технологии можно проводить прозрачные выбор</w:t>
      </w:r>
      <w:r w:rsidR="006954FE">
        <w:t xml:space="preserve">ы, которые, практически, невозможно фальсифицировать. Каждый гражданин сможет иметь доступ к информации о всех полученных голосах </w:t>
      </w:r>
      <w:r w:rsidR="002558C2">
        <w:t>и, при этом, сохранит свою анонимность. Помимо этого, данная технология значительно упрощает сам процесс голосования и подсчет голосов.</w:t>
      </w:r>
    </w:p>
    <w:p w14:paraId="344F6807" w14:textId="1960626D" w:rsidR="00A03567" w:rsidRDefault="002558C2" w:rsidP="00FB321E">
      <w:r>
        <w:t>Уникальные невзаимозаменяемые токены (</w:t>
      </w:r>
      <w:r>
        <w:rPr>
          <w:lang w:val="en-US"/>
        </w:rPr>
        <w:t>NFT)</w:t>
      </w:r>
      <w:r>
        <w:t xml:space="preserve">, существующие во всех современных </w:t>
      </w:r>
      <w:proofErr w:type="spellStart"/>
      <w:r>
        <w:t>блокчейнах</w:t>
      </w:r>
      <w:proofErr w:type="spellEnd"/>
      <w:r>
        <w:t xml:space="preserve">, позволяют </w:t>
      </w:r>
      <w:r w:rsidR="00A03567">
        <w:t xml:space="preserve">создавать наиболее безопасные системы идентификации. Цифровые подписи могут подтверждать подлинность тех или иных физических товаров. Блокчейн может применяться в медицине для отслеживания изменений в состоянии пациентов. Ещё множество проектов с применением </w:t>
      </w:r>
      <w:proofErr w:type="spellStart"/>
      <w:r w:rsidR="00A03567">
        <w:t>блокчейна</w:t>
      </w:r>
      <w:proofErr w:type="spellEnd"/>
      <w:r w:rsidR="00A03567">
        <w:t xml:space="preserve"> находятся в зачаточной стадии и в скором времени мы услышим о новых сферах нашей жизни, куда была внедрена эта технология. </w:t>
      </w:r>
    </w:p>
    <w:p w14:paraId="21AC9EBB" w14:textId="77777777" w:rsidR="00A03567" w:rsidRDefault="00A03567">
      <w:r>
        <w:br w:type="page"/>
      </w:r>
    </w:p>
    <w:p w14:paraId="5E2A5735" w14:textId="5D6C9405" w:rsidR="002558C2" w:rsidRDefault="00A03567" w:rsidP="00A03567">
      <w:pPr>
        <w:pStyle w:val="a3"/>
      </w:pPr>
      <w:r>
        <w:lastRenderedPageBreak/>
        <w:t>Блокчейн разработка</w:t>
      </w:r>
    </w:p>
    <w:p w14:paraId="29775916" w14:textId="62A16F97" w:rsidR="00A03567" w:rsidRDefault="00A03567" w:rsidP="00A03567"/>
    <w:p w14:paraId="6642E273" w14:textId="49F84B62" w:rsidR="00A03567" w:rsidRDefault="00A03567" w:rsidP="00A03567">
      <w:r>
        <w:t xml:space="preserve">Для реализации </w:t>
      </w:r>
      <w:r w:rsidR="00DA0441">
        <w:t xml:space="preserve">проектов в сети </w:t>
      </w:r>
      <w:proofErr w:type="spellStart"/>
      <w:r w:rsidR="00DA0441">
        <w:t>блокчейна</w:t>
      </w:r>
      <w:proofErr w:type="spellEnd"/>
      <w:r w:rsidR="00DA0441">
        <w:t xml:space="preserve"> необходимы блокчейн разработчики. По сути своей, блокчейн разработка мало чем отличается от классического </w:t>
      </w:r>
      <w:r w:rsidR="00DA0441">
        <w:rPr>
          <w:lang w:val="en-US"/>
        </w:rPr>
        <w:t>back-end</w:t>
      </w:r>
      <w:r w:rsidR="00DA0441">
        <w:t>. Разве что программа обращается не к централизованной базе данных, а к распределенному реестру, который постоянно обновляется.</w:t>
      </w:r>
    </w:p>
    <w:p w14:paraId="4F9BB017" w14:textId="5D540FA9" w:rsidR="00A20E58" w:rsidRDefault="00A20E58" w:rsidP="00A03567">
      <w:r>
        <w:t>В настоящее время, блокчейн разработка делится на два важных направления: Создание децентрализованных приложений (</w:t>
      </w:r>
      <w:proofErr w:type="spellStart"/>
      <w:r>
        <w:rPr>
          <w:lang w:val="en-US"/>
        </w:rPr>
        <w:t>DApps</w:t>
      </w:r>
      <w:proofErr w:type="spellEnd"/>
      <w:r>
        <w:rPr>
          <w:lang w:val="en-US"/>
        </w:rPr>
        <w:t xml:space="preserve">) </w:t>
      </w:r>
      <w:r>
        <w:t xml:space="preserve">и </w:t>
      </w:r>
      <w:proofErr w:type="gramStart"/>
      <w:r>
        <w:t>создание</w:t>
      </w:r>
      <w:proofErr w:type="gramEnd"/>
      <w:r>
        <w:t xml:space="preserve"> и поддержка новых сетей.</w:t>
      </w:r>
    </w:p>
    <w:p w14:paraId="27BEC9E5" w14:textId="2B897A64" w:rsidR="00DA0441" w:rsidRDefault="00A20E58" w:rsidP="00A03567">
      <w:r>
        <w:br w:type="page"/>
      </w:r>
    </w:p>
    <w:p w14:paraId="0046213E" w14:textId="1DAAD2BA" w:rsidR="00A20E58" w:rsidRDefault="00A20E58" w:rsidP="00A20E58">
      <w:pPr>
        <w:pStyle w:val="a6"/>
        <w:rPr>
          <w:lang w:val="en-US"/>
        </w:rPr>
      </w:pPr>
      <w:r>
        <w:lastRenderedPageBreak/>
        <w:t xml:space="preserve">Разработка </w:t>
      </w:r>
      <w:proofErr w:type="spellStart"/>
      <w:r>
        <w:rPr>
          <w:lang w:val="en-US"/>
        </w:rPr>
        <w:t>DApps</w:t>
      </w:r>
      <w:proofErr w:type="spellEnd"/>
    </w:p>
    <w:p w14:paraId="3D62EC68" w14:textId="52CDDF4F" w:rsidR="00A20E58" w:rsidRDefault="00A20E58" w:rsidP="00A20E58">
      <w:r>
        <w:t xml:space="preserve">Децентрализованные приложения, то есть </w:t>
      </w:r>
      <w:proofErr w:type="gramStart"/>
      <w:r>
        <w:t>приложения</w:t>
      </w:r>
      <w:proofErr w:type="gramEnd"/>
      <w:r>
        <w:t xml:space="preserve"> запущенные не на каком-то определенном сервере, а в сети </w:t>
      </w:r>
      <w:proofErr w:type="spellStart"/>
      <w:r>
        <w:t>блокчейна</w:t>
      </w:r>
      <w:proofErr w:type="spellEnd"/>
      <w:r>
        <w:t xml:space="preserve">, работают за счет смарт-контрактов. Смарт-контракт, в свою очередь, напоминает обычный бумажный договор, который невозможно нарушить, так как его условия выполняются автоматически. </w:t>
      </w:r>
    </w:p>
    <w:p w14:paraId="3EFCB3D7" w14:textId="6953222F" w:rsidR="00A20E58" w:rsidRDefault="00A20E58" w:rsidP="00A20E58">
      <w:pPr>
        <w:rPr>
          <w:lang w:val="en-US"/>
        </w:rPr>
      </w:pPr>
      <w:r>
        <w:t xml:space="preserve">Написание смарт-контрактов ведется на языке программирования </w:t>
      </w:r>
      <w:r>
        <w:rPr>
          <w:lang w:val="en-US"/>
        </w:rPr>
        <w:t>Solidity</w:t>
      </w:r>
      <w:r>
        <w:t xml:space="preserve">, который похож по синтаксису на </w:t>
      </w:r>
      <w:r>
        <w:rPr>
          <w:lang w:val="en-US"/>
        </w:rPr>
        <w:t xml:space="preserve">JavaScript. </w:t>
      </w:r>
      <w:r>
        <w:t xml:space="preserve">Некоторые современные </w:t>
      </w:r>
      <w:proofErr w:type="spellStart"/>
      <w:r>
        <w:t>блокчейны</w:t>
      </w:r>
      <w:proofErr w:type="spellEnd"/>
      <w:r>
        <w:t xml:space="preserve">, например </w:t>
      </w:r>
      <w:r>
        <w:rPr>
          <w:lang w:val="en-US"/>
        </w:rPr>
        <w:t xml:space="preserve">Aptos </w:t>
      </w:r>
      <w:r>
        <w:t xml:space="preserve">и </w:t>
      </w:r>
      <w:r>
        <w:rPr>
          <w:lang w:val="en-US"/>
        </w:rPr>
        <w:t>Sui,</w:t>
      </w:r>
      <w:r>
        <w:t xml:space="preserve"> используют для написания контрактов совсем молодой язык, который называется </w:t>
      </w:r>
      <w:r>
        <w:rPr>
          <w:lang w:val="en-US"/>
        </w:rPr>
        <w:t>Move</w:t>
      </w:r>
      <w:r>
        <w:t xml:space="preserve">. По заверениям разработчиков он значительно быстрее, проще и безопаснее, чем </w:t>
      </w:r>
      <w:r w:rsidR="002732F7">
        <w:rPr>
          <w:lang w:val="en-US"/>
        </w:rPr>
        <w:t>Solidity.</w:t>
      </w:r>
    </w:p>
    <w:p w14:paraId="68B9FE79" w14:textId="73E6A5B7" w:rsidR="002732F7" w:rsidRDefault="002732F7" w:rsidP="00A20E58">
      <w:pPr>
        <w:rPr>
          <w:lang w:val="en-US"/>
        </w:rPr>
      </w:pPr>
      <w:r>
        <w:rPr>
          <w:lang w:val="en-US"/>
        </w:rPr>
        <w:t xml:space="preserve">Front-end </w:t>
      </w:r>
      <w:r>
        <w:t xml:space="preserve">и </w:t>
      </w:r>
      <w:r>
        <w:rPr>
          <w:lang w:val="en-US"/>
        </w:rPr>
        <w:t>back-end</w:t>
      </w:r>
      <w:r>
        <w:t xml:space="preserve"> для децентрализованных приложений мало чем отличается от классического и ведется на классическом стеке технологий, но популярностью в блокчейн среде пользуется </w:t>
      </w:r>
      <w:r>
        <w:rPr>
          <w:lang w:val="en-US"/>
        </w:rPr>
        <w:t xml:space="preserve">JavaScript </w:t>
      </w:r>
      <w:r>
        <w:t xml:space="preserve">и надстройка над ним </w:t>
      </w:r>
      <w:r>
        <w:rPr>
          <w:lang w:val="en-US"/>
        </w:rPr>
        <w:t>TypeScript.</w:t>
      </w:r>
    </w:p>
    <w:p w14:paraId="79BBF353" w14:textId="02B742F4" w:rsidR="002732F7" w:rsidRDefault="002732F7" w:rsidP="002732F7">
      <w:pPr>
        <w:pStyle w:val="a6"/>
      </w:pPr>
      <w:r>
        <w:t xml:space="preserve">Разработка и поддержка </w:t>
      </w:r>
      <w:proofErr w:type="spellStart"/>
      <w:r>
        <w:t>блокчейнов</w:t>
      </w:r>
      <w:proofErr w:type="spellEnd"/>
    </w:p>
    <w:p w14:paraId="4B902F94" w14:textId="41D7F5E2" w:rsidR="002732F7" w:rsidRDefault="002732F7" w:rsidP="002732F7">
      <w:r>
        <w:t>Это сложная область разработки, требующая глубинных знаний криптографии, устройства сетей и серверов, понимания математики и большого опыта в программировании.</w:t>
      </w:r>
    </w:p>
    <w:p w14:paraId="1500C6BB" w14:textId="44D62AAE" w:rsidR="002732F7" w:rsidRDefault="002732F7" w:rsidP="002732F7">
      <w:r>
        <w:t xml:space="preserve">Поскольку в </w:t>
      </w:r>
      <w:proofErr w:type="spellStart"/>
      <w:r>
        <w:t>блокчейне</w:t>
      </w:r>
      <w:proofErr w:type="spellEnd"/>
      <w:r>
        <w:t xml:space="preserve"> важную роль играет скорость, разработка ведется на низкоуровневых языках. Так сеть </w:t>
      </w:r>
      <w:r>
        <w:rPr>
          <w:lang w:val="en-US"/>
        </w:rPr>
        <w:t xml:space="preserve">Bitcoin </w:t>
      </w:r>
      <w:r>
        <w:t xml:space="preserve">была написана на </w:t>
      </w:r>
      <w:r>
        <w:rPr>
          <w:lang w:val="en-US"/>
        </w:rPr>
        <w:t>C++</w:t>
      </w:r>
      <w:r w:rsidR="00B94D29">
        <w:t xml:space="preserve">. Ещё разработка ведется на </w:t>
      </w:r>
      <w:r w:rsidR="00B94D29">
        <w:rPr>
          <w:lang w:val="en-US"/>
        </w:rPr>
        <w:t>Golang, Rust</w:t>
      </w:r>
      <w:r w:rsidR="005E552C">
        <w:t xml:space="preserve"> и С.</w:t>
      </w:r>
    </w:p>
    <w:p w14:paraId="6730327F" w14:textId="4F466829" w:rsidR="005E552C" w:rsidRDefault="005E552C" w:rsidP="005E552C">
      <w:pPr>
        <w:pStyle w:val="a6"/>
      </w:pPr>
      <w:r>
        <w:t>Прочие навыки блокчейн разработчиков</w:t>
      </w:r>
    </w:p>
    <w:p w14:paraId="5B16CF20" w14:textId="6E1754D2" w:rsidR="005E552C" w:rsidRDefault="005E552C" w:rsidP="005E552C">
      <w:r>
        <w:t>О</w:t>
      </w:r>
      <w:r w:rsidR="004049D2">
        <w:t xml:space="preserve">дной из сильных сторон </w:t>
      </w:r>
      <w:proofErr w:type="spellStart"/>
      <w:r w:rsidR="004049D2">
        <w:t>блокчейна</w:t>
      </w:r>
      <w:proofErr w:type="spellEnd"/>
      <w:r w:rsidR="004049D2">
        <w:t xml:space="preserve"> является его безопасность и задача разработчика – не нарушить ее. Регулярно появляются новости о том, что хакеры украли миллионы долларов в криптовалюте из-за ошибки в смарт-контракте. В связи с этим, разработчику необходимо разбираться в информационной безопасности и уметь проводить аудиты и тесты. </w:t>
      </w:r>
    </w:p>
    <w:p w14:paraId="5BE8A233" w14:textId="735186B5" w:rsidR="004049D2" w:rsidRDefault="004049D2" w:rsidP="005E552C">
      <w:r>
        <w:t xml:space="preserve">Поскольку большая часть блокчейн проектов связана с криптовалютой, разработчикам необходимо разбираться в экономике и </w:t>
      </w:r>
      <w:proofErr w:type="spellStart"/>
      <w:r>
        <w:t>токеномике</w:t>
      </w:r>
      <w:proofErr w:type="spellEnd"/>
      <w:r>
        <w:t xml:space="preserve"> компании, уметь строить экономико-математические модели и, в целом, тонко чувствовать систему, над которой работаешь.</w:t>
      </w:r>
    </w:p>
    <w:p w14:paraId="19A9B41C" w14:textId="77777777" w:rsidR="004049D2" w:rsidRDefault="004049D2">
      <w:r>
        <w:br w:type="page"/>
      </w:r>
    </w:p>
    <w:p w14:paraId="154AD81D" w14:textId="14D95469" w:rsidR="004049D2" w:rsidRDefault="004049D2" w:rsidP="004049D2">
      <w:pPr>
        <w:pStyle w:val="a3"/>
      </w:pPr>
      <w:r>
        <w:lastRenderedPageBreak/>
        <w:t>Заключение</w:t>
      </w:r>
    </w:p>
    <w:p w14:paraId="70880A19" w14:textId="2DF85124" w:rsidR="004049D2" w:rsidRDefault="004049D2" w:rsidP="004049D2"/>
    <w:p w14:paraId="2A4D8B1A" w14:textId="58F1D388" w:rsidR="004049D2" w:rsidRDefault="004049D2" w:rsidP="004049D2">
      <w:r>
        <w:t>Резюмируя написанное, хочу сказать, что блокчейн – крайне перспективная и, во многом, инновационная технология. Сейчас она находится в зачаточной стадии и обрастает огромным количеством проектов, которые будут делать нашу жизнь проще удобнее и безопаснее.</w:t>
      </w:r>
    </w:p>
    <w:p w14:paraId="504CF055" w14:textId="3FB27CEE" w:rsidR="004049D2" w:rsidRPr="00867B0E" w:rsidRDefault="004049D2" w:rsidP="004049D2">
      <w:r>
        <w:t>На мой взгляд</w:t>
      </w:r>
      <w:r w:rsidR="00867B0E">
        <w:t>, блокчейн – один из столбов, на котором будет держаться интернет</w:t>
      </w:r>
      <w:r w:rsidR="00867B0E">
        <w:rPr>
          <w:lang w:val="en-US"/>
        </w:rPr>
        <w:t xml:space="preserve">, </w:t>
      </w:r>
      <w:r w:rsidR="00867B0E">
        <w:t xml:space="preserve">эпохи </w:t>
      </w:r>
      <w:r w:rsidR="00867B0E">
        <w:rPr>
          <w:lang w:val="en-US"/>
        </w:rPr>
        <w:t>Web3.0.</w:t>
      </w:r>
      <w:r w:rsidR="00867B0E">
        <w:t xml:space="preserve"> Именно </w:t>
      </w:r>
      <w:r w:rsidR="000674E6">
        <w:t>поэтому</w:t>
      </w:r>
      <w:r w:rsidR="00867B0E">
        <w:t xml:space="preserve"> я продолжу изучение данной тематики и буду сильнее погружаться в блокчейн разработку, чтобы стать востребованным специалистом в будущем. </w:t>
      </w:r>
    </w:p>
    <w:sectPr w:rsidR="004049D2" w:rsidRPr="00867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4393"/>
    <w:multiLevelType w:val="hybridMultilevel"/>
    <w:tmpl w:val="1A742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4233"/>
    <w:multiLevelType w:val="hybridMultilevel"/>
    <w:tmpl w:val="ADC4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4A0A"/>
    <w:multiLevelType w:val="hybridMultilevel"/>
    <w:tmpl w:val="47FCE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F78BE"/>
    <w:multiLevelType w:val="hybridMultilevel"/>
    <w:tmpl w:val="B46E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337FB"/>
    <w:multiLevelType w:val="hybridMultilevel"/>
    <w:tmpl w:val="B902F57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2464A59"/>
    <w:multiLevelType w:val="hybridMultilevel"/>
    <w:tmpl w:val="0FF6A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9"/>
    <w:rsid w:val="0006592D"/>
    <w:rsid w:val="000674E6"/>
    <w:rsid w:val="000A3C01"/>
    <w:rsid w:val="000B40F6"/>
    <w:rsid w:val="000B7435"/>
    <w:rsid w:val="000D7C74"/>
    <w:rsid w:val="0012285C"/>
    <w:rsid w:val="001829FF"/>
    <w:rsid w:val="002558C2"/>
    <w:rsid w:val="002732F7"/>
    <w:rsid w:val="00275E23"/>
    <w:rsid w:val="00285C24"/>
    <w:rsid w:val="0029158D"/>
    <w:rsid w:val="002F757D"/>
    <w:rsid w:val="00396A6F"/>
    <w:rsid w:val="003A43A2"/>
    <w:rsid w:val="004049D2"/>
    <w:rsid w:val="00536A79"/>
    <w:rsid w:val="005E552C"/>
    <w:rsid w:val="005F3236"/>
    <w:rsid w:val="00634C3D"/>
    <w:rsid w:val="006954FE"/>
    <w:rsid w:val="006E4D58"/>
    <w:rsid w:val="00773D7E"/>
    <w:rsid w:val="00846B49"/>
    <w:rsid w:val="00867B0E"/>
    <w:rsid w:val="008773CE"/>
    <w:rsid w:val="008816BC"/>
    <w:rsid w:val="008F670A"/>
    <w:rsid w:val="009266DF"/>
    <w:rsid w:val="00963534"/>
    <w:rsid w:val="00975EFB"/>
    <w:rsid w:val="009D5E19"/>
    <w:rsid w:val="00A03567"/>
    <w:rsid w:val="00A20E58"/>
    <w:rsid w:val="00A70CDC"/>
    <w:rsid w:val="00B3777C"/>
    <w:rsid w:val="00B45838"/>
    <w:rsid w:val="00B46C41"/>
    <w:rsid w:val="00B7039B"/>
    <w:rsid w:val="00B8334B"/>
    <w:rsid w:val="00B94D29"/>
    <w:rsid w:val="00BB765F"/>
    <w:rsid w:val="00C20EDD"/>
    <w:rsid w:val="00C523C2"/>
    <w:rsid w:val="00D53AA9"/>
    <w:rsid w:val="00D54D61"/>
    <w:rsid w:val="00DA0441"/>
    <w:rsid w:val="00DB369C"/>
    <w:rsid w:val="00DC708D"/>
    <w:rsid w:val="00DD04D0"/>
    <w:rsid w:val="00E0199E"/>
    <w:rsid w:val="00E81655"/>
    <w:rsid w:val="00E835C8"/>
    <w:rsid w:val="00EE5453"/>
    <w:rsid w:val="00F24D6D"/>
    <w:rsid w:val="00F2598B"/>
    <w:rsid w:val="00FA28C0"/>
    <w:rsid w:val="00FA29FB"/>
    <w:rsid w:val="00FB321E"/>
    <w:rsid w:val="00FF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9BCF"/>
  <w15:chartTrackingRefBased/>
  <w15:docId w15:val="{25765C75-B26B-44B6-ADA5-230DE587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9F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0CDC"/>
    <w:pPr>
      <w:spacing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70CDC"/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E81655"/>
    <w:pPr>
      <w:ind w:left="720"/>
      <w:contextualSpacing/>
    </w:pPr>
  </w:style>
  <w:style w:type="paragraph" w:styleId="a6">
    <w:name w:val="Subtitle"/>
    <w:basedOn w:val="1"/>
    <w:next w:val="a"/>
    <w:link w:val="a7"/>
    <w:uiPriority w:val="11"/>
    <w:qFormat/>
    <w:rsid w:val="00A70CD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z w:val="30"/>
    </w:rPr>
  </w:style>
  <w:style w:type="character" w:customStyle="1" w:styleId="a7">
    <w:name w:val="Подзаголовок Знак"/>
    <w:basedOn w:val="a0"/>
    <w:link w:val="a6"/>
    <w:uiPriority w:val="11"/>
    <w:rsid w:val="00A70CDC"/>
    <w:rPr>
      <w:rFonts w:ascii="Times New Roman" w:eastAsiaTheme="minorEastAsia" w:hAnsi="Times New Roman" w:cstheme="majorBidi"/>
      <w:b/>
      <w:i/>
      <w:color w:val="000000" w:themeColor="text1"/>
      <w:sz w:val="30"/>
      <w:szCs w:val="32"/>
    </w:rPr>
  </w:style>
  <w:style w:type="character" w:customStyle="1" w:styleId="10">
    <w:name w:val="Заголовок 1 Знак"/>
    <w:basedOn w:val="a0"/>
    <w:link w:val="1"/>
    <w:uiPriority w:val="9"/>
    <w:rsid w:val="00275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075CB-B1BB-4080-9A21-41C499F9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15</Pages>
  <Words>2519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Терешин</dc:creator>
  <cp:keywords/>
  <dc:description/>
  <cp:lastModifiedBy>Артём Терешин</cp:lastModifiedBy>
  <cp:revision>31</cp:revision>
  <dcterms:created xsi:type="dcterms:W3CDTF">2022-11-28T06:28:00Z</dcterms:created>
  <dcterms:modified xsi:type="dcterms:W3CDTF">2022-12-10T14:35:00Z</dcterms:modified>
</cp:coreProperties>
</file>