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270E" w14:textId="6AB01D9A" w:rsidR="002020A2" w:rsidRPr="00DD2059" w:rsidRDefault="00DD2059">
      <w:pPr>
        <w:pStyle w:val="Title"/>
        <w:rPr>
          <w:rFonts w:ascii="Aptos" w:hAnsi="Aptos"/>
          <w:sz w:val="28"/>
          <w:szCs w:val="32"/>
        </w:rPr>
      </w:pPr>
      <w:r w:rsidRPr="00DD2059">
        <w:rPr>
          <w:rFonts w:ascii="Aptos" w:hAnsi="Aptos"/>
          <w:sz w:val="28"/>
          <w:szCs w:val="32"/>
        </w:rPr>
        <w:t>COMSYS Hackathon-5</w:t>
      </w:r>
      <w:r w:rsidR="00CA1725" w:rsidRPr="00DD2059">
        <w:rPr>
          <w:rFonts w:ascii="Aptos" w:hAnsi="Aptos"/>
          <w:sz w:val="28"/>
          <w:szCs w:val="32"/>
        </w:rPr>
        <w:t>(Task B</w:t>
      </w:r>
      <w:proofErr w:type="gramStart"/>
      <w:r w:rsidR="00CA1725" w:rsidRPr="00DD2059">
        <w:rPr>
          <w:rFonts w:ascii="Aptos" w:hAnsi="Aptos"/>
          <w:sz w:val="28"/>
          <w:szCs w:val="32"/>
        </w:rPr>
        <w:t xml:space="preserve">) </w:t>
      </w:r>
      <w:r w:rsidRPr="00DD2059">
        <w:rPr>
          <w:rFonts w:ascii="Aptos" w:hAnsi="Aptos"/>
          <w:sz w:val="28"/>
          <w:szCs w:val="32"/>
        </w:rPr>
        <w:t>:</w:t>
      </w:r>
      <w:proofErr w:type="gramEnd"/>
      <w:r w:rsidRPr="00DD2059">
        <w:rPr>
          <w:rFonts w:ascii="Aptos" w:hAnsi="Aptos"/>
          <w:sz w:val="28"/>
          <w:szCs w:val="32"/>
        </w:rPr>
        <w:t xml:space="preserve"> Identity Recognition – Technical Summary</w:t>
      </w:r>
    </w:p>
    <w:p w14:paraId="2BBFE19E" w14:textId="1CF28B00" w:rsidR="002020A2" w:rsidRPr="00CA1725" w:rsidRDefault="00DD2059">
      <w:pPr>
        <w:pStyle w:val="Heading1"/>
        <w:rPr>
          <w:sz w:val="24"/>
          <w:szCs w:val="24"/>
        </w:rPr>
      </w:pPr>
      <w:r w:rsidRPr="00CA1725">
        <w:rPr>
          <w:sz w:val="24"/>
          <w:szCs w:val="24"/>
        </w:rPr>
        <w:t>📏</w:t>
      </w:r>
      <w:r w:rsidRPr="00CA1725">
        <w:rPr>
          <w:sz w:val="24"/>
          <w:szCs w:val="24"/>
        </w:rPr>
        <w:t xml:space="preserve"> Architecture Overview</w:t>
      </w:r>
    </w:p>
    <w:p w14:paraId="7B3F2524" w14:textId="2889EA7D" w:rsidR="002020A2" w:rsidRDefault="00DD2059">
      <w:r w:rsidRPr="00DD20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FED8E6" wp14:editId="79ED1162">
                <wp:simplePos x="0" y="0"/>
                <wp:positionH relativeFrom="column">
                  <wp:posOffset>3672840</wp:posOffset>
                </wp:positionH>
                <wp:positionV relativeFrom="paragraph">
                  <wp:posOffset>353060</wp:posOffset>
                </wp:positionV>
                <wp:extent cx="2179320" cy="624840"/>
                <wp:effectExtent l="0" t="0" r="1143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1BDB1" w14:textId="14DE7685" w:rsidR="00DD2059" w:rsidRDefault="00DD2059" w:rsidP="00DD2059">
                            <w:pPr>
                              <w:pStyle w:val="Heading1"/>
                            </w:pPr>
                            <w:r>
                              <w:t>🔁 Inference Flowchart</w:t>
                            </w:r>
                          </w:p>
                          <w:p w14:paraId="1E6719FD" w14:textId="3DF2561D" w:rsidR="00DD2059" w:rsidRDefault="00DD20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ED8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2pt;margin-top:27.8pt;width:171.6pt;height:4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" strokecolor="white [3212]">
                <v:textbox>
                  <w:txbxContent>
                    <w:p w14:paraId="18B1BDB1" w14:textId="14DE7685" w:rsidR="00DD2059" w:rsidRDefault="00DD2059" w:rsidP="00DD2059">
                      <w:pPr>
                        <w:pStyle w:val="Heading1"/>
                      </w:pPr>
                      <w:r>
                        <w:t>🔁 Inference Flowchart</w:t>
                      </w:r>
                    </w:p>
                    <w:p w14:paraId="1E6719FD" w14:textId="3DF2561D" w:rsidR="00DD2059" w:rsidRDefault="00DD2059"/>
                  </w:txbxContent>
                </v:textbox>
              </v:shape>
            </w:pict>
          </mc:Fallback>
        </mc:AlternateContent>
      </w:r>
      <w:r>
        <w:t>The system is based on an embedding model using a ResNet18 backbone trained with triplet loss, followed by centroid-bas</w:t>
      </w:r>
      <w:r>
        <w:t>ed identity matching via cosine similarity.</w:t>
      </w:r>
    </w:p>
    <w:p w14:paraId="4080BF81" w14:textId="47AEF115" w:rsidR="002020A2" w:rsidRPr="00CA1725" w:rsidRDefault="00CA1725">
      <w:pPr>
        <w:pStyle w:val="Heading1"/>
        <w:rPr>
          <w:sz w:val="24"/>
          <w:szCs w:val="24"/>
        </w:rPr>
      </w:pPr>
      <w:r w:rsidRPr="00CA1725">
        <w:drawing>
          <wp:anchor distT="0" distB="0" distL="114300" distR="114300" simplePos="0" relativeHeight="251661312" behindDoc="0" locked="0" layoutInCell="1" allowOverlap="1" wp14:anchorId="5276D623" wp14:editId="07E48E74">
            <wp:simplePos x="0" y="0"/>
            <wp:positionH relativeFrom="column">
              <wp:posOffset>3573780</wp:posOffset>
            </wp:positionH>
            <wp:positionV relativeFrom="paragraph">
              <wp:posOffset>542290</wp:posOffset>
            </wp:positionV>
            <wp:extent cx="2838846" cy="5515745"/>
            <wp:effectExtent l="0" t="0" r="0" b="8890"/>
            <wp:wrapThrough wrapText="bothSides">
              <wp:wrapPolygon edited="0">
                <wp:start x="0" y="0"/>
                <wp:lineTo x="0" y="21560"/>
                <wp:lineTo x="21455" y="21560"/>
                <wp:lineTo x="214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059" w:rsidRPr="00CA1725">
        <w:rPr>
          <w:sz w:val="24"/>
          <w:szCs w:val="24"/>
        </w:rPr>
        <w:t>🧱</w:t>
      </w:r>
      <w:r w:rsidR="00DD2059" w:rsidRPr="00CA1725">
        <w:rPr>
          <w:sz w:val="24"/>
          <w:szCs w:val="24"/>
        </w:rPr>
        <w:t xml:space="preserve"> Embedding-Based Architecture</w:t>
      </w:r>
    </w:p>
    <w:p w14:paraId="18A06EEF" w14:textId="13BDB547" w:rsidR="00DD2059" w:rsidRDefault="00CA1725" w:rsidP="00DD2059">
      <w:pPr>
        <w:rPr>
          <w:rFonts w:ascii="Segoe UI Emoji" w:hAnsi="Segoe UI Emoji" w:cs="Segoe UI Emoji"/>
          <w:sz w:val="24"/>
          <w:szCs w:val="24"/>
        </w:rPr>
      </w:pPr>
      <w:r w:rsidRPr="00CA1725">
        <w:drawing>
          <wp:anchor distT="0" distB="0" distL="114300" distR="114300" simplePos="0" relativeHeight="251657216" behindDoc="0" locked="0" layoutInCell="1" allowOverlap="1" wp14:anchorId="102E6127" wp14:editId="4B586D22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3489960" cy="4959350"/>
            <wp:effectExtent l="0" t="0" r="0" b="0"/>
            <wp:wrapThrough wrapText="bothSides">
              <wp:wrapPolygon edited="0">
                <wp:start x="0" y="0"/>
                <wp:lineTo x="0" y="21489"/>
                <wp:lineTo x="21459" y="21489"/>
                <wp:lineTo x="214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059">
        <w:br/>
      </w:r>
    </w:p>
    <w:p w14:paraId="0A8AB5FB" w14:textId="6FE01738" w:rsidR="00DD2059" w:rsidRDefault="00DD2059" w:rsidP="00DD2059">
      <w:pPr>
        <w:rPr>
          <w:rFonts w:ascii="Segoe UI Emoji" w:hAnsi="Segoe UI Emoji" w:cs="Segoe UI Emoj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49AE79" wp14:editId="79354EA8">
                <wp:simplePos x="0" y="0"/>
                <wp:positionH relativeFrom="column">
                  <wp:posOffset>-91440</wp:posOffset>
                </wp:positionH>
                <wp:positionV relativeFrom="paragraph">
                  <wp:posOffset>35560</wp:posOffset>
                </wp:positionV>
                <wp:extent cx="5524500" cy="1577340"/>
                <wp:effectExtent l="0" t="0" r="1905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57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A89F9" w14:textId="34CA9DA0" w:rsidR="00DD2059" w:rsidRPr="00DD2059" w:rsidRDefault="00DD2059" w:rsidP="00DD2059">
                            <w:r w:rsidRPr="00CA1725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💡</w:t>
                            </w:r>
                            <w:r w:rsidRPr="00CA1725"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  <w:t xml:space="preserve"> Key Innovations</w:t>
                            </w:r>
                          </w:p>
                          <w:p w14:paraId="5C5BBF0A" w14:textId="77777777" w:rsidR="00DD2059" w:rsidRDefault="00DD2059" w:rsidP="00DD2059">
                            <w:r>
                              <w:t>- Triplet Loss: Learns distance relationships rather than fixed label mapping.</w:t>
                            </w:r>
                          </w:p>
                          <w:p w14:paraId="46BCDB91" w14:textId="77777777" w:rsidR="00DD2059" w:rsidRDefault="00DD2059" w:rsidP="00DD2059">
                            <w:r>
                              <w:t>- Open-set Support: Works with unseen identities using cosine similarity.</w:t>
                            </w:r>
                          </w:p>
                          <w:p w14:paraId="564029F5" w14:textId="77777777" w:rsidR="00DD2059" w:rsidRDefault="00DD2059" w:rsidP="00DD2059">
                            <w:r>
                              <w:t>- Centroid Matching: Enables scalable and modular identity expansion.</w:t>
                            </w:r>
                          </w:p>
                          <w:p w14:paraId="76968580" w14:textId="77777777" w:rsidR="00DD2059" w:rsidRDefault="00DD2059" w:rsidP="00DD2059">
                            <w:r>
                              <w:t>- Generalization: Trained using 50+ triplets/identity across clean and distorted variants.</w:t>
                            </w:r>
                          </w:p>
                          <w:p w14:paraId="310C8473" w14:textId="392AAA0E" w:rsidR="00DD2059" w:rsidRDefault="00DD20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AE79" id="_x0000_s1027" type="#_x0000_t202" style="position:absolute;margin-left:-7.2pt;margin-top:2.8pt;width:435pt;height:12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" fillcolor="white [3212]" strokecolor="white [3212]">
                <v:textbox>
                  <w:txbxContent>
                    <w:p w14:paraId="110A89F9" w14:textId="34CA9DA0" w:rsidR="00DD2059" w:rsidRPr="00DD2059" w:rsidRDefault="00DD2059" w:rsidP="00DD2059">
                      <w:r w:rsidRPr="00CA1725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💡</w:t>
                      </w:r>
                      <w:r w:rsidRPr="00CA1725">
                        <w:rPr>
                          <w:rFonts w:ascii="Aptos" w:hAnsi="Aptos"/>
                          <w:sz w:val="24"/>
                          <w:szCs w:val="24"/>
                        </w:rPr>
                        <w:t xml:space="preserve"> Key Innovations</w:t>
                      </w:r>
                    </w:p>
                    <w:p w14:paraId="5C5BBF0A" w14:textId="77777777" w:rsidR="00DD2059" w:rsidRDefault="00DD2059" w:rsidP="00DD2059">
                      <w:r>
                        <w:t>- Triplet Loss: Learns distance relationships rather than fixed label mapping.</w:t>
                      </w:r>
                    </w:p>
                    <w:p w14:paraId="46BCDB91" w14:textId="77777777" w:rsidR="00DD2059" w:rsidRDefault="00DD2059" w:rsidP="00DD2059">
                      <w:r>
                        <w:t>- Open-set Support: Works with unseen identities using cosine similarity.</w:t>
                      </w:r>
                    </w:p>
                    <w:p w14:paraId="564029F5" w14:textId="77777777" w:rsidR="00DD2059" w:rsidRDefault="00DD2059" w:rsidP="00DD2059">
                      <w:r>
                        <w:t>- Centroid Matching: Enables scalable and modular identity expansion.</w:t>
                      </w:r>
                    </w:p>
                    <w:p w14:paraId="76968580" w14:textId="77777777" w:rsidR="00DD2059" w:rsidRDefault="00DD2059" w:rsidP="00DD2059">
                      <w:r>
                        <w:t>- Generalization: Trained using 50+ triplets/identity across clean and distorted variants.</w:t>
                      </w:r>
                    </w:p>
                    <w:p w14:paraId="310C8473" w14:textId="392AAA0E" w:rsidR="00DD2059" w:rsidRDefault="00DD2059"/>
                  </w:txbxContent>
                </v:textbox>
              </v:shape>
            </w:pict>
          </mc:Fallback>
        </mc:AlternateContent>
      </w:r>
    </w:p>
    <w:p w14:paraId="7D28DA93" w14:textId="048AC1BB" w:rsidR="002020A2" w:rsidRDefault="002020A2"/>
    <w:p w14:paraId="32628879" w14:textId="25E3E00F" w:rsidR="002020A2" w:rsidRDefault="002020A2"/>
    <w:sectPr w:rsidR="002020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0A2"/>
    <w:rsid w:val="0029639D"/>
    <w:rsid w:val="00326F90"/>
    <w:rsid w:val="00AA1D8D"/>
    <w:rsid w:val="00B47730"/>
    <w:rsid w:val="00CA1725"/>
    <w:rsid w:val="00CB0664"/>
    <w:rsid w:val="00DD20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28994"/>
  <w14:defaultImageDpi w14:val="300"/>
  <w15:docId w15:val="{00CB0759-B20D-46A7-9B90-6924A296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📏 Architecture Overview</vt:lpstr>
      <vt:lpstr>/🧱 Embedding-Based Architecture</vt:lpstr>
      <vt:lpstr>💡 Key Innovations</vt:lpstr>
    </vt:vector>
  </TitlesOfParts>
  <Manager/>
  <Company/>
  <LinksUpToDate>false</LinksUpToDate>
  <CharactersWithSpaces>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Raquib .</cp:lastModifiedBy>
  <cp:revision>2</cp:revision>
  <dcterms:created xsi:type="dcterms:W3CDTF">2013-12-23T23:15:00Z</dcterms:created>
  <dcterms:modified xsi:type="dcterms:W3CDTF">2025-07-05T18:18:00Z</dcterms:modified>
  <cp:category/>
</cp:coreProperties>
</file>