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2191" w:hanging="0"/>
        <w:rPr>
          <w:sz w:val="22"/>
          <w:szCs w:val="22"/>
        </w:rPr>
      </w:pPr>
      <w:r>
        <w:rPr>
          <w:sz w:val="22"/>
          <w:szCs w:val="22"/>
        </w:rPr>
        <w:t>Унифицированная форма № Т-7</w:t>
        <w:br/>
        <w:t>Утверждена Постановлением Госкомстата России</w:t>
        <w:br/>
        <w:t>от 05.01.2004 № 1</w:t>
      </w:r>
    </w:p>
    <w:tbl>
      <w:tblPr>
        <w:tblW w:w="15735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2616"/>
        <w:gridCol w:w="425"/>
        <w:gridCol w:w="1134"/>
        <w:gridCol w:w="1560"/>
      </w:tblGrid>
      <w:tr>
        <w:trPr>
          <w:cantSplit w:val="true"/>
        </w:trPr>
        <w:tc>
          <w:tcPr>
            <w:tcW w:w="12616" w:type="dxa"/>
            <w:tcBorders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59" w:type="dxa"/>
            <w:gridSpan w:val="2"/>
            <w:tcBorders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</w:t>
            </w:r>
          </w:p>
        </w:tc>
      </w:tr>
      <w:tr>
        <w:trPr>
          <w:cantSplit w:val="true"/>
        </w:trPr>
        <w:tc>
          <w:tcPr>
            <w:tcW w:w="12616" w:type="dxa"/>
            <w:tcBorders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5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по ОКУД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0301020</w:t>
            </w:r>
          </w:p>
        </w:tc>
      </w:tr>
      <w:tr>
        <w:trPr>
          <w:cantSplit w:val="true"/>
        </w:trPr>
        <w:tc>
          <w:tcPr>
            <w:tcW w:w="1304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sz w:val="22"/>
                <w:b/>
                <w:szCs w:val="22"/>
              </w:rPr>
              <w:instrText xml:space="preserve"> DOCVARIABLE Depnm </w:instrText>
            </w:r>
            <w:r>
              <w:rPr>
                <w:sz w:val="22"/>
                <w:b/>
                <w:szCs w:val="22"/>
              </w:rPr>
              <w:fldChar w:fldCharType="separate"/>
            </w:r>
            <w:r>
              <w:rPr>
                <w:sz w:val="22"/>
                <w:b/>
                <w:szCs w:val="22"/>
              </w:rPr>
              <w:t>Управление Федерального казначейства по Московской области</w:t>
            </w:r>
            <w:r>
              <w:rPr>
                <w:sz w:val="22"/>
                <w:b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(УФК по Московской области)</w:t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widowControl w:val="false"/>
              <w:ind w:left="19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ОКПО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DOCVARIABLE okpo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29290533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>
      <w:pPr>
        <w:pStyle w:val="Normal"/>
        <w:ind w:right="2665" w:hanging="0"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tbl>
      <w:tblPr>
        <w:tblW w:w="1586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425"/>
        <w:gridCol w:w="850"/>
        <w:gridCol w:w="227"/>
        <w:gridCol w:w="1276"/>
        <w:gridCol w:w="284"/>
        <w:gridCol w:w="284"/>
        <w:gridCol w:w="565"/>
        <w:gridCol w:w="709"/>
        <w:gridCol w:w="1758"/>
        <w:gridCol w:w="1701"/>
        <w:gridCol w:w="1702"/>
        <w:gridCol w:w="1134"/>
        <w:gridCol w:w="76"/>
        <w:gridCol w:w="1341"/>
        <w:gridCol w:w="700"/>
        <w:gridCol w:w="284"/>
        <w:gridCol w:w="2418"/>
        <w:gridCol w:w="133"/>
      </w:tblGrid>
      <w:tr>
        <w:trPr>
          <w:trHeight w:val="170" w:hRule="atLeast"/>
        </w:trPr>
        <w:tc>
          <w:tcPr>
            <w:tcW w:w="10915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Мнение выборного профсоюзного органа</w:t>
            </w:r>
          </w:p>
        </w:tc>
        <w:tc>
          <w:tcPr>
            <w:tcW w:w="4819" w:type="dxa"/>
            <w:gridSpan w:val="5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УТВЕРЖДАЮ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        »</w:t>
            </w:r>
          </w:p>
        </w:tc>
        <w:tc>
          <w:tcPr>
            <w:tcW w:w="227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5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г. №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29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учтено</w:t>
            </w:r>
          </w:p>
        </w:tc>
        <w:tc>
          <w:tcPr>
            <w:tcW w:w="4819" w:type="dxa"/>
            <w:gridSpan w:val="5"/>
            <w:tcBorders/>
            <w:vAlign w:val="bottom"/>
          </w:tcPr>
          <w:p>
            <w:pPr>
              <w:pStyle w:val="Normal"/>
              <w:widowControl w:val="false"/>
              <w:ind w:left="-170" w:hanging="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Руководитель Управления</w:t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7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76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5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29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2" w:type="dxa"/>
            <w:gridSpan w:val="3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378" w:type="dxa"/>
            <w:gridSpan w:val="9"/>
            <w:tcBorders/>
            <w:vAlign w:val="bottom"/>
          </w:tcPr>
          <w:p>
            <w:pPr>
              <w:pStyle w:val="Normal"/>
              <w:widowControl w:val="false"/>
              <w:ind w:right="113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документа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составления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год</w:t>
            </w:r>
          </w:p>
        </w:tc>
        <w:tc>
          <w:tcPr>
            <w:tcW w:w="76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4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5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В.А. Мартьянова</w:t>
            </w:r>
          </w:p>
        </w:tc>
      </w:tr>
      <w:tr>
        <w:trPr/>
        <w:tc>
          <w:tcPr>
            <w:tcW w:w="6378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113" w:hanging="0"/>
              <w:jc w:val="righ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ГРАФИК ОТПУСКОВ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2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41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51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3006" w:type="dxa"/>
        <w:jc w:val="left"/>
        <w:tblInd w:w="11935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70"/>
        <w:gridCol w:w="340"/>
        <w:gridCol w:w="227"/>
        <w:gridCol w:w="1418"/>
        <w:gridCol w:w="282"/>
        <w:gridCol w:w="284"/>
        <w:gridCol w:w="284"/>
      </w:tblGrid>
      <w:tr>
        <w:trPr>
          <w:cantSplit w:val="true"/>
        </w:trPr>
        <w:tc>
          <w:tcPr>
            <w:tcW w:w="170" w:type="dxa"/>
            <w:tcBorders/>
          </w:tcPr>
          <w:p>
            <w:pPr>
              <w:pStyle w:val="Normal"/>
              <w:widowControl w:val="false"/>
              <w:ind w:firstLine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firstLine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7" w:type="dxa"/>
            <w:tcBorders/>
          </w:tcPr>
          <w:p>
            <w:pPr>
              <w:pStyle w:val="Normal"/>
              <w:widowControl w:val="false"/>
              <w:ind w:firstLin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firstLine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ind w:firstLine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firstLine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ind w:firstLine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{% set ns = namespace(current_department=none, current_user=none) 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586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2"/>
        <w:gridCol w:w="1620"/>
        <w:gridCol w:w="1925"/>
        <w:gridCol w:w="657"/>
        <w:gridCol w:w="707"/>
        <w:gridCol w:w="1354"/>
        <w:gridCol w:w="1393"/>
        <w:gridCol w:w="2269"/>
        <w:gridCol w:w="1297"/>
        <w:gridCol w:w="1349"/>
        <w:gridCol w:w="1371"/>
      </w:tblGrid>
      <w:tr>
        <w:trPr>
          <w:trHeight w:val="171" w:hRule="atLeast"/>
          <w:cantSplit w:val="true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13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ОТПУСК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192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13"/>
              <w:jc w:val="center"/>
              <w:rPr>
                <w:b/>
                <w:b/>
              </w:rPr>
            </w:pPr>
            <w:r>
              <w:rPr>
                <w:b/>
              </w:rPr>
              <w:t>Структурное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(специальность,</w:t>
            </w:r>
          </w:p>
        </w:tc>
        <w:tc>
          <w:tcPr>
            <w:tcW w:w="19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Фамилия, имя, отчество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Табель-ный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Коли-чество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153"/>
                <w:tab w:val="clear" w:pos="8306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153"/>
                <w:tab w:val="clear" w:pos="8306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перенесение отпуска</w:t>
            </w:r>
          </w:p>
        </w:tc>
        <w:tc>
          <w:tcPr>
            <w:tcW w:w="134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3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Ознакомление с графиком </w:t>
            </w:r>
          </w:p>
        </w:tc>
      </w:tr>
      <w:tr>
        <w:trPr>
          <w:trHeight w:val="460" w:hRule="atLeast"/>
          <w:cantSplit w:val="true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13"/>
              <w:jc w:val="center"/>
              <w:rPr>
                <w:b/>
                <w:b/>
              </w:rPr>
            </w:pPr>
            <w:r>
              <w:rPr>
                <w:b/>
              </w:rPr>
              <w:t>подразделение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профессия)</w:t>
              <w:br/>
              <w:t>по штатному расписанию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кален-дарных дней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заплани</w:t>
              <w:softHyphen/>
              <w:t>рованная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фактическая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основание (документ)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дата предпо</w:t>
              <w:softHyphen/>
              <w:t>лагаемого отпуска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отпусков</w:t>
            </w:r>
          </w:p>
        </w:tc>
      </w:tr>
      <w:tr>
        <w:trPr>
          <w:trHeight w:val="283" w:hRule="atLeas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rPr>
          <w:trHeight w:val="283" w:hRule="atLeast"/>
        </w:trPr>
        <w:tc>
          <w:tcPr>
            <w:tcW w:w="158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{%tr for vacation in vacations %} </w:t>
            </w:r>
          </w:p>
        </w:tc>
      </w:tr>
      <w:tr>
        <w:trPr>
          <w:trHeight w:val="283" w:hRule="atLeast"/>
        </w:trPr>
        <w:tc>
          <w:tcPr>
            <w:tcW w:w="158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{%tr if vacation.user.department.name != ns.current_department %} </w:t>
            </w:r>
          </w:p>
        </w:tc>
      </w:tr>
      <w:tr>
        <w:trPr>
          <w:trHeight w:val="283" w:hRule="atLeast"/>
        </w:trPr>
        <w:tc>
          <w:tcPr>
            <w:tcW w:w="15864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 set ns.current_department = vacation.user.department.name -%}</w:t>
            </w:r>
          </w:p>
          <w:p>
            <w:pPr>
              <w:pStyle w:val="Normal"/>
              <w:widowControl w:val="false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 set ns.current_user = none -%}</w:t>
              <w:br/>
              <w:t>{{ ns.current_department }}</w:t>
            </w:r>
          </w:p>
        </w:tc>
      </w:tr>
      <w:tr>
        <w:trPr>
          <w:trHeight w:val="283" w:hRule="atLeast"/>
        </w:trPr>
        <w:tc>
          <w:tcPr>
            <w:tcW w:w="15864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{%tr endif %}</w:t>
            </w:r>
          </w:p>
        </w:tc>
      </w:tr>
      <w:tr>
        <w:trPr>
          <w:trHeight w:val="283" w:hRule="atLeas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val="en-US"/>
              </w:rPr>
            </w:pPr>
            <w:r>
              <w:rPr/>
              <w:t>{% if vacation.user.name != ns.current_user.name %}{{ vacation.user.job.name }}{% endif %}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{% if vacation.user.name != ns.current_user.name %}{{ vacation.user.name }}{% endif %}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{% if vacation.user.name != ns.current_user.name %}{% set ns.current_user = vacation.user %}{{ vacation.user.tab_number }}{% endif %}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>
              <w:rPr>
                <w:b/>
                <w:sz w:val="22"/>
                <w:szCs w:val="22"/>
                <w:lang w:val="en-US"/>
              </w:rPr>
              <w:t>vacation.count_days }}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vacation.date_start }}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158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{%tr endfor %}</w:t>
            </w:r>
          </w:p>
        </w:tc>
      </w:tr>
    </w:tbl>
    <w:p>
      <w:pPr>
        <w:pStyle w:val="Normal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 set chief = settings.chief.name.split(" ") %}</w:t>
      </w:r>
    </w:p>
    <w:p>
      <w:pPr>
        <w:pStyle w:val="Normal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tbl>
      <w:tblPr>
        <w:tblW w:w="13864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6950"/>
        <w:gridCol w:w="278"/>
        <w:gridCol w:w="1729"/>
        <w:gridCol w:w="283"/>
        <w:gridCol w:w="4624"/>
      </w:tblGrid>
      <w:tr>
        <w:trPr>
          <w:cantSplit w:val="true"/>
        </w:trPr>
        <w:tc>
          <w:tcPr>
            <w:tcW w:w="6950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{% if settings.chief.job.name == "Начальник отдела" %}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Начальник Отдела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{%- else %} 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И.о. Начальника Отдела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{%- endif %} 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государственной гражданской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службы и кадров</w:t>
            </w:r>
          </w:p>
        </w:tc>
        <w:tc>
          <w:tcPr>
            <w:tcW w:w="278" w:type="dxa"/>
            <w:tcBorders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2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{{ chief[1][0] ~ "." ~ chief[2][0]  ~ ". " ~ chief[0] }}</w:t>
            </w:r>
          </w:p>
        </w:tc>
      </w:tr>
    </w:tbl>
    <w:p>
      <w:pPr>
        <w:pStyle w:val="Normal"/>
        <w:rPr>
          <w:b/>
          <w:b/>
          <w:sz w:val="22"/>
          <w:szCs w:val="22"/>
          <w:lang w:val="en-US"/>
        </w:rPr>
      </w:pPr>
      <w:r>
        <w:rPr/>
      </w:r>
    </w:p>
    <w:sectPr>
      <w:headerReference w:type="default" r:id="rId2"/>
      <w:type w:val="nextPage"/>
      <w:pgSz w:orient="landscape" w:w="16838" w:h="11906"/>
      <w:pgMar w:left="567" w:right="567" w:gutter="0" w:header="397" w:top="567" w:footer="0" w:bottom="851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:docVars>
    <w:docVar w:name="Depnm" w:val="Управление Федерального казначейства по Московской области"/>
    <w:docVar w:name="okpo" w:val="29290533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11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2">
    <w:name w:val="Heading 2"/>
    <w:basedOn w:val="Normal"/>
    <w:next w:val="Normal"/>
    <w:qFormat/>
    <w:pPr>
      <w:keepNext w:val="true"/>
      <w:jc w:val="center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c42bcd"/>
    <w:rPr/>
  </w:style>
  <w:style w:type="character" w:styleId="Style13" w:customStyle="1">
    <w:name w:val="Нижний колонтитул Знак"/>
    <w:basedOn w:val="DefaultParagraphFont"/>
    <w:qFormat/>
    <w:rsid w:val="007f31a0"/>
    <w:rPr/>
  </w:style>
  <w:style w:type="character" w:styleId="Primarytext" w:customStyle="1">
    <w:name w:val="primary--text"/>
    <w:qFormat/>
    <w:rsid w:val="00020d47"/>
    <w:rPr/>
  </w:style>
  <w:style w:type="character" w:styleId="Greytext" w:customStyle="1">
    <w:name w:val="grey--text"/>
    <w:qFormat/>
    <w:rsid w:val="00020d47"/>
    <w:rPr/>
  </w:style>
  <w:style w:type="character" w:styleId="Style14">
    <w:name w:val="Интернет-ссылка"/>
    <w:uiPriority w:val="99"/>
    <w:unhideWhenUsed/>
    <w:rsid w:val="00703210"/>
    <w:rPr>
      <w:color w:val="0563C1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2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Style1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semiHidden/>
    <w:qFormat/>
    <w:rsid w:val="004d25e8"/>
    <w:pPr/>
    <w:rPr>
      <w:rFonts w:ascii="Tahoma" w:hAnsi="Tahoma" w:cs="Tahoma"/>
      <w:sz w:val="16"/>
      <w:szCs w:val="16"/>
    </w:rPr>
  </w:style>
  <w:style w:type="paragraph" w:styleId="Style24" w:customStyle="1">
    <w:name w:val="Знак Знак Знак Знак Знак Знак Знак"/>
    <w:basedOn w:val="Normal"/>
    <w:qFormat/>
    <w:rsid w:val="004f7b26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CharCharCharChar" w:customStyle="1">
    <w:name w:val="Char Char Char Char"/>
    <w:basedOn w:val="Normal"/>
    <w:next w:val="Normal"/>
    <w:semiHidden/>
    <w:qFormat/>
    <w:rsid w:val="00b97cad"/>
    <w:pPr>
      <w:spacing w:lineRule="exact" w:line="240" w:before="0" w:after="160"/>
    </w:pPr>
    <w:rPr>
      <w:rFonts w:ascii="Arial" w:hAnsi="Arial" w:cs="Arial"/>
      <w:lang w:val="en-US" w:eastAsia="en-US"/>
    </w:rPr>
  </w:style>
  <w:style w:type="paragraph" w:styleId="Docdata" w:customStyle="1">
    <w:name w:val="docdata"/>
    <w:basedOn w:val="Normal"/>
    <w:qFormat/>
    <w:rsid w:val="00244566"/>
    <w:pPr>
      <w:spacing w:beforeAutospacing="1" w:afterAutospacing="1"/>
    </w:pPr>
    <w:rPr>
      <w:sz w:val="24"/>
      <w:szCs w:val="24"/>
    </w:rPr>
  </w:style>
  <w:style w:type="paragraph" w:styleId="Style25">
    <w:name w:val="Index Heading"/>
    <w:basedOn w:val="Style16"/>
    <w:pPr/>
    <w:rPr/>
  </w:style>
  <w:style w:type="paragraph" w:styleId="Style26">
    <w:name w:val="TOC Heading"/>
    <w:basedOn w:val="1"/>
    <w:next w:val="Normal"/>
    <w:uiPriority w:val="39"/>
    <w:unhideWhenUsed/>
    <w:qFormat/>
    <w:rsid w:val="00703210"/>
    <w:pPr>
      <w:keepLines/>
      <w:spacing w:lineRule="auto" w:line="259" w:before="240" w:after="0"/>
      <w:outlineLvl w:val="9"/>
    </w:pPr>
    <w:rPr>
      <w:rFonts w:ascii="Calibri Light" w:hAnsi="Calibri Light"/>
      <w:b w:val="false"/>
      <w:bCs w:val="false"/>
      <w:color w:val="2E74B5"/>
      <w:sz w:val="32"/>
      <w:szCs w:val="32"/>
    </w:rPr>
  </w:style>
  <w:style w:type="paragraph" w:styleId="21">
    <w:name w:val="TOC 2"/>
    <w:basedOn w:val="Normal"/>
    <w:next w:val="Normal"/>
    <w:autoRedefine/>
    <w:uiPriority w:val="39"/>
    <w:rsid w:val="00703210"/>
    <w:pPr>
      <w:ind w:left="200" w:hanging="0"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01687-44CF-485B-A078-5A10B0F5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T-7-635201135369520395.dot</Template>
  <TotalTime>1241</TotalTime>
  <Application>LibreOffice/7.3.7.2$Linux_X86_64 LibreOffice_project/30$Build-2</Application>
  <AppVersion>15.0000</AppVersion>
  <Pages>2</Pages>
  <Words>232</Words>
  <Characters>1538</Characters>
  <CharactersWithSpaces>1707</CharactersWithSpaces>
  <Paragraphs>81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2024-07-05T11:54:00Z</dcterms:created>
  <dc:creator>kadr_GOLOVANOVAEYU</dc:creator>
  <dc:description/>
  <dc:language>ru-RU</dc:language>
  <cp:lastModifiedBy/>
  <cp:lastPrinted>2024-01-10T06:09:00Z</cp:lastPrinted>
  <dcterms:modified xsi:type="dcterms:W3CDTF">2025-09-01T17:13:53Z</dcterms:modified>
  <cp:revision>65</cp:revision>
  <dc:subject/>
  <dc:title>Унифицированная форма № Т-7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