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="Times New Roman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  <w:t>需求</w:t>
      </w:r>
      <w:r>
        <w:rPr>
          <w:rFonts w:hint="eastAsia"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  <w:t>1</w:t>
      </w:r>
      <w:r>
        <w:rPr>
          <w:rFonts w:ascii="Microsoft Tai Le" w:hAnsi="Microsoft Tai Le" w:eastAsia="Times New Roman" w:cs="Microsoft Tai Le"/>
          <w:color w:val="000000"/>
          <w:sz w:val="21"/>
          <w:szCs w:val="21"/>
          <w:shd w:val="clear" w:color="auto" w:fill="FFFFFF"/>
        </w:rPr>
        <w:t>：</w:t>
      </w:r>
      <w:r>
        <w:rPr>
          <w:rFonts w:hint="eastAsia" w:ascii="Microsoft Tai Le" w:hAnsi="Microsoft Tai Le" w:eastAsia="Times New Roman" w:cs="Microsoft Tai Le"/>
          <w:color w:val="000000"/>
          <w:sz w:val="21"/>
          <w:szCs w:val="21"/>
          <w:shd w:val="clear" w:color="auto" w:fill="FFFFFF"/>
        </w:rPr>
        <w:t>（30</w:t>
      </w:r>
      <w:r>
        <w:rPr>
          <w:rFonts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  <w:t>分</w:t>
      </w:r>
      <w:r>
        <w:rPr>
          <w:rFonts w:hint="eastAsia" w:ascii="Microsoft Tai Le" w:hAnsi="Microsoft Tai Le" w:eastAsia="Times New Roman" w:cs="Microsoft Tai Le"/>
          <w:color w:val="000000"/>
          <w:sz w:val="21"/>
          <w:szCs w:val="21"/>
          <w:shd w:val="clear" w:color="auto" w:fill="FFFFFF"/>
        </w:rPr>
        <w:t>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url</w:t>
      </w:r>
      <w:r>
        <w:rPr>
          <w:rFonts w:hint="eastAsia" w:ascii="Helvetica Neue" w:hAnsi="Helvetica Neue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:</w:t>
      </w:r>
      <w:r>
        <w:rPr>
          <w:rFonts w:hint="eastAsia" w:ascii="Helvetica Neue" w:hAnsi="Helvetica Neue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fldChar w:fldCharType="begin"/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instrText xml:space="preserve"> HYPERLINK "http://kuaixun.eastmoney.com/ssgs.html" \t "_blank" </w:instrTex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fldChar w:fldCharType="separate"/>
      </w:r>
      <w:r>
        <w:rPr>
          <w:rStyle w:val="8"/>
          <w:rFonts w:ascii="Helvetica Neue" w:hAnsi="Helvetica Neue" w:eastAsia="Times New Roman" w:cs="Times New Roman"/>
          <w:color w:val="337AB7"/>
          <w:sz w:val="21"/>
          <w:szCs w:val="21"/>
        </w:rPr>
        <w:t>http://kuaixun.eastmoney.com/ssgs.html</w: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爬取页面中的标题和对应的内容</w:t>
      </w:r>
      <w:r>
        <w:rPr>
          <w:rFonts w:ascii="Microsoft Tai Le" w:hAnsi="Microsoft Tai Le" w:eastAsia="Times New Roman" w:cs="Microsoft Tai Le"/>
          <w:color w:val="000000"/>
          <w:sz w:val="21"/>
          <w:szCs w:val="21"/>
        </w:rPr>
        <w:t>：</w:t>
      </w:r>
      <w:r>
        <w:rPr>
          <w:rFonts w:ascii="Microsoft Himalaya" w:hAnsi="Microsoft Himalaya" w:eastAsia="Times New Roman" w:cs="Microsoft Himalaya"/>
          <w:color w:val="000000"/>
          <w:sz w:val="21"/>
          <w:szCs w:val="21"/>
        </w:rPr>
        <w:t>【</w:t>
      </w: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标题</w:t>
      </w:r>
      <w:r>
        <w:rPr>
          <w:rFonts w:ascii="Microsoft Himalaya" w:hAnsi="Microsoft Himalaya" w:eastAsia="Times New Roman" w:cs="Microsoft Himalaya"/>
          <w:color w:val="000000"/>
          <w:sz w:val="21"/>
          <w:szCs w:val="21"/>
        </w:rPr>
        <w:t>】</w:t>
      </w: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内容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drawing>
          <wp:inline distT="0" distB="0" distL="0" distR="0">
            <wp:extent cx="5270500" cy="2757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进行分页操作</w:t>
      </w:r>
      <w:r>
        <w:rPr>
          <w:rFonts w:ascii="Microsoft Tai Le" w:hAnsi="Microsoft Tai Le" w:eastAsia="Times New Roman" w:cs="Microsoft Tai Le"/>
          <w:color w:val="000000"/>
          <w:sz w:val="21"/>
          <w:szCs w:val="21"/>
        </w:rPr>
        <w:t>，</w:t>
      </w: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爬取当前页面所有页码对应的标题和内容数据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不可以使用</w: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selenium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进行任意形式的持久化存储</w:t>
      </w:r>
    </w:p>
    <w:p>
      <w:pPr>
        <w:rPr>
          <w:rFonts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</w:pPr>
    </w:p>
    <w:p>
      <w:pPr>
        <w:rPr>
          <w:rFonts w:eastAsia="Times New Roman" w:cs="Times New Roman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  <w:t>需求</w:t>
      </w:r>
      <w:r>
        <w:rPr>
          <w:rFonts w:hint="eastAsia"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 w:ascii="Microsoft Tai Le" w:hAnsi="Microsoft Tai Le" w:eastAsia="Times New Roman" w:cs="Microsoft Tai Le"/>
          <w:color w:val="000000"/>
          <w:sz w:val="21"/>
          <w:szCs w:val="21"/>
          <w:shd w:val="clear" w:color="auto" w:fill="FFFFFF"/>
        </w:rPr>
        <w:t>：</w:t>
      </w:r>
      <w:r>
        <w:rPr>
          <w:rFonts w:hint="eastAsia" w:ascii="Songti SC Black" w:hAnsi="Songti SC Black" w:eastAsia="Times New Roman" w:cs="Songti SC Black"/>
          <w:color w:val="000000"/>
          <w:sz w:val="21"/>
          <w:szCs w:val="21"/>
          <w:shd w:val="clear" w:color="auto" w:fill="FFFFFF"/>
        </w:rPr>
        <w:t>禁止使用selenium实现（20分）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Songti SC Black" w:hAnsi="Songti SC Black" w:eastAsia="Times New Roman" w:cs="Songti SC Black"/>
          <w:color w:val="000000"/>
          <w:sz w:val="21"/>
          <w:szCs w:val="21"/>
        </w:rPr>
        <w:t>登录页</w: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 xml:space="preserve">url </w:t>
      </w:r>
      <w:r>
        <w:rPr>
          <w:rFonts w:ascii="Microsoft Tai Le" w:hAnsi="Microsoft Tai Le" w:eastAsia="Times New Roman" w:cs="Microsoft Tai Le"/>
          <w:color w:val="000000"/>
          <w:sz w:val="21"/>
          <w:szCs w:val="21"/>
        </w:rPr>
        <w:t>：</w:t>
      </w: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https://github.com/login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hint="eastAsia"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hint="eastAsia" w:ascii="Songti SC Black" w:hAnsi="Songti SC Black" w:eastAsia="Times New Roman" w:cs="Songti SC Black"/>
          <w:color w:val="000000"/>
          <w:sz w:val="21"/>
          <w:szCs w:val="21"/>
        </w:rPr>
        <w:t>github实现模拟登录，将登录成功后的主页面存储到login_main.html中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hint="eastAsia" w:ascii="Songti SC Black" w:hAnsi="Songti SC Black" w:eastAsia="Times New Roman" w:cs="Songti SC Black"/>
          <w:color w:val="000000"/>
          <w:sz w:val="21"/>
          <w:szCs w:val="21"/>
        </w:rPr>
        <w:t>需求3:</w:t>
      </w:r>
      <w:bookmarkStart w:id="0" w:name="_GoBack"/>
      <w:r>
        <w:rPr>
          <w:rFonts w:hint="eastAsia" w:ascii="Songti SC Black" w:hAnsi="Songti SC Black" w:eastAsia="Times New Roman" w:cs="Songti SC Black"/>
          <w:color w:val="000000"/>
          <w:sz w:val="21"/>
          <w:szCs w:val="21"/>
        </w:rPr>
        <w:t>定制一个单链表的数据结构。</w:t>
      </w:r>
      <w:bookmarkEnd w:id="0"/>
      <w:r>
        <w:rPr>
          <w:rFonts w:hint="eastAsia" w:ascii="Songti SC Black" w:hAnsi="Songti SC Black" w:eastAsia="Times New Roman" w:cs="Songti SC Black"/>
          <w:color w:val="000000"/>
          <w:sz w:val="21"/>
          <w:szCs w:val="21"/>
        </w:rPr>
        <w:t>（20分）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Black">
    <w:altName w:val="苹方-简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altName w:val="苹方-简"/>
    <w:panose1 w:val="020B0502040204020203"/>
    <w:charset w:val="00"/>
    <w:family w:val="auto"/>
    <w:pitch w:val="default"/>
    <w:sig w:usb0="00000000" w:usb1="00000000" w:usb2="40000000" w:usb3="00000000" w:csb0="00000001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6A9D"/>
    <w:multiLevelType w:val="multilevel"/>
    <w:tmpl w:val="26E26A9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257DE7"/>
    <w:multiLevelType w:val="multilevel"/>
    <w:tmpl w:val="39257DE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A"/>
    <w:rsid w:val="00087149"/>
    <w:rsid w:val="001265A1"/>
    <w:rsid w:val="001E07FA"/>
    <w:rsid w:val="00306DC8"/>
    <w:rsid w:val="003203A3"/>
    <w:rsid w:val="003C69B8"/>
    <w:rsid w:val="00410AF0"/>
    <w:rsid w:val="0046533F"/>
    <w:rsid w:val="004933CD"/>
    <w:rsid w:val="004C16CC"/>
    <w:rsid w:val="005103F8"/>
    <w:rsid w:val="00536D1B"/>
    <w:rsid w:val="006C5846"/>
    <w:rsid w:val="0076609A"/>
    <w:rsid w:val="007B02BB"/>
    <w:rsid w:val="0080595A"/>
    <w:rsid w:val="00883197"/>
    <w:rsid w:val="008B65BD"/>
    <w:rsid w:val="008F1ADA"/>
    <w:rsid w:val="009875C3"/>
    <w:rsid w:val="00991EE1"/>
    <w:rsid w:val="009C2A45"/>
    <w:rsid w:val="009C7DDC"/>
    <w:rsid w:val="00A344BD"/>
    <w:rsid w:val="00A37A5E"/>
    <w:rsid w:val="00B12035"/>
    <w:rsid w:val="00B317FA"/>
    <w:rsid w:val="00C52B42"/>
    <w:rsid w:val="00C85071"/>
    <w:rsid w:val="00E05FC7"/>
    <w:rsid w:val="00F1313B"/>
    <w:rsid w:val="00FC44AB"/>
    <w:rsid w:val="79BB3C85"/>
    <w:rsid w:val="ECFFC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字符"/>
    <w:basedOn w:val="4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279</Characters>
  <Lines>2</Lines>
  <Paragraphs>1</Paragraphs>
  <TotalTime>0</TotalTime>
  <ScaleCrop>false</ScaleCrop>
  <LinksUpToDate>false</LinksUpToDate>
  <CharactersWithSpaces>326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2018-11-07T16:57:00Z</dcterms:created>
  <dc:creator>Microsoft Office 用户</dc:creator>
  <cp:lastModifiedBy>henry</cp:lastModifiedBy>
  <dcterms:modified xsi:type="dcterms:W3CDTF">2019-09-09T20:54:10Z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