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высшего образования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«Ростовский государственный экономический университет (РИНХ)»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Финансово-экономический колледж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ОТЧЕТ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 учебной</w:t>
      </w:r>
      <w:r>
        <w:rPr>
          <w:rFonts w:ascii="Times New Roman" w:hAnsi="Times New Roman" w:cs="Times New Roman"/>
          <w:b/>
        </w:rPr>
        <w:t xml:space="preserve">  практике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объёме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36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часов, сроки практики </w:t>
      </w:r>
      <w:r>
        <w:rPr>
          <w:rFonts w:ascii="Times New Roman" w:hAnsi="Times New Roman" w:cs="Times New Roman"/>
          <w:u w:val="single"/>
        </w:rPr>
        <w:t xml:space="preserve">с </w:t>
      </w:r>
      <w:r>
        <w:rPr>
          <w:rFonts w:ascii="Times New Roman" w:hAnsi="Times New Roman" w:cs="Times New Roman"/>
          <w:u w:val="single"/>
        </w:rPr>
        <w:t xml:space="preserve">«</w:t>
      </w:r>
      <w:r>
        <w:rPr>
          <w:rFonts w:ascii="Times New Roman" w:hAnsi="Times New Roman" w:cs="Times New Roman"/>
          <w:u w:val="single"/>
        </w:rPr>
        <w:t xml:space="preserve"> 2 </w:t>
      </w:r>
      <w:r>
        <w:rPr>
          <w:rFonts w:ascii="Times New Roman" w:hAnsi="Times New Roman" w:cs="Times New Roman"/>
          <w:u w:val="single"/>
        </w:rPr>
        <w:t xml:space="preserve">»  </w:t>
      </w:r>
      <w:r>
        <w:rPr>
          <w:rFonts w:ascii="Times New Roman" w:hAnsi="Times New Roman" w:cs="Times New Roman"/>
          <w:u w:val="single"/>
        </w:rPr>
        <w:t xml:space="preserve">июня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20</w:t>
      </w:r>
      <w:r>
        <w:rPr>
          <w:rFonts w:ascii="Times New Roman" w:hAnsi="Times New Roman" w:cs="Times New Roman"/>
          <w:u w:val="single"/>
        </w:rPr>
        <w:t xml:space="preserve">2</w:t>
      </w:r>
      <w:r>
        <w:rPr>
          <w:rFonts w:ascii="Times New Roman" w:hAnsi="Times New Roman" w:cs="Times New Roman"/>
          <w:u w:val="single"/>
        </w:rPr>
        <w:t xml:space="preserve">5</w:t>
      </w:r>
      <w:r>
        <w:rPr>
          <w:rFonts w:ascii="Times New Roman" w:hAnsi="Times New Roman" w:cs="Times New Roman"/>
          <w:u w:val="single"/>
        </w:rPr>
        <w:t xml:space="preserve">_</w:t>
      </w:r>
      <w:r>
        <w:rPr>
          <w:rFonts w:ascii="Times New Roman" w:hAnsi="Times New Roman" w:cs="Times New Roman"/>
          <w:u w:val="single"/>
        </w:rPr>
        <w:t xml:space="preserve">г. по</w:t>
      </w:r>
      <w:r>
        <w:rPr>
          <w:rFonts w:ascii="Times New Roman" w:hAnsi="Times New Roman" w:cs="Times New Roman"/>
          <w:u w:val="single"/>
        </w:rPr>
        <w:t xml:space="preserve"> «</w:t>
      </w:r>
      <w:r>
        <w:rPr>
          <w:rFonts w:ascii="Times New Roman" w:hAnsi="Times New Roman" w:cs="Times New Roman"/>
          <w:u w:val="single"/>
        </w:rPr>
        <w:t xml:space="preserve">  7  </w:t>
      </w:r>
      <w:r>
        <w:rPr>
          <w:rFonts w:ascii="Times New Roman" w:hAnsi="Times New Roman" w:cs="Times New Roman"/>
          <w:u w:val="single"/>
        </w:rPr>
        <w:t xml:space="preserve">»  </w:t>
      </w:r>
      <w:r>
        <w:rPr>
          <w:rFonts w:ascii="Times New Roman" w:hAnsi="Times New Roman" w:cs="Times New Roman"/>
          <w:u w:val="single"/>
        </w:rPr>
        <w:t xml:space="preserve">июня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20</w:t>
      </w:r>
      <w:r>
        <w:rPr>
          <w:rFonts w:ascii="Times New Roman" w:hAnsi="Times New Roman" w:cs="Times New Roman"/>
          <w:u w:val="single"/>
        </w:rPr>
        <w:t xml:space="preserve">2</w:t>
      </w:r>
      <w:r>
        <w:rPr>
          <w:rFonts w:ascii="Times New Roman" w:hAnsi="Times New Roman" w:cs="Times New Roman"/>
          <w:u w:val="single"/>
        </w:rPr>
        <w:t xml:space="preserve">5</w:t>
      </w:r>
      <w:r>
        <w:rPr>
          <w:rFonts w:ascii="Times New Roman" w:hAnsi="Times New Roman" w:cs="Times New Roman"/>
          <w:u w:val="single"/>
        </w:rPr>
        <w:t xml:space="preserve">_</w:t>
      </w:r>
      <w:r>
        <w:rPr>
          <w:rFonts w:ascii="Times New Roman" w:hAnsi="Times New Roman" w:cs="Times New Roman"/>
          <w:u w:val="single"/>
        </w:rPr>
        <w:t xml:space="preserve">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left"/>
        <w:spacing w:after="0" w:line="240" w:lineRule="auto"/>
        <w:rPr>
          <w:rFonts w:ascii="Times New Roman" w:hAnsi="Times New Roman" w:cs="Times New Roman"/>
        </w:rPr>
        <w:pBdr>
          <w:bottom w:val="single" w:color="000000" w:sz="4" w:space="1"/>
        </w:pBdr>
      </w:pPr>
      <w:r>
        <w:rPr>
          <w:rFonts w:ascii="Times New Roman" w:hAnsi="Times New Roman" w:cs="Times New Roman"/>
        </w:rPr>
        <w:t xml:space="preserve">Выполнил</w:t>
      </w:r>
      <w:r>
        <w:rPr>
          <w:rFonts w:ascii="Times New Roman" w:hAnsi="Times New Roman" w:cs="Times New Roman"/>
        </w:rPr>
        <w:t xml:space="preserve">а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                   Карасёва Арина Александровна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i/>
          <w:sz w:val="18"/>
          <w:szCs w:val="18"/>
        </w:rPr>
        <w:t xml:space="preserve">(фамилия, имя, отчество студента)</w:t>
      </w:r>
      <w:r>
        <w:rPr>
          <w:rFonts w:ascii="Times New Roman" w:hAnsi="Times New Roman" w:cs="Times New Roman"/>
          <w:i/>
          <w:sz w:val="18"/>
          <w:szCs w:val="18"/>
        </w:rPr>
      </w:r>
      <w:r>
        <w:rPr>
          <w:rFonts w:ascii="Times New Roman" w:hAnsi="Times New Roman" w:cs="Times New Roman"/>
          <w:i/>
          <w:sz w:val="18"/>
          <w:szCs w:val="18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ис-202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</w:p>
    <w:p>
      <w:pPr>
        <w:spacing w:after="0" w:line="240" w:lineRule="auto"/>
        <w:rPr>
          <w:rFonts w:ascii="Times New Roman" w:hAnsi="Times New Roman" w:cs="Times New Roman"/>
          <w:u w:val="single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u w:val="single"/>
        </w:rPr>
        <w:t xml:space="preserve">Специальность</w:t>
      </w:r>
      <w:r>
        <w:rPr>
          <w:rFonts w:ascii="Times New Roman" w:hAnsi="Times New Roman" w:cs="Times New Roman"/>
          <w:u w:val="single"/>
        </w:rPr>
        <w:t xml:space="preserve">: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09.02.07. Информационные системы и программирование</w:t>
      </w:r>
      <w:r>
        <w:rPr>
          <w:rFonts w:ascii="Times New Roman" w:hAnsi="Times New Roman" w:cs="Times New Roman"/>
          <w:u w:val="single"/>
        </w:rPr>
      </w:r>
      <w:r>
        <w:rPr>
          <w:rFonts w:ascii="Times New Roman" w:hAnsi="Times New Roman" w:cs="Times New Roman"/>
          <w:u w:val="single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  <w:pBdr>
          <w:bottom w:val="single" w:color="000000" w:sz="4" w:space="1"/>
        </w:pBdr>
      </w:pPr>
      <w:r>
        <w:rPr>
          <w:rFonts w:ascii="Times New Roman" w:hAnsi="Times New Roman" w:cs="Times New Roman"/>
        </w:rPr>
        <w:t xml:space="preserve">Руководитель практики от колледжа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Журавлёв Д.Г.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(фамилия, инициалы, должность)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Итоговая  оценка  по практике  ________________________________________________________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г.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Ростов-на-Дону, 20</w:t>
      </w: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user104</dc:creator>
  <cp:lastModifiedBy>llarf12</cp:lastModifiedBy>
  <cp:revision>9</cp:revision>
  <dcterms:created xsi:type="dcterms:W3CDTF">2024-01-10T09:48:00Z</dcterms:created>
  <dcterms:modified xsi:type="dcterms:W3CDTF">2025-06-07T07:30:02Z</dcterms:modified>
</cp:coreProperties>
</file>