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025713" w:rsidRDefault="002E3B5A" w14:paraId="21387393" w14:textId="77777777">
      <w:pPr>
        <w:jc w:val="center"/>
        <w:rPr>
          <w:rFonts w:ascii="Calibri" w:hAnsi="Calibri" w:eastAsia="Calibri" w:cs="Calibri"/>
        </w:rPr>
      </w:pPr>
      <w:r>
        <w:rPr>
          <w:rFonts w:ascii="Calibri" w:hAnsi="Calibri" w:eastAsia="Calibri" w:cs="Calibri"/>
          <w:noProof/>
        </w:rPr>
        <w:drawing>
          <wp:inline distT="0" distB="0" distL="114300" distR="114300" wp14:anchorId="0DCC8023" wp14:editId="795C6932">
            <wp:extent cx="1725450" cy="508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25450" cy="508223"/>
                    </a:xfrm>
                    <a:prstGeom prst="rect">
                      <a:avLst/>
                    </a:prstGeom>
                    <a:ln/>
                  </pic:spPr>
                </pic:pic>
              </a:graphicData>
            </a:graphic>
          </wp:inline>
        </w:drawing>
      </w:r>
    </w:p>
    <w:p w:rsidR="00025713" w:rsidRDefault="002E3B5A" w14:paraId="0DB697E9" w14:textId="77777777">
      <w:pPr>
        <w:jc w:val="center"/>
        <w:rPr>
          <w:b/>
        </w:rPr>
      </w:pPr>
      <w:r>
        <w:rPr>
          <w:b/>
        </w:rPr>
        <w:t>Comparison Table: Modern Warehousing Data Services in Azure</w:t>
      </w:r>
    </w:p>
    <w:p w:rsidR="00025713" w:rsidRDefault="00025713" w14:paraId="30EE8064" w14:textId="77777777">
      <w:pPr>
        <w:jc w:val="center"/>
        <w:rPr>
          <w:b/>
        </w:rPr>
      </w:pPr>
    </w:p>
    <w:p w:rsidR="00025713" w:rsidRDefault="00025713" w14:paraId="48C03F64" w14:textId="77777777">
      <w:pPr>
        <w:spacing w:line="240" w:lineRule="auto"/>
        <w:ind w:left="720"/>
      </w:pPr>
    </w:p>
    <w:tbl>
      <w:tblPr>
        <w:tblStyle w:val="a"/>
        <w:tblW w:w="2232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35"/>
        <w:gridCol w:w="3300"/>
        <w:gridCol w:w="3735"/>
        <w:gridCol w:w="3255"/>
        <w:gridCol w:w="3420"/>
        <w:gridCol w:w="3765"/>
        <w:gridCol w:w="3210"/>
      </w:tblGrid>
      <w:tr w:rsidR="00025713" w:rsidTr="7849C1C8" w14:paraId="0FE70EA8" w14:textId="77777777">
        <w:tc>
          <w:tcPr>
            <w:tcW w:w="1635" w:type="dxa"/>
            <w:shd w:val="clear" w:color="auto" w:fill="D9D9D9" w:themeFill="background1" w:themeFillShade="D9"/>
            <w:tcMar>
              <w:top w:w="100" w:type="dxa"/>
              <w:left w:w="100" w:type="dxa"/>
              <w:bottom w:w="100" w:type="dxa"/>
              <w:right w:w="100" w:type="dxa"/>
            </w:tcMar>
          </w:tcPr>
          <w:p w:rsidR="00025713" w:rsidRDefault="00025713" w14:paraId="124CA89C" w14:textId="77777777">
            <w:pPr>
              <w:widowControl w:val="0"/>
              <w:spacing w:line="240" w:lineRule="auto"/>
              <w:rPr>
                <w:b/>
              </w:rPr>
            </w:pPr>
          </w:p>
        </w:tc>
        <w:tc>
          <w:tcPr>
            <w:tcW w:w="3300" w:type="dxa"/>
            <w:shd w:val="clear" w:color="auto" w:fill="D9D9D9" w:themeFill="background1" w:themeFillShade="D9"/>
            <w:tcMar>
              <w:top w:w="100" w:type="dxa"/>
              <w:left w:w="100" w:type="dxa"/>
              <w:bottom w:w="100" w:type="dxa"/>
              <w:right w:w="100" w:type="dxa"/>
            </w:tcMar>
          </w:tcPr>
          <w:p w:rsidR="00025713" w:rsidRDefault="002E3B5A" w14:paraId="21ED34E0" w14:textId="77777777">
            <w:pPr>
              <w:widowControl w:val="0"/>
              <w:spacing w:line="240" w:lineRule="auto"/>
              <w:jc w:val="center"/>
              <w:rPr>
                <w:b/>
              </w:rPr>
            </w:pPr>
            <w:r>
              <w:rPr>
                <w:b/>
              </w:rPr>
              <w:t>Azure Data Factory</w:t>
            </w:r>
          </w:p>
        </w:tc>
        <w:tc>
          <w:tcPr>
            <w:tcW w:w="3735" w:type="dxa"/>
            <w:shd w:val="clear" w:color="auto" w:fill="D9D9D9" w:themeFill="background1" w:themeFillShade="D9"/>
            <w:tcMar>
              <w:top w:w="100" w:type="dxa"/>
              <w:left w:w="100" w:type="dxa"/>
              <w:bottom w:w="100" w:type="dxa"/>
              <w:right w:w="100" w:type="dxa"/>
            </w:tcMar>
          </w:tcPr>
          <w:p w:rsidR="00025713" w:rsidRDefault="002E3B5A" w14:paraId="241244CD" w14:textId="77777777">
            <w:pPr>
              <w:widowControl w:val="0"/>
              <w:spacing w:line="240" w:lineRule="auto"/>
              <w:jc w:val="center"/>
              <w:rPr>
                <w:b/>
              </w:rPr>
            </w:pPr>
            <w:r>
              <w:rPr>
                <w:b/>
              </w:rPr>
              <w:t>Azure Data Lake</w:t>
            </w:r>
          </w:p>
        </w:tc>
        <w:tc>
          <w:tcPr>
            <w:tcW w:w="3255" w:type="dxa"/>
            <w:shd w:val="clear" w:color="auto" w:fill="D9D9D9" w:themeFill="background1" w:themeFillShade="D9"/>
            <w:tcMar>
              <w:top w:w="100" w:type="dxa"/>
              <w:left w:w="100" w:type="dxa"/>
              <w:bottom w:w="100" w:type="dxa"/>
              <w:right w:w="100" w:type="dxa"/>
            </w:tcMar>
          </w:tcPr>
          <w:p w:rsidR="00025713" w:rsidRDefault="002E3B5A" w14:paraId="6BE634A0" w14:textId="77777777">
            <w:pPr>
              <w:widowControl w:val="0"/>
              <w:spacing w:line="240" w:lineRule="auto"/>
              <w:jc w:val="center"/>
              <w:rPr>
                <w:b/>
              </w:rPr>
            </w:pPr>
            <w:r>
              <w:rPr>
                <w:b/>
              </w:rPr>
              <w:t>Azure Databricks</w:t>
            </w:r>
          </w:p>
        </w:tc>
        <w:tc>
          <w:tcPr>
            <w:tcW w:w="3420" w:type="dxa"/>
            <w:shd w:val="clear" w:color="auto" w:fill="D9D9D9" w:themeFill="background1" w:themeFillShade="D9"/>
            <w:tcMar>
              <w:top w:w="100" w:type="dxa"/>
              <w:left w:w="100" w:type="dxa"/>
              <w:bottom w:w="100" w:type="dxa"/>
              <w:right w:w="100" w:type="dxa"/>
            </w:tcMar>
          </w:tcPr>
          <w:p w:rsidR="00025713" w:rsidRDefault="002E3B5A" w14:paraId="797DDB41" w14:textId="77777777">
            <w:pPr>
              <w:widowControl w:val="0"/>
              <w:spacing w:line="240" w:lineRule="auto"/>
              <w:jc w:val="center"/>
              <w:rPr>
                <w:b/>
              </w:rPr>
            </w:pPr>
            <w:r>
              <w:rPr>
                <w:b/>
              </w:rPr>
              <w:t>Azure Synapse Analytics</w:t>
            </w:r>
          </w:p>
        </w:tc>
        <w:tc>
          <w:tcPr>
            <w:tcW w:w="3765" w:type="dxa"/>
            <w:shd w:val="clear" w:color="auto" w:fill="D9D9D9" w:themeFill="background1" w:themeFillShade="D9"/>
            <w:tcMar>
              <w:top w:w="100" w:type="dxa"/>
              <w:left w:w="100" w:type="dxa"/>
              <w:bottom w:w="100" w:type="dxa"/>
              <w:right w:w="100" w:type="dxa"/>
            </w:tcMar>
          </w:tcPr>
          <w:p w:rsidR="00025713" w:rsidRDefault="002E3B5A" w14:paraId="6C5133A3" w14:textId="77777777">
            <w:pPr>
              <w:widowControl w:val="0"/>
              <w:spacing w:line="240" w:lineRule="auto"/>
              <w:jc w:val="center"/>
              <w:rPr>
                <w:b/>
              </w:rPr>
            </w:pPr>
            <w:r>
              <w:rPr>
                <w:b/>
              </w:rPr>
              <w:t>Azure Analysis Services</w:t>
            </w:r>
          </w:p>
        </w:tc>
        <w:tc>
          <w:tcPr>
            <w:tcW w:w="3210" w:type="dxa"/>
            <w:shd w:val="clear" w:color="auto" w:fill="D9D9D9" w:themeFill="background1" w:themeFillShade="D9"/>
            <w:tcMar>
              <w:top w:w="100" w:type="dxa"/>
              <w:left w:w="100" w:type="dxa"/>
              <w:bottom w:w="100" w:type="dxa"/>
              <w:right w:w="100" w:type="dxa"/>
            </w:tcMar>
          </w:tcPr>
          <w:p w:rsidR="00025713" w:rsidRDefault="002E3B5A" w14:paraId="0236EB21" w14:textId="77777777">
            <w:pPr>
              <w:widowControl w:val="0"/>
              <w:spacing w:line="240" w:lineRule="auto"/>
              <w:jc w:val="center"/>
              <w:rPr>
                <w:b/>
              </w:rPr>
            </w:pPr>
            <w:r>
              <w:rPr>
                <w:b/>
              </w:rPr>
              <w:t>Azure HDInsight</w:t>
            </w:r>
          </w:p>
        </w:tc>
      </w:tr>
      <w:tr w:rsidR="00025713" w:rsidTr="7849C1C8" w14:paraId="6BF7DABD" w14:textId="77777777">
        <w:tc>
          <w:tcPr>
            <w:tcW w:w="1635" w:type="dxa"/>
            <w:shd w:val="clear" w:color="auto" w:fill="auto"/>
            <w:tcMar>
              <w:top w:w="100" w:type="dxa"/>
              <w:left w:w="100" w:type="dxa"/>
              <w:bottom w:w="100" w:type="dxa"/>
              <w:right w:w="100" w:type="dxa"/>
            </w:tcMar>
          </w:tcPr>
          <w:p w:rsidR="00025713" w:rsidRDefault="002E3B5A" w14:paraId="2E2A0951" w14:textId="77777777">
            <w:pPr>
              <w:widowControl w:val="0"/>
              <w:spacing w:line="240" w:lineRule="auto"/>
              <w:rPr>
                <w:b/>
              </w:rPr>
            </w:pPr>
            <w:r>
              <w:rPr>
                <w:b/>
              </w:rPr>
              <w:t>Key Points</w:t>
            </w:r>
          </w:p>
        </w:tc>
        <w:tc>
          <w:tcPr>
            <w:tcW w:w="3300" w:type="dxa"/>
            <w:shd w:val="clear" w:color="auto" w:fill="auto"/>
            <w:tcMar>
              <w:top w:w="100" w:type="dxa"/>
              <w:left w:w="100" w:type="dxa"/>
              <w:bottom w:w="100" w:type="dxa"/>
              <w:right w:w="100" w:type="dxa"/>
            </w:tcMar>
          </w:tcPr>
          <w:p w:rsidR="00025713" w:rsidRDefault="002109A3" w14:paraId="1DB44171" w14:textId="77E96A6F">
            <w:pPr>
              <w:widowControl w:val="0"/>
              <w:spacing w:line="240" w:lineRule="auto"/>
            </w:pPr>
            <w:r>
              <w:t>B</w:t>
            </w:r>
          </w:p>
          <w:p w:rsidR="00025713" w:rsidP="2C6B8112" w:rsidRDefault="465AE561" w14:paraId="27D6AEC7" w14:textId="47D60821">
            <w:pPr>
              <w:pStyle w:val="ListParagraph"/>
              <w:widowControl w:val="0"/>
              <w:numPr>
                <w:ilvl w:val="0"/>
                <w:numId w:val="1"/>
              </w:numPr>
              <w:spacing w:line="240" w:lineRule="auto"/>
            </w:pPr>
            <w:r>
              <w:t xml:space="preserve">Microsoft Azure Data Factory is a managed cloud service that you can use to create actionable business insights from your unorganized data. </w:t>
            </w:r>
          </w:p>
          <w:p w:rsidR="00025713" w:rsidP="2C6B8112" w:rsidRDefault="465AE561" w14:paraId="273F5DCD" w14:textId="7057AFFC">
            <w:pPr>
              <w:pStyle w:val="ListParagraph"/>
              <w:widowControl w:val="0"/>
              <w:numPr>
                <w:ilvl w:val="0"/>
                <w:numId w:val="1"/>
              </w:numPr>
              <w:spacing w:line="240" w:lineRule="auto"/>
            </w:pPr>
            <w:r>
              <w:t>It can help you manage complex hybrid extraction, transformation, and loading (ETL), extract-load-transform, and data-integration projects.</w:t>
            </w:r>
          </w:p>
          <w:p w:rsidR="00025713" w:rsidRDefault="00025713" w14:paraId="44FE3B78" w14:textId="77777777">
            <w:pPr>
              <w:widowControl w:val="0"/>
              <w:spacing w:line="240" w:lineRule="auto"/>
            </w:pPr>
          </w:p>
          <w:p w:rsidR="00025713" w:rsidRDefault="00025713" w14:paraId="683C34B2" w14:textId="77777777">
            <w:pPr>
              <w:widowControl w:val="0"/>
              <w:spacing w:line="240" w:lineRule="auto"/>
            </w:pPr>
          </w:p>
          <w:p w:rsidR="00025713" w:rsidRDefault="00025713" w14:paraId="68BE8327" w14:textId="77777777">
            <w:pPr>
              <w:widowControl w:val="0"/>
              <w:spacing w:line="240" w:lineRule="auto"/>
            </w:pPr>
          </w:p>
          <w:p w:rsidR="00025713" w:rsidRDefault="00025713" w14:paraId="6FBA5DFC" w14:textId="77777777">
            <w:pPr>
              <w:widowControl w:val="0"/>
              <w:spacing w:line="240" w:lineRule="auto"/>
            </w:pPr>
          </w:p>
          <w:p w:rsidR="00025713" w:rsidRDefault="00025713" w14:paraId="5BB47F30" w14:textId="77777777">
            <w:pPr>
              <w:widowControl w:val="0"/>
              <w:spacing w:line="240" w:lineRule="auto"/>
            </w:pPr>
          </w:p>
        </w:tc>
        <w:tc>
          <w:tcPr>
            <w:tcW w:w="3735" w:type="dxa"/>
            <w:shd w:val="clear" w:color="auto" w:fill="auto"/>
            <w:tcMar>
              <w:top w:w="100" w:type="dxa"/>
              <w:left w:w="100" w:type="dxa"/>
              <w:bottom w:w="100" w:type="dxa"/>
              <w:right w:w="100" w:type="dxa"/>
            </w:tcMar>
          </w:tcPr>
          <w:p w:rsidR="00025713" w:rsidRDefault="002109A3" w14:paraId="46C082A6" w14:textId="64EB85B0">
            <w:pPr>
              <w:widowControl w:val="0"/>
              <w:spacing w:line="240" w:lineRule="auto"/>
            </w:pPr>
            <w:r>
              <w:t>C</w:t>
            </w:r>
          </w:p>
          <w:p w:rsidR="00025713" w:rsidP="0622860B" w:rsidRDefault="419EDC52" w14:paraId="33587C4F" w14:textId="78C90BED">
            <w:pPr>
              <w:pStyle w:val="ListParagraph"/>
              <w:widowControl w:val="0"/>
              <w:numPr>
                <w:ilvl w:val="0"/>
                <w:numId w:val="3"/>
              </w:numPr>
              <w:spacing w:line="240" w:lineRule="auto"/>
            </w:pPr>
            <w:r w:rsidRPr="0622860B">
              <w:t>Azure Data Lake is a no-limits data lake solution for storing and analyzing massive datasets.</w:t>
            </w:r>
          </w:p>
          <w:p w:rsidR="00025713" w:rsidP="34E104A9" w:rsidRDefault="419EDC52" w14:paraId="5816BC8F" w14:textId="66BE132D">
            <w:pPr>
              <w:pStyle w:val="ListParagraph"/>
              <w:widowControl w:val="0"/>
              <w:numPr>
                <w:ilvl w:val="0"/>
                <w:numId w:val="3"/>
              </w:numPr>
              <w:spacing w:line="240" w:lineRule="auto"/>
            </w:pPr>
            <w:r w:rsidRPr="34E104A9">
              <w:t>Supports petabyte-scale files and trillions of objects, with seamless scalability.</w:t>
            </w:r>
          </w:p>
          <w:p w:rsidR="00025713" w:rsidP="34E104A9" w:rsidRDefault="419EDC52" w14:paraId="36E99929" w14:textId="4E60AB0A">
            <w:pPr>
              <w:pStyle w:val="ListParagraph"/>
              <w:widowControl w:val="0"/>
              <w:numPr>
                <w:ilvl w:val="0"/>
                <w:numId w:val="3"/>
              </w:numPr>
              <w:spacing w:line="240" w:lineRule="auto"/>
            </w:pPr>
            <w:r w:rsidRPr="34E104A9">
              <w:t>Enables easy debugging and optimization of big data programs using familiar tools.</w:t>
            </w:r>
          </w:p>
          <w:p w:rsidR="00025713" w:rsidP="34E104A9" w:rsidRDefault="419EDC52" w14:paraId="52E4A27A" w14:textId="1F0F73AA">
            <w:pPr>
              <w:pStyle w:val="ListParagraph"/>
              <w:widowControl w:val="0"/>
              <w:numPr>
                <w:ilvl w:val="0"/>
                <w:numId w:val="3"/>
              </w:numPr>
              <w:spacing w:line="240" w:lineRule="auto"/>
            </w:pPr>
            <w:r w:rsidRPr="34E104A9">
              <w:t>Offers a pay-per-job model and scales storage and compute independently for cost-effectiveness.</w:t>
            </w:r>
          </w:p>
          <w:p w:rsidR="00025713" w:rsidP="34E104A9" w:rsidRDefault="419EDC52" w14:paraId="551E2B4E" w14:textId="190D6F6C">
            <w:pPr>
              <w:pStyle w:val="ListParagraph"/>
              <w:widowControl w:val="0"/>
              <w:numPr>
                <w:ilvl w:val="0"/>
                <w:numId w:val="3"/>
              </w:numPr>
              <w:spacing w:line="240" w:lineRule="auto"/>
            </w:pPr>
            <w:r w:rsidRPr="2C6B8112">
              <w:t>Provides enterprise-grade security, auditing, and support with encryption and role-based access</w:t>
            </w:r>
          </w:p>
          <w:p w:rsidR="00025713" w:rsidP="34E104A9" w:rsidRDefault="419EDC52" w14:paraId="3B76800D" w14:textId="012A207E">
            <w:pPr>
              <w:pStyle w:val="ListParagraph"/>
              <w:widowControl w:val="0"/>
              <w:numPr>
                <w:ilvl w:val="0"/>
                <w:numId w:val="3"/>
              </w:numPr>
              <w:spacing w:line="240" w:lineRule="auto"/>
            </w:pPr>
            <w:r w:rsidRPr="2C6B8112">
              <w:t>Deep integration with Visual Studio, Eclipse, IntelliJ, and popular big data tools like Spark.</w:t>
            </w:r>
          </w:p>
          <w:p w:rsidR="00025713" w:rsidP="2C6B8112" w:rsidRDefault="419EDC52" w14:paraId="057FDA96" w14:textId="6DC8BB11">
            <w:pPr>
              <w:pStyle w:val="ListParagraph"/>
              <w:widowControl w:val="0"/>
              <w:numPr>
                <w:ilvl w:val="0"/>
                <w:numId w:val="3"/>
              </w:numPr>
              <w:spacing w:line="240" w:lineRule="auto"/>
              <w:rPr>
                <w:lang w:val="en-US"/>
              </w:rPr>
            </w:pPr>
            <w:r w:rsidRPr="2C6B8112">
              <w:rPr>
                <w:lang w:val="en-US"/>
              </w:rPr>
              <w:t>Azure Data Lake integrates seamlessly with operational stores and data warehouses.</w:t>
            </w:r>
          </w:p>
          <w:p w:rsidR="00025713" w:rsidP="34E104A9" w:rsidRDefault="419EDC52" w14:paraId="36802AFB" w14:textId="0EB0F19E">
            <w:pPr>
              <w:pStyle w:val="ListParagraph"/>
              <w:widowControl w:val="0"/>
              <w:numPr>
                <w:ilvl w:val="0"/>
                <w:numId w:val="3"/>
              </w:numPr>
              <w:spacing w:line="240" w:lineRule="auto"/>
            </w:pPr>
            <w:r w:rsidRPr="2C6B8112">
              <w:rPr>
                <w:lang w:val="en-US"/>
              </w:rPr>
              <w:t>Built on cloud-native architecture, optimized for performance with no infrastructure to manage.</w:t>
            </w:r>
          </w:p>
        </w:tc>
        <w:tc>
          <w:tcPr>
            <w:tcW w:w="3255" w:type="dxa"/>
            <w:shd w:val="clear" w:color="auto" w:fill="auto"/>
            <w:tcMar>
              <w:top w:w="100" w:type="dxa"/>
              <w:left w:w="100" w:type="dxa"/>
              <w:bottom w:w="100" w:type="dxa"/>
              <w:right w:w="100" w:type="dxa"/>
            </w:tcMar>
          </w:tcPr>
          <w:p w:rsidR="00025713" w:rsidRDefault="002109A3" w14:paraId="7FD6021B" w14:textId="632CB240">
            <w:pPr>
              <w:widowControl w:val="0"/>
              <w:spacing w:line="240" w:lineRule="auto"/>
            </w:pPr>
            <w:r>
              <w:t>D</w:t>
            </w:r>
          </w:p>
          <w:p w:rsidR="00025713" w:rsidP="2C6B8112" w:rsidRDefault="5CB02DF0" w14:paraId="329D3606" w14:textId="6AFF1CDE">
            <w:pPr>
              <w:widowControl w:val="0"/>
              <w:spacing w:line="240" w:lineRule="auto"/>
            </w:pPr>
            <w:r w:rsidRPr="2C6B8112">
              <w:rPr>
                <w:rFonts w:ascii="Helvetica Neue" w:hAnsi="Helvetica Neue" w:eastAsia="Helvetica Neue" w:cs="Helvetica Neue"/>
                <w:sz w:val="19"/>
                <w:szCs w:val="19"/>
              </w:rPr>
              <w:t>Combines data engineering, data science, and machine learning in a collaborative workspace.</w:t>
            </w:r>
          </w:p>
          <w:p w:rsidR="00025713" w:rsidP="2C6B8112" w:rsidRDefault="5CB02DF0" w14:paraId="6B42B688" w14:textId="178D9D31">
            <w:pPr>
              <w:widowControl w:val="0"/>
              <w:spacing w:line="240" w:lineRule="auto"/>
            </w:pPr>
            <w:r w:rsidRPr="2C6B8112">
              <w:rPr>
                <w:rFonts w:ascii="Helvetica Neue" w:hAnsi="Helvetica Neue" w:eastAsia="Helvetica Neue" w:cs="Helvetica Neue"/>
                <w:sz w:val="19"/>
                <w:szCs w:val="19"/>
              </w:rPr>
              <w:t>Seamlessly integrates with other Azure services like Azure Data Lake Storage, Azure SQL Database, Azure Synapse Analytics, Azure Cosmos DB, and Azure Machine Learning.</w:t>
            </w:r>
          </w:p>
          <w:p w:rsidR="00025713" w:rsidP="2C6B8112" w:rsidRDefault="5CB02DF0" w14:paraId="6B41BBAD" w14:textId="0FCC2722">
            <w:pPr>
              <w:widowControl w:val="0"/>
              <w:spacing w:line="240" w:lineRule="auto"/>
            </w:pPr>
            <w:r w:rsidRPr="2C6B8112">
              <w:rPr>
                <w:rFonts w:ascii="Helvetica Neue" w:hAnsi="Helvetica Neue" w:eastAsia="Helvetica Neue" w:cs="Helvetica Neue"/>
                <w:sz w:val="19"/>
                <w:szCs w:val="19"/>
              </w:rPr>
              <w:t>Integration with AAD for secure access control and single sign-on (SSO).</w:t>
            </w:r>
          </w:p>
          <w:p w:rsidR="00025713" w:rsidP="2C6B8112" w:rsidRDefault="5CB02DF0" w14:paraId="2D3DF8AE" w14:textId="528965CA">
            <w:pPr>
              <w:widowControl w:val="0"/>
              <w:spacing w:line="240" w:lineRule="auto"/>
            </w:pPr>
            <w:r w:rsidRPr="2C6B8112">
              <w:rPr>
                <w:rFonts w:ascii="Helvetica Neue" w:hAnsi="Helvetica Neue" w:eastAsia="Helvetica Neue" w:cs="Helvetica Neue"/>
                <w:sz w:val="19"/>
                <w:szCs w:val="19"/>
                <w:lang w:val="en-US"/>
              </w:rPr>
              <w:t>Automatically scales clusters up and down based on workload requirements, optimizing cost and performance</w:t>
            </w:r>
          </w:p>
          <w:p w:rsidR="00025713" w:rsidP="2C6B8112" w:rsidRDefault="5CB02DF0" w14:paraId="0BF34C80" w14:textId="5F7738C6">
            <w:pPr>
              <w:widowControl w:val="0"/>
              <w:spacing w:line="240" w:lineRule="auto"/>
            </w:pPr>
            <w:r w:rsidRPr="2C6B8112">
              <w:rPr>
                <w:rFonts w:ascii="Helvetica Neue" w:hAnsi="Helvetica Neue" w:eastAsia="Helvetica Neue" w:cs="Helvetica Neue"/>
                <w:sz w:val="19"/>
                <w:szCs w:val="19"/>
                <w:lang w:val="en-US"/>
              </w:rPr>
              <w:t>Provides access to Spark’s built-in machine learning library (MLlib) for building scalable machine learning models. Supports popular machine learning frameworks such as TensorFlow, PyTorch, and Scikit-learn.</w:t>
            </w:r>
          </w:p>
          <w:p w:rsidR="00025713" w:rsidP="2C6B8112" w:rsidRDefault="5CB02DF0" w14:paraId="0955E035" w14:textId="078ECDB6">
            <w:pPr>
              <w:widowControl w:val="0"/>
              <w:spacing w:line="240" w:lineRule="auto"/>
            </w:pPr>
            <w:r w:rsidRPr="2C6B8112">
              <w:rPr>
                <w:rFonts w:ascii="Helvetica Neue" w:hAnsi="Helvetica Neue" w:eastAsia="Helvetica Neue" w:cs="Helvetica Neue"/>
                <w:sz w:val="19"/>
                <w:szCs w:val="19"/>
              </w:rPr>
              <w:t>Supports the development of scalable Extract, Transform, Load (ETL) pipelines for data preparation and processing.</w:t>
            </w:r>
          </w:p>
          <w:p w:rsidR="00025713" w:rsidP="2C6B8112" w:rsidRDefault="5CB02DF0" w14:paraId="6616B58A" w14:textId="203E0B71">
            <w:pPr>
              <w:widowControl w:val="0"/>
              <w:spacing w:line="240" w:lineRule="auto"/>
            </w:pPr>
            <w:r w:rsidRPr="2C6B8112">
              <w:rPr>
                <w:rFonts w:ascii="Helvetica Neue" w:hAnsi="Helvetica Neue" w:eastAsia="Helvetica Neue" w:cs="Helvetica Neue"/>
                <w:sz w:val="19"/>
                <w:szCs w:val="19"/>
              </w:rPr>
              <w:t xml:space="preserve"> Integrated visualization tools within notebooks allow for easy exploration and analysis of data.</w:t>
            </w:r>
          </w:p>
          <w:p w:rsidR="00025713" w:rsidP="2C6B8112" w:rsidRDefault="5CB02DF0" w14:paraId="44C9C4F0" w14:textId="542ADB7C">
            <w:pPr>
              <w:widowControl w:val="0"/>
              <w:spacing w:line="240" w:lineRule="auto"/>
            </w:pPr>
            <w:r w:rsidRPr="2C6B8112">
              <w:rPr>
                <w:rFonts w:ascii="Helvetica Neue" w:hAnsi="Helvetica Neue" w:eastAsia="Helvetica Neue" w:cs="Helvetica Neue"/>
                <w:sz w:val="19"/>
                <w:szCs w:val="19"/>
              </w:rPr>
              <w:t>Supports ad-hoc querying using SQL, making it easy to explore and manipulate data.</w:t>
            </w:r>
          </w:p>
          <w:p w:rsidR="00025713" w:rsidP="2C6B8112" w:rsidRDefault="5CB02DF0" w14:paraId="553FA278" w14:textId="7A811416">
            <w:pPr>
              <w:widowControl w:val="0"/>
              <w:spacing w:line="240" w:lineRule="auto"/>
            </w:pPr>
            <w:r w:rsidRPr="2C6B8112">
              <w:rPr>
                <w:rFonts w:ascii="Helvetica Neue" w:hAnsi="Helvetica Neue" w:eastAsia="Helvetica Neue" w:cs="Helvetica Neue"/>
                <w:sz w:val="19"/>
                <w:szCs w:val="19"/>
              </w:rPr>
              <w:t>Includes features such as encryption at rest and in transit, network isolation, and compliance with industry standards like GDPR, HIPAA, and SOC.</w:t>
            </w:r>
          </w:p>
          <w:p w:rsidR="00025713" w:rsidP="2C6B8112" w:rsidRDefault="5CB02DF0" w14:paraId="436F6635" w14:textId="760453D6">
            <w:pPr>
              <w:widowControl w:val="0"/>
              <w:spacing w:line="240" w:lineRule="auto"/>
            </w:pPr>
            <w:r w:rsidRPr="2C6B8112">
              <w:rPr>
                <w:rFonts w:ascii="Helvetica Neue" w:hAnsi="Helvetica Neue" w:eastAsia="Helvetica Neue" w:cs="Helvetica Neue"/>
                <w:sz w:val="19"/>
                <w:szCs w:val="19"/>
              </w:rPr>
              <w:t>Flexible pricing model where you only pay for the resources you use, with the ability to control costs through cluster management and auto-scaling.</w:t>
            </w:r>
          </w:p>
          <w:p w:rsidR="00025713" w:rsidRDefault="00025713" w14:paraId="6DFDB127" w14:textId="2400B97E">
            <w:pPr>
              <w:widowControl w:val="0"/>
              <w:spacing w:line="240" w:lineRule="auto"/>
            </w:pPr>
          </w:p>
        </w:tc>
        <w:tc>
          <w:tcPr>
            <w:tcW w:w="3420" w:type="dxa"/>
            <w:shd w:val="clear" w:color="auto" w:fill="auto"/>
            <w:tcMar>
              <w:top w:w="100" w:type="dxa"/>
              <w:left w:w="100" w:type="dxa"/>
              <w:bottom w:w="100" w:type="dxa"/>
              <w:right w:w="100" w:type="dxa"/>
            </w:tcMar>
          </w:tcPr>
          <w:p w:rsidR="00025713" w:rsidRDefault="002109A3" w14:paraId="19CB4662" w14:textId="7EF8B714">
            <w:pPr>
              <w:widowControl w:val="0"/>
              <w:spacing w:line="240" w:lineRule="auto"/>
            </w:pPr>
            <w:r w:rsidR="1BF168FE">
              <w:rPr/>
              <w:t>E</w:t>
            </w:r>
          </w:p>
          <w:p w:rsidR="00025713" w:rsidP="7849C1C8" w:rsidRDefault="002109A3" w14:paraId="24B16981" w14:textId="023B64F2">
            <w:pPr>
              <w:pStyle w:val="Normal"/>
              <w:widowControl w:val="0"/>
              <w:spacing w:line="240" w:lineRule="auto"/>
            </w:pPr>
            <w:r w:rsidRPr="7849C1C8" w:rsidR="11DFB369">
              <w:rPr>
                <w:rFonts w:ascii="Arial" w:hAnsi="Arial" w:eastAsia="Arial" w:cs="Arial"/>
                <w:noProof w:val="0"/>
                <w:sz w:val="22"/>
                <w:szCs w:val="22"/>
                <w:lang w:val="en"/>
              </w:rPr>
              <w:t>Azure Synapse Analytics is a comprehensive analytics service provided by Microsoft Azure that integrates big data and data warehousing. It allows you to analyze large volumes of data efficiently, combining the capabilities of both SQL data warehousing and big data analytics.</w:t>
            </w:r>
          </w:p>
          <w:p w:rsidR="00025713" w:rsidP="7849C1C8" w:rsidRDefault="002109A3" w14:paraId="4373877B" w14:textId="72120181">
            <w:pPr>
              <w:pStyle w:val="Normal"/>
              <w:widowControl w:val="0"/>
              <w:spacing w:line="240" w:lineRule="auto"/>
              <w:rPr>
                <w:rFonts w:ascii="Arial" w:hAnsi="Arial" w:eastAsia="Arial" w:cs="Arial"/>
                <w:noProof w:val="0"/>
                <w:sz w:val="22"/>
                <w:szCs w:val="22"/>
                <w:lang w:val="en"/>
              </w:rPr>
            </w:pPr>
          </w:p>
          <w:p w:rsidR="00025713" w:rsidP="7849C1C8" w:rsidRDefault="002109A3" w14:paraId="6DA3C46E" w14:textId="76DB1364">
            <w:pPr>
              <w:pStyle w:val="ListParagraph"/>
              <w:widowControl w:val="0"/>
              <w:numPr>
                <w:ilvl w:val="0"/>
                <w:numId w:val="1"/>
              </w:numPr>
              <w:spacing w:before="0" w:beforeAutospacing="off" w:after="0" w:afterAutospacing="off" w:line="240" w:lineRule="auto"/>
              <w:rPr>
                <w:rFonts w:ascii="Arial" w:hAnsi="Arial" w:eastAsia="Arial" w:cs="Arial"/>
                <w:noProof w:val="0"/>
                <w:sz w:val="22"/>
                <w:szCs w:val="22"/>
                <w:lang w:val="en"/>
              </w:rPr>
            </w:pPr>
            <w:r w:rsidRPr="7849C1C8" w:rsidR="11DFB369">
              <w:rPr>
                <w:rFonts w:ascii="Arial" w:hAnsi="Arial" w:eastAsia="Arial" w:cs="Arial"/>
                <w:noProof w:val="0"/>
                <w:sz w:val="22"/>
                <w:szCs w:val="22"/>
                <w:lang w:val="en"/>
              </w:rPr>
              <w:t>Combines big data and data warehousing into a single platform, providing a seamless experience for data preparation, management, and serving.</w:t>
            </w:r>
          </w:p>
          <w:p w:rsidR="00025713" w:rsidP="7849C1C8" w:rsidRDefault="002109A3" w14:paraId="047AC13E" w14:textId="6026EE1A">
            <w:pPr>
              <w:pStyle w:val="ListParagraph"/>
              <w:widowControl w:val="0"/>
              <w:numPr>
                <w:ilvl w:val="0"/>
                <w:numId w:val="1"/>
              </w:numPr>
              <w:spacing w:before="0" w:beforeAutospacing="off" w:after="0" w:afterAutospacing="off" w:line="240" w:lineRule="auto"/>
              <w:rPr>
                <w:rFonts w:ascii="Arial" w:hAnsi="Arial" w:eastAsia="Arial" w:cs="Arial"/>
                <w:noProof w:val="0"/>
                <w:sz w:val="22"/>
                <w:szCs w:val="22"/>
                <w:lang w:val="en"/>
              </w:rPr>
            </w:pPr>
            <w:r w:rsidRPr="7849C1C8" w:rsidR="11DFB369">
              <w:rPr>
                <w:rFonts w:ascii="Arial" w:hAnsi="Arial" w:eastAsia="Arial" w:cs="Arial"/>
                <w:noProof w:val="0"/>
                <w:sz w:val="22"/>
                <w:szCs w:val="22"/>
                <w:lang w:val="en"/>
              </w:rPr>
              <w:t>Azure Synapse Studio provides a unified workspace where you can manage and develop data pipelines, SQL pools, Spark pools, and explore data.</w:t>
            </w:r>
          </w:p>
          <w:p w:rsidR="00025713" w:rsidP="7849C1C8" w:rsidRDefault="002109A3" w14:paraId="482588AE" w14:textId="732A366A">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Allows you to run queries on demand over large datasets stored in Azure Data Lake, without requiring pre-provisioned clusters.</w:t>
            </w:r>
          </w:p>
          <w:p w:rsidR="00025713" w:rsidP="7849C1C8" w:rsidRDefault="002109A3" w14:paraId="6981EFF1" w14:textId="045E8EBD">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Includes built-in support for Apache Spark, enabling big data analytics and machine learning within the same platform.</w:t>
            </w:r>
          </w:p>
          <w:p w:rsidR="00025713" w:rsidP="7849C1C8" w:rsidRDefault="002109A3" w14:paraId="7593D426" w14:textId="77FCD4BF">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Seamlessly integrates with Azure Data Lake Storage (ADLS), allowing you to store and query massive amounts of structured and unstructured data.</w:t>
            </w:r>
          </w:p>
          <w:p w:rsidR="00025713" w:rsidP="7849C1C8" w:rsidRDefault="002109A3" w14:paraId="3BCB36A0" w14:textId="0EEC2E02">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Enables near-real-time analytics on operational data by directly connecting to Azure Cosmos DB and Dataverse without data movement.</w:t>
            </w:r>
          </w:p>
          <w:p w:rsidR="00025713" w:rsidP="7849C1C8" w:rsidRDefault="002109A3" w14:paraId="394D85FF" w14:textId="341F3C58">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Direct integration with Power BI for seamless visualization and reporting.</w:t>
            </w:r>
          </w:p>
          <w:p w:rsidR="00025713" w:rsidP="7849C1C8" w:rsidRDefault="002109A3" w14:paraId="6DAD5A62" w14:textId="21601915">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Supports ETL (Extract, Transform, Load) and ELT (Extract, Load, Transform) processes with data flows that simplify data movement and transformation.</w:t>
            </w:r>
          </w:p>
          <w:p w:rsidR="00025713" w:rsidP="7849C1C8" w:rsidRDefault="002109A3" w14:paraId="0846FD15" w14:textId="797CC9AC">
            <w:pPr>
              <w:pStyle w:val="ListParagraph"/>
              <w:widowControl w:val="0"/>
              <w:numPr>
                <w:ilvl w:val="0"/>
                <w:numId w:val="1"/>
              </w:numPr>
              <w:spacing w:before="0" w:beforeAutospacing="off" w:after="0" w:afterAutospacing="off" w:line="240" w:lineRule="auto"/>
              <w:rPr>
                <w:noProof w:val="0"/>
                <w:lang w:val="en"/>
              </w:rPr>
            </w:pPr>
            <w:r w:rsidRPr="7849C1C8" w:rsidR="11DFB369">
              <w:rPr>
                <w:noProof w:val="0"/>
                <w:lang w:val="en"/>
              </w:rPr>
              <w:t>Includes data encryption, managed identities, and network isolation features to secure data.</w:t>
            </w:r>
          </w:p>
          <w:p w:rsidR="00025713" w:rsidP="7849C1C8" w:rsidRDefault="002109A3" w14:paraId="6C88089F" w14:textId="5AF9C782">
            <w:pPr>
              <w:pStyle w:val="Normal"/>
              <w:widowControl w:val="0"/>
              <w:spacing w:line="240" w:lineRule="auto"/>
              <w:rPr>
                <w:rFonts w:ascii="Arial" w:hAnsi="Arial" w:eastAsia="Arial" w:cs="Arial"/>
                <w:noProof w:val="0"/>
                <w:sz w:val="22"/>
                <w:szCs w:val="22"/>
                <w:lang w:val="en"/>
              </w:rPr>
            </w:pPr>
          </w:p>
          <w:p w:rsidR="00025713" w:rsidRDefault="002109A3" w14:paraId="38821A6E" w14:textId="32CB86BB">
            <w:pPr>
              <w:widowControl w:val="0"/>
              <w:spacing w:line="240" w:lineRule="auto"/>
            </w:pPr>
          </w:p>
        </w:tc>
        <w:tc>
          <w:tcPr>
            <w:tcW w:w="3765" w:type="dxa"/>
            <w:shd w:val="clear" w:color="auto" w:fill="auto"/>
            <w:tcMar>
              <w:top w:w="100" w:type="dxa"/>
              <w:left w:w="100" w:type="dxa"/>
              <w:bottom w:w="100" w:type="dxa"/>
              <w:right w:w="100" w:type="dxa"/>
            </w:tcMar>
          </w:tcPr>
          <w:p w:rsidR="00025713" w:rsidP="7849C1C8" w:rsidRDefault="002109A3" w14:paraId="72200885" w14:textId="059B538E">
            <w:pPr>
              <w:widowControl w:val="0"/>
              <w:spacing w:line="240" w:lineRule="auto"/>
              <w:rPr>
                <w:sz w:val="20"/>
                <w:szCs w:val="20"/>
              </w:rPr>
            </w:pPr>
            <w:r w:rsidRPr="7849C1C8" w:rsidR="1BF168FE">
              <w:rPr>
                <w:sz w:val="20"/>
                <w:szCs w:val="20"/>
              </w:rPr>
              <w:t>A</w:t>
            </w:r>
          </w:p>
          <w:p w:rsidR="00025713" w:rsidP="7849C1C8" w:rsidRDefault="002109A3" w14:paraId="4CC58FA5" w14:textId="67682E2A">
            <w:pPr>
              <w:pStyle w:val="ListParagraph"/>
              <w:widowControl w:val="0"/>
              <w:numPr>
                <w:ilvl w:val="0"/>
                <w:numId w:val="4"/>
              </w:numPr>
              <w:spacing w:line="240" w:lineRule="auto"/>
              <w:rPr>
                <w:noProof w:val="0"/>
                <w:sz w:val="20"/>
                <w:szCs w:val="20"/>
                <w:lang w:val="en"/>
              </w:rPr>
            </w:pPr>
            <w:r w:rsidRPr="7849C1C8" w:rsidR="207869B7">
              <w:rPr>
                <w:noProof w:val="0"/>
                <w:sz w:val="20"/>
                <w:szCs w:val="20"/>
                <w:lang w:val="en"/>
              </w:rPr>
              <w:t>Provides enterprise-grade data modeling and analytics capabilities for building and managing multidimensional and tabular models in the cloud.</w:t>
            </w:r>
          </w:p>
          <w:p w:rsidR="00025713" w:rsidP="7849C1C8" w:rsidRDefault="002109A3" w14:paraId="6CFC5D62" w14:textId="632F7691">
            <w:pPr>
              <w:pStyle w:val="Normal"/>
              <w:widowControl w:val="0"/>
              <w:spacing w:line="240" w:lineRule="auto"/>
              <w:rPr>
                <w:noProof w:val="0"/>
                <w:sz w:val="20"/>
                <w:szCs w:val="20"/>
                <w:lang w:val="en"/>
              </w:rPr>
            </w:pPr>
          </w:p>
          <w:p w:rsidR="00025713" w:rsidP="7849C1C8" w:rsidRDefault="002109A3" w14:paraId="66A0CF3B" w14:textId="70E419BA">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Data Modeling: </w:t>
            </w:r>
          </w:p>
          <w:p w:rsidR="00025713" w:rsidP="7849C1C8" w:rsidRDefault="002109A3" w14:paraId="3092860F" w14:textId="22084EB5">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Model Types: Supports both multidimensional (OLAP) and tabular models.</w:t>
            </w:r>
          </w:p>
          <w:p w:rsidR="00025713" w:rsidP="7849C1C8" w:rsidRDefault="002109A3" w14:paraId="4A69DA99" w14:textId="481574A7">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 Data Sources: Integrates with various data sources, including Azure SQL Database, Azure Synapse Analytics, and on-premises data sources via gateways. </w:t>
            </w:r>
          </w:p>
          <w:p w:rsidR="00025713" w:rsidP="7849C1C8" w:rsidRDefault="002109A3" w14:paraId="25C8827A" w14:textId="5024FB4A">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Scalability and Performance: </w:t>
            </w:r>
          </w:p>
          <w:p w:rsidR="00025713" w:rsidP="7849C1C8" w:rsidRDefault="002109A3" w14:paraId="633061E7" w14:textId="081D50C2">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Elastic Scaling: Allows you to scale up or down based on performance needs. </w:t>
            </w:r>
          </w:p>
          <w:p w:rsidR="00025713" w:rsidP="7849C1C8" w:rsidRDefault="002109A3" w14:paraId="17BE14D5" w14:textId="0A284584">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Performance Optimization: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Utilizes</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in-memory caching and columnar storage to enhance query performance. </w:t>
            </w:r>
          </w:p>
          <w:p w:rsidR="00025713" w:rsidP="7849C1C8" w:rsidRDefault="002109A3" w14:paraId="3B719E22" w14:textId="53D7AED5">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p>
          <w:p w:rsidR="00025713" w:rsidP="7849C1C8" w:rsidRDefault="002109A3" w14:paraId="54632711" w14:textId="018747C1">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Security and Compliance: </w:t>
            </w:r>
          </w:p>
          <w:p w:rsidR="00025713" w:rsidP="7849C1C8" w:rsidRDefault="002109A3" w14:paraId="26F4C55E" w14:textId="554B3DDF">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Data Security: Supports role-based security, data encryption at rest and in transit, and integration with Azure Active Directory for authentication. </w:t>
            </w:r>
          </w:p>
          <w:p w:rsidR="00025713" w:rsidP="7849C1C8" w:rsidRDefault="002109A3" w14:paraId="62C22EDD" w14:textId="1C007322">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Compliance: Adheres to industry compliance standards and certifications. </w:t>
            </w:r>
          </w:p>
          <w:p w:rsidR="00025713" w:rsidP="7849C1C8" w:rsidRDefault="002109A3" w14:paraId="36905CFB" w14:textId="71B29725">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Data Processing: </w:t>
            </w:r>
          </w:p>
          <w:p w:rsidR="00025713" w:rsidP="7849C1C8" w:rsidRDefault="002109A3" w14:paraId="298BF22B" w14:textId="6C367410">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Data Refresh: Supports scheduled and on-demand data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refreshes</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to ensure up-to-date data in your models. </w:t>
            </w:r>
          </w:p>
          <w:p w:rsidR="00025713" w:rsidP="7849C1C8" w:rsidRDefault="002109A3" w14:paraId="6F511039" w14:textId="4DBEC4AA">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Direct Query: Enables live queries against source data, avoiding the need for data duplication. </w:t>
            </w:r>
          </w:p>
          <w:p w:rsidR="00025713" w:rsidP="7849C1C8" w:rsidRDefault="002109A3" w14:paraId="18683666" w14:textId="1474D242">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Integration: </w:t>
            </w:r>
          </w:p>
          <w:p w:rsidR="00025713" w:rsidP="7849C1C8" w:rsidRDefault="002109A3" w14:paraId="0A7AC200" w14:textId="0F062083">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Power BI: Seamlessly integrates with Power BI for visualization and</w:t>
            </w:r>
            <w:r w:rsidRPr="7849C1C8" w:rsidR="7F3F8C5E">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reporting.</w:t>
            </w:r>
          </w:p>
          <w:p w:rsidR="00025713" w:rsidP="7849C1C8" w:rsidRDefault="002109A3" w14:paraId="0F774757" w14:textId="71FAA2D0">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p>
          <w:p w:rsidR="00025713" w:rsidP="7849C1C8" w:rsidRDefault="002109A3" w14:paraId="0EA09A3F" w14:textId="50673DAC">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Excel: Supports connection with Excel for data analysis and pivot tables. </w:t>
            </w:r>
          </w:p>
          <w:p w:rsidR="00025713" w:rsidP="7849C1C8" w:rsidRDefault="002109A3" w14:paraId="1686924A" w14:textId="36A35592">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Management and Monitoring: </w:t>
            </w:r>
          </w:p>
          <w:p w:rsidR="00025713" w:rsidP="7849C1C8" w:rsidRDefault="002109A3" w14:paraId="467A6812" w14:textId="1ED8DE24">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Azure Portal: Managed through the Azure portal, allowing for easy configuration and monitoring.</w:t>
            </w:r>
            <w:r w:rsidRPr="7849C1C8" w:rsidR="41770162">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00025713" w:rsidP="7849C1C8" w:rsidRDefault="002109A3" w14:paraId="6EFCF803" w14:textId="5E6A8DA8">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Metrics and Logs: Provides performance metrics and diagnostic logs to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monitor</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usage and troubleshoot issues. </w:t>
            </w:r>
          </w:p>
          <w:p w:rsidR="00025713" w:rsidP="7849C1C8" w:rsidRDefault="002109A3" w14:paraId="0203BD12" w14:textId="38543358">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Data Exploration: </w:t>
            </w:r>
          </w:p>
          <w:p w:rsidR="00025713" w:rsidP="7849C1C8" w:rsidRDefault="002109A3" w14:paraId="63AC1651" w14:textId="2D7C5690">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Interactive Querying: Supports interactive querying and analysis using tools like Power BI, Excel, and other client applications. </w:t>
            </w:r>
          </w:p>
          <w:p w:rsidR="00025713" w:rsidP="7849C1C8" w:rsidRDefault="002109A3" w14:paraId="7952E07A" w14:textId="093BF8F1">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Advanced Analytics: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Allows for</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complex calculations, aggregations, and data modeling to support advanced analytical scenarios. </w:t>
            </w:r>
          </w:p>
          <w:p w:rsidR="00025713" w:rsidP="7849C1C8" w:rsidRDefault="002109A3" w14:paraId="000D10CB" w14:textId="2EC64C67">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Cost Management: </w:t>
            </w:r>
          </w:p>
          <w:p w:rsidR="00025713" w:rsidP="7849C1C8" w:rsidRDefault="002109A3" w14:paraId="44B1ED38" w14:textId="2F82BB10">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Pay-as-You-Go: Pricing is based on the resources used, with a pay-as-you-go model allowing for cost-effective scaling. </w:t>
            </w:r>
          </w:p>
          <w:p w:rsidR="00025713" w:rsidP="7849C1C8" w:rsidRDefault="002109A3" w14:paraId="3EEFF6FC" w14:textId="322CAD52">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Pricing Tiers: Offers various pricing tiers based on performance and </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capacity</w:t>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needs. </w:t>
            </w:r>
          </w:p>
          <w:p w:rsidR="00025713" w:rsidP="7849C1C8" w:rsidRDefault="002109A3" w14:paraId="08D5235C" w14:textId="493B0B53">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High Availability: </w:t>
            </w:r>
          </w:p>
          <w:p w:rsidR="00025713" w:rsidP="7849C1C8" w:rsidRDefault="002109A3" w14:paraId="165D7F81" w14:textId="684DD67C">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Built-In Redundancy: Provides high availability and reliability through built-in redundancy and automated backup features. </w:t>
            </w:r>
          </w:p>
          <w:p w:rsidR="00025713" w:rsidP="7849C1C8" w:rsidRDefault="002109A3" w14:paraId="4749B5A2" w14:textId="76EF5B96">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br/>
            </w: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Development and Deployment: </w:t>
            </w:r>
          </w:p>
          <w:p w:rsidR="00025713" w:rsidP="7849C1C8" w:rsidRDefault="002109A3" w14:paraId="7186CE58" w14:textId="17C84FA4">
            <w:pPr>
              <w:pStyle w:val="Normal"/>
              <w:widowControl w:val="0"/>
              <w:spacing w:line="240" w:lineRule="auto"/>
              <w:ind w:left="0"/>
              <w:rPr>
                <w:rFonts w:ascii="Arial" w:hAnsi="Arial" w:eastAsia="Arial" w:cs="Arial"/>
                <w:b w:val="0"/>
                <w:bCs w:val="0"/>
                <w:i w:val="0"/>
                <w:iCs w:val="0"/>
                <w:caps w:val="0"/>
                <w:smallCaps w:val="0"/>
                <w:noProof w:val="0"/>
                <w:color w:val="000000" w:themeColor="text1" w:themeTint="FF" w:themeShade="FF"/>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xml:space="preserve">- Model Development: Models can be developed using tools like SQL Server Data Tools (SSDT) or Visual Studio. </w:t>
            </w:r>
          </w:p>
          <w:p w:rsidR="00025713" w:rsidP="7849C1C8" w:rsidRDefault="002109A3" w14:paraId="723CD223" w14:textId="37BACC86">
            <w:pPr>
              <w:pStyle w:val="Normal"/>
              <w:widowControl w:val="0"/>
              <w:spacing w:line="240" w:lineRule="auto"/>
              <w:ind w:left="0"/>
              <w:rPr>
                <w:rFonts w:ascii="Arial" w:hAnsi="Arial" w:eastAsia="Arial" w:cs="Arial"/>
                <w:noProof w:val="0"/>
                <w:sz w:val="20"/>
                <w:szCs w:val="20"/>
                <w:lang w:val="en-US"/>
              </w:rPr>
            </w:pPr>
            <w:r w:rsidRPr="7849C1C8" w:rsidR="304121AC">
              <w:rPr>
                <w:rFonts w:ascii="Arial" w:hAnsi="Arial" w:eastAsia="Arial" w:cs="Arial"/>
                <w:b w:val="0"/>
                <w:bCs w:val="0"/>
                <w:i w:val="0"/>
                <w:iCs w:val="0"/>
                <w:caps w:val="0"/>
                <w:smallCaps w:val="0"/>
                <w:noProof w:val="0"/>
                <w:color w:val="000000" w:themeColor="text1" w:themeTint="FF" w:themeShade="FF"/>
                <w:sz w:val="20"/>
                <w:szCs w:val="20"/>
                <w:lang w:val="en-US"/>
              </w:rPr>
              <w:t>- Deployment: Supports deployment through the Azure portal, ARM templates, and other deployment methods.</w:t>
            </w:r>
          </w:p>
        </w:tc>
        <w:tc>
          <w:tcPr>
            <w:tcW w:w="3210" w:type="dxa"/>
            <w:shd w:val="clear" w:color="auto" w:fill="auto"/>
            <w:tcMar>
              <w:top w:w="100" w:type="dxa"/>
              <w:left w:w="100" w:type="dxa"/>
              <w:bottom w:w="100" w:type="dxa"/>
              <w:right w:w="100" w:type="dxa"/>
            </w:tcMar>
          </w:tcPr>
          <w:p w:rsidR="00025713" w:rsidRDefault="002109A3" w14:paraId="2256834D" w14:textId="1254BCDA">
            <w:pPr>
              <w:widowControl w:val="0"/>
              <w:spacing w:line="240" w:lineRule="auto"/>
            </w:pPr>
            <w:r>
              <w:t>B</w:t>
            </w:r>
          </w:p>
        </w:tc>
      </w:tr>
      <w:tr w:rsidR="00025713" w:rsidTr="7849C1C8" w14:paraId="2FFC0E70" w14:textId="77777777">
        <w:tc>
          <w:tcPr>
            <w:tcW w:w="1635" w:type="dxa"/>
            <w:shd w:val="clear" w:color="auto" w:fill="auto"/>
            <w:tcMar>
              <w:top w:w="100" w:type="dxa"/>
              <w:left w:w="100" w:type="dxa"/>
              <w:bottom w:w="100" w:type="dxa"/>
              <w:right w:w="100" w:type="dxa"/>
            </w:tcMar>
          </w:tcPr>
          <w:p w:rsidR="00025713" w:rsidRDefault="002E3B5A" w14:paraId="1E8F8697" w14:textId="77777777">
            <w:pPr>
              <w:widowControl w:val="0"/>
              <w:spacing w:line="240" w:lineRule="auto"/>
              <w:rPr>
                <w:b/>
              </w:rPr>
            </w:pPr>
            <w:r>
              <w:rPr>
                <w:b/>
              </w:rPr>
              <w:t>Use Cases</w:t>
            </w:r>
          </w:p>
        </w:tc>
        <w:tc>
          <w:tcPr>
            <w:tcW w:w="3300" w:type="dxa"/>
            <w:shd w:val="clear" w:color="auto" w:fill="auto"/>
            <w:tcMar>
              <w:top w:w="100" w:type="dxa"/>
              <w:left w:w="100" w:type="dxa"/>
              <w:bottom w:w="100" w:type="dxa"/>
              <w:right w:w="100" w:type="dxa"/>
            </w:tcMar>
          </w:tcPr>
          <w:p w:rsidR="00025713" w:rsidRDefault="00025713" w14:paraId="032B0123" w14:textId="77777777">
            <w:pPr>
              <w:widowControl w:val="0"/>
              <w:spacing w:line="240" w:lineRule="auto"/>
            </w:pPr>
          </w:p>
          <w:p w:rsidR="00025713" w:rsidRDefault="00025713" w14:paraId="23D74A9F" w14:textId="77777777">
            <w:pPr>
              <w:widowControl w:val="0"/>
              <w:spacing w:line="240" w:lineRule="auto"/>
            </w:pPr>
          </w:p>
          <w:p w:rsidR="00025713" w:rsidRDefault="00025713" w14:paraId="1556845E" w14:textId="77777777">
            <w:pPr>
              <w:widowControl w:val="0"/>
              <w:spacing w:line="240" w:lineRule="auto"/>
            </w:pPr>
          </w:p>
          <w:p w:rsidR="00025713" w:rsidRDefault="00025713" w14:paraId="3320C305" w14:textId="77777777">
            <w:pPr>
              <w:widowControl w:val="0"/>
              <w:spacing w:line="240" w:lineRule="auto"/>
            </w:pPr>
          </w:p>
          <w:p w:rsidR="00025713" w:rsidRDefault="00025713" w14:paraId="0AE66B7D" w14:textId="77777777">
            <w:pPr>
              <w:widowControl w:val="0"/>
              <w:spacing w:line="240" w:lineRule="auto"/>
            </w:pPr>
          </w:p>
          <w:p w:rsidR="00025713" w:rsidRDefault="00025713" w14:paraId="44B657A0" w14:textId="77777777">
            <w:pPr>
              <w:widowControl w:val="0"/>
              <w:spacing w:line="240" w:lineRule="auto"/>
            </w:pPr>
          </w:p>
          <w:p w:rsidR="00025713" w:rsidRDefault="00025713" w14:paraId="224C7E54" w14:textId="77777777">
            <w:pPr>
              <w:widowControl w:val="0"/>
              <w:spacing w:line="240" w:lineRule="auto"/>
            </w:pPr>
          </w:p>
        </w:tc>
        <w:tc>
          <w:tcPr>
            <w:tcW w:w="3735" w:type="dxa"/>
            <w:shd w:val="clear" w:color="auto" w:fill="auto"/>
            <w:tcMar>
              <w:top w:w="100" w:type="dxa"/>
              <w:left w:w="100" w:type="dxa"/>
              <w:bottom w:w="100" w:type="dxa"/>
              <w:right w:w="100" w:type="dxa"/>
            </w:tcMar>
          </w:tcPr>
          <w:p w:rsidR="00025713" w:rsidRDefault="00025713" w14:paraId="51E8DE0F" w14:textId="0E41D9D6">
            <w:pPr>
              <w:widowControl w:val="0"/>
              <w:spacing w:line="240" w:lineRule="auto"/>
            </w:pPr>
          </w:p>
          <w:p w:rsidR="00025713" w:rsidP="2C6B8112" w:rsidRDefault="4AF77CF7" w14:paraId="6843BFCB" w14:textId="664A248D">
            <w:pPr>
              <w:pStyle w:val="ListParagraph"/>
              <w:widowControl w:val="0"/>
              <w:numPr>
                <w:ilvl w:val="0"/>
                <w:numId w:val="2"/>
              </w:numPr>
              <w:spacing w:line="240" w:lineRule="auto"/>
            </w:pPr>
            <w:r w:rsidRPr="2C6B8112">
              <w:t>Storing and analyzing petabyte-sized files and trillions of objects.</w:t>
            </w:r>
          </w:p>
          <w:p w:rsidR="00025713" w:rsidP="2C6B8112" w:rsidRDefault="4AF77CF7" w14:paraId="629B41B3" w14:textId="2834A9E7">
            <w:pPr>
              <w:pStyle w:val="ListParagraph"/>
              <w:widowControl w:val="0"/>
              <w:numPr>
                <w:ilvl w:val="0"/>
                <w:numId w:val="2"/>
              </w:numPr>
              <w:spacing w:line="240" w:lineRule="auto"/>
            </w:pPr>
            <w:r w:rsidRPr="2C6B8112">
              <w:rPr>
                <w:lang w:val="en-US"/>
              </w:rPr>
              <w:t>Developing massivel</w:t>
            </w:r>
            <w:r w:rsidRPr="2C6B8112">
              <w:t>y parallel data transformation and processing programs</w:t>
            </w:r>
          </w:p>
          <w:p w:rsidR="00025713" w:rsidP="2C6B8112" w:rsidRDefault="4AF77CF7" w14:paraId="6EE63568" w14:textId="5FB2AC81">
            <w:pPr>
              <w:pStyle w:val="ListParagraph"/>
              <w:widowControl w:val="0"/>
              <w:numPr>
                <w:ilvl w:val="0"/>
                <w:numId w:val="2"/>
              </w:numPr>
              <w:spacing w:line="240" w:lineRule="auto"/>
            </w:pPr>
            <w:r w:rsidRPr="2C6B8112">
              <w:rPr>
                <w:lang w:val="en-US"/>
              </w:rPr>
              <w:t>Running big data wor</w:t>
            </w:r>
            <w:r w:rsidRPr="2C6B8112">
              <w:t>kloads with enterprise-grade security, auditing, and support.</w:t>
            </w:r>
          </w:p>
          <w:p w:rsidR="00025713" w:rsidP="2C6B8112" w:rsidRDefault="4AF77CF7" w14:paraId="5675E158" w14:textId="7673BBA3">
            <w:pPr>
              <w:pStyle w:val="ListParagraph"/>
              <w:widowControl w:val="0"/>
              <w:numPr>
                <w:ilvl w:val="0"/>
                <w:numId w:val="2"/>
              </w:numPr>
              <w:spacing w:line="240" w:lineRule="auto"/>
            </w:pPr>
            <w:r w:rsidRPr="2C6B8112">
              <w:rPr>
                <w:lang w:val="en-US"/>
              </w:rPr>
              <w:t xml:space="preserve">Integrating with existing </w:t>
            </w:r>
            <w:r w:rsidRPr="2C6B8112">
              <w:t>IT investments, including Azure Synapse Analytics, Power BI and IoT scenarios.</w:t>
            </w:r>
          </w:p>
          <w:p w:rsidR="00025713" w:rsidP="2C6B8112" w:rsidRDefault="4AF77CF7" w14:paraId="4B73439B" w14:textId="30D2C798">
            <w:pPr>
              <w:pStyle w:val="ListParagraph"/>
              <w:widowControl w:val="0"/>
              <w:numPr>
                <w:ilvl w:val="0"/>
                <w:numId w:val="2"/>
              </w:numPr>
              <w:spacing w:line="240" w:lineRule="auto"/>
              <w:rPr>
                <w:lang w:val="en-US"/>
              </w:rPr>
            </w:pPr>
            <w:r w:rsidRPr="2C6B8112">
              <w:rPr>
                <w:lang w:val="en-US"/>
              </w:rPr>
              <w:t>Conducting batch, streaming, and interactive analytics across platforms and languages.</w:t>
            </w:r>
          </w:p>
          <w:p w:rsidR="00025713" w:rsidP="2C6B8112" w:rsidRDefault="4AF77CF7" w14:paraId="11A9312A" w14:textId="46F5E9E5">
            <w:pPr>
              <w:pStyle w:val="ListParagraph"/>
              <w:widowControl w:val="0"/>
              <w:numPr>
                <w:ilvl w:val="0"/>
                <w:numId w:val="2"/>
              </w:numPr>
              <w:spacing w:line="240" w:lineRule="auto"/>
              <w:rPr>
                <w:lang w:val="en-US"/>
              </w:rPr>
            </w:pPr>
            <w:r w:rsidRPr="2C6B8112">
              <w:rPr>
                <w:lang w:val="en-US"/>
              </w:rPr>
              <w:t>Optimizing queries and reducing costs through performance recommendations during execution</w:t>
            </w:r>
          </w:p>
          <w:p w:rsidR="00025713" w:rsidP="2C6B8112" w:rsidRDefault="4AF77CF7" w14:paraId="4D563F15" w14:textId="627DB9F3">
            <w:pPr>
              <w:pStyle w:val="ListParagraph"/>
              <w:widowControl w:val="0"/>
              <w:numPr>
                <w:ilvl w:val="0"/>
                <w:numId w:val="2"/>
              </w:numPr>
              <w:spacing w:line="240" w:lineRule="auto"/>
              <w:rPr>
                <w:lang w:val="en-US"/>
              </w:rPr>
            </w:pPr>
            <w:r w:rsidRPr="2C6B8112">
              <w:rPr>
                <w:lang w:val="en-US"/>
              </w:rPr>
              <w:t>Enabling secure and coompliant data managmeent in cloud environments, meeting regulatory needs.</w:t>
            </w:r>
          </w:p>
          <w:p w:rsidR="00025713" w:rsidP="2C6B8112" w:rsidRDefault="4AF77CF7" w14:paraId="6B9710E3" w14:textId="2DDD17B1">
            <w:pPr>
              <w:pStyle w:val="ListParagraph"/>
              <w:widowControl w:val="0"/>
              <w:numPr>
                <w:ilvl w:val="0"/>
                <w:numId w:val="2"/>
              </w:numPr>
              <w:spacing w:line="240" w:lineRule="auto"/>
              <w:rPr>
                <w:lang w:val="en-US"/>
              </w:rPr>
            </w:pPr>
            <w:r w:rsidRPr="2C6B8112">
              <w:rPr>
                <w:lang w:val="en-US"/>
              </w:rPr>
              <w:t>Scaling big data solutions to meet current and future business needs without operational overhead.</w:t>
            </w:r>
          </w:p>
        </w:tc>
        <w:tc>
          <w:tcPr>
            <w:tcW w:w="3255" w:type="dxa"/>
            <w:shd w:val="clear" w:color="auto" w:fill="auto"/>
            <w:tcMar>
              <w:top w:w="100" w:type="dxa"/>
              <w:left w:w="100" w:type="dxa"/>
              <w:bottom w:w="100" w:type="dxa"/>
              <w:right w:w="100" w:type="dxa"/>
            </w:tcMar>
          </w:tcPr>
          <w:p w:rsidR="00025713" w:rsidRDefault="00025713" w14:paraId="1D6FD365" w14:textId="77777777">
            <w:pPr>
              <w:widowControl w:val="0"/>
              <w:spacing w:line="240" w:lineRule="auto"/>
            </w:pPr>
          </w:p>
        </w:tc>
        <w:tc>
          <w:tcPr>
            <w:tcW w:w="3420" w:type="dxa"/>
            <w:shd w:val="clear" w:color="auto" w:fill="auto"/>
            <w:tcMar>
              <w:top w:w="100" w:type="dxa"/>
              <w:left w:w="100" w:type="dxa"/>
              <w:bottom w:w="100" w:type="dxa"/>
              <w:right w:w="100" w:type="dxa"/>
            </w:tcMar>
          </w:tcPr>
          <w:p w:rsidR="00025713" w:rsidP="7849C1C8" w:rsidRDefault="00025713" w14:paraId="03205650" w14:textId="7C3D5E57">
            <w:pPr>
              <w:pStyle w:val="Normal"/>
              <w:widowControl w:val="0"/>
              <w:spacing w:line="240" w:lineRule="auto"/>
            </w:pPr>
            <w:r w:rsidRPr="7849C1C8" w:rsidR="581D270A">
              <w:rPr>
                <w:rFonts w:ascii="Arial" w:hAnsi="Arial" w:eastAsia="Arial" w:cs="Arial"/>
                <w:noProof w:val="0"/>
                <w:sz w:val="22"/>
                <w:szCs w:val="22"/>
                <w:lang w:val="en-US"/>
              </w:rPr>
              <w:t xml:space="preserve">-Data Warehousing and Business </w:t>
            </w:r>
            <w:r w:rsidRPr="7849C1C8" w:rsidR="581D270A">
              <w:rPr>
                <w:rFonts w:ascii="Arial" w:hAnsi="Arial" w:eastAsia="Arial" w:cs="Arial"/>
                <w:noProof w:val="0"/>
                <w:sz w:val="22"/>
                <w:szCs w:val="22"/>
                <w:lang w:val="en-US"/>
              </w:rPr>
              <w:t>Intelligence :</w:t>
            </w:r>
            <w:r w:rsidRPr="7849C1C8" w:rsidR="581D270A">
              <w:rPr>
                <w:rFonts w:ascii="Arial" w:hAnsi="Arial" w:eastAsia="Arial" w:cs="Arial"/>
                <w:noProof w:val="0"/>
                <w:sz w:val="22"/>
                <w:szCs w:val="22"/>
                <w:lang w:val="en-US"/>
              </w:rPr>
              <w:t xml:space="preserve"> </w:t>
            </w:r>
            <w:r w:rsidRPr="7849C1C8" w:rsidR="581D270A">
              <w:rPr>
                <w:rFonts w:ascii="Arial" w:hAnsi="Arial" w:eastAsia="Arial" w:cs="Arial"/>
                <w:noProof w:val="0"/>
                <w:sz w:val="22"/>
                <w:szCs w:val="22"/>
                <w:lang w:val="en-US"/>
              </w:rPr>
              <w:t>Consolidate</w:t>
            </w:r>
            <w:r w:rsidRPr="7849C1C8" w:rsidR="581D270A">
              <w:rPr>
                <w:rFonts w:ascii="Arial" w:hAnsi="Arial" w:eastAsia="Arial" w:cs="Arial"/>
                <w:noProof w:val="0"/>
                <w:sz w:val="22"/>
                <w:szCs w:val="22"/>
                <w:lang w:val="en-US"/>
              </w:rPr>
              <w:t xml:space="preserve"> data from various sources into a central data warehouse, enabling complex queries and reporting for business intelligence.</w:t>
            </w:r>
          </w:p>
          <w:p w:rsidR="00025713" w:rsidP="7849C1C8" w:rsidRDefault="00025713" w14:paraId="22C8963A" w14:textId="63FF9D38">
            <w:pPr>
              <w:pStyle w:val="Normal"/>
              <w:widowControl w:val="0"/>
              <w:spacing w:line="240" w:lineRule="auto"/>
              <w:rPr>
                <w:rFonts w:ascii="Arial" w:hAnsi="Arial" w:eastAsia="Arial" w:cs="Arial"/>
                <w:noProof w:val="0"/>
                <w:sz w:val="22"/>
                <w:szCs w:val="22"/>
                <w:lang w:val="en-US"/>
              </w:rPr>
            </w:pPr>
          </w:p>
          <w:p w:rsidR="00025713" w:rsidP="7849C1C8" w:rsidRDefault="00025713" w14:paraId="585F7F31" w14:textId="522EA989">
            <w:pPr>
              <w:pStyle w:val="Normal"/>
              <w:widowControl w:val="0"/>
              <w:spacing w:line="240" w:lineRule="auto"/>
              <w:ind w:left="0"/>
              <w:rPr>
                <w:rFonts w:ascii="Arial" w:hAnsi="Arial" w:eastAsia="Arial" w:cs="Arial"/>
                <w:noProof w:val="0"/>
                <w:sz w:val="22"/>
                <w:szCs w:val="22"/>
                <w:lang w:val="en-US"/>
              </w:rPr>
            </w:pPr>
            <w:r w:rsidRPr="7849C1C8" w:rsidR="581D270A">
              <w:rPr>
                <w:rFonts w:ascii="Arial" w:hAnsi="Arial" w:eastAsia="Arial" w:cs="Arial"/>
                <w:noProof w:val="0"/>
                <w:sz w:val="22"/>
                <w:szCs w:val="22"/>
                <w:lang w:val="en-US"/>
              </w:rPr>
              <w:t>Big Data Analytics:</w:t>
            </w:r>
            <w:r w:rsidRPr="7849C1C8" w:rsidR="581D270A">
              <w:rPr>
                <w:rFonts w:ascii="Arial" w:hAnsi="Arial" w:eastAsia="Arial" w:cs="Arial"/>
                <w:noProof w:val="0"/>
                <w:sz w:val="22"/>
                <w:szCs w:val="22"/>
                <w:lang w:val="en-US"/>
              </w:rPr>
              <w:t xml:space="preserve"> Perform large-scale data processing tasks, such as ETL (Extract, Transform, Load) operations, using Apache Spark in Azure Synapse.</w:t>
            </w:r>
          </w:p>
          <w:p w:rsidR="00025713" w:rsidP="7849C1C8" w:rsidRDefault="00025713" w14:paraId="35004271" w14:textId="342ACE82">
            <w:pPr>
              <w:pStyle w:val="Normal"/>
              <w:widowControl w:val="0"/>
              <w:spacing w:line="240" w:lineRule="auto"/>
              <w:ind w:left="0"/>
              <w:rPr>
                <w:rFonts w:ascii="Arial" w:hAnsi="Arial" w:eastAsia="Arial" w:cs="Arial"/>
                <w:noProof w:val="0"/>
                <w:sz w:val="22"/>
                <w:szCs w:val="22"/>
                <w:lang w:val="en-US"/>
              </w:rPr>
            </w:pPr>
          </w:p>
          <w:p w:rsidR="00025713" w:rsidP="7849C1C8" w:rsidRDefault="00025713" w14:paraId="1AE800F1" w14:textId="55E807DA">
            <w:pPr>
              <w:pStyle w:val="Normal"/>
              <w:widowControl w:val="0"/>
              <w:spacing w:line="240" w:lineRule="auto"/>
              <w:ind w:left="0"/>
            </w:pPr>
            <w:r w:rsidRPr="7849C1C8" w:rsidR="581D270A">
              <w:rPr>
                <w:rFonts w:ascii="Arial" w:hAnsi="Arial" w:eastAsia="Arial" w:cs="Arial"/>
                <w:noProof w:val="0"/>
                <w:sz w:val="22"/>
                <w:szCs w:val="22"/>
                <w:lang w:val="en-US"/>
              </w:rPr>
              <w:t>Machine Learning and AI:</w:t>
            </w:r>
          </w:p>
          <w:p w:rsidR="00025713" w:rsidP="7849C1C8" w:rsidRDefault="00025713" w14:paraId="0F3EC9F5" w14:textId="2AA8D8DB">
            <w:pPr>
              <w:pStyle w:val="Normal"/>
              <w:widowControl w:val="0"/>
              <w:spacing w:line="240" w:lineRule="auto"/>
              <w:ind w:left="0"/>
            </w:pPr>
            <w:r w:rsidRPr="7849C1C8" w:rsidR="581D270A">
              <w:rPr>
                <w:rFonts w:ascii="Arial" w:hAnsi="Arial" w:eastAsia="Arial" w:cs="Arial"/>
                <w:noProof w:val="0"/>
                <w:sz w:val="22"/>
                <w:szCs w:val="22"/>
                <w:lang w:val="en-US"/>
              </w:rPr>
              <w:t>Build and deploy machine learning models to predict customer behavior, churn, demand forecasting, etc., directly within Azure Synapse.</w:t>
            </w:r>
          </w:p>
          <w:p w:rsidR="00025713" w:rsidP="7849C1C8" w:rsidRDefault="00025713" w14:paraId="69B9583C" w14:textId="1B63DA82">
            <w:pPr>
              <w:pStyle w:val="Normal"/>
              <w:widowControl w:val="0"/>
              <w:spacing w:line="240" w:lineRule="auto"/>
              <w:ind w:left="0"/>
              <w:rPr>
                <w:rFonts w:ascii="Arial" w:hAnsi="Arial" w:eastAsia="Arial" w:cs="Arial"/>
                <w:noProof w:val="0"/>
                <w:sz w:val="22"/>
                <w:szCs w:val="22"/>
                <w:lang w:val="en-US"/>
              </w:rPr>
            </w:pPr>
          </w:p>
          <w:p w:rsidR="00025713" w:rsidP="7849C1C8" w:rsidRDefault="00025713" w14:paraId="3BCC7D61" w14:textId="2498A85B">
            <w:pPr>
              <w:pStyle w:val="Normal"/>
              <w:widowControl w:val="0"/>
              <w:spacing w:line="240" w:lineRule="auto"/>
              <w:ind w:left="0"/>
            </w:pPr>
            <w:r w:rsidRPr="7849C1C8" w:rsidR="581D270A">
              <w:rPr>
                <w:rFonts w:ascii="Arial" w:hAnsi="Arial" w:eastAsia="Arial" w:cs="Arial"/>
                <w:noProof w:val="0"/>
                <w:sz w:val="22"/>
                <w:szCs w:val="22"/>
                <w:lang w:val="en-US"/>
              </w:rPr>
              <w:t xml:space="preserve">Operational Analytics: Use Synapse Link to analyze operational data from Azure Cosmos DB or Dataverse in near real-time without </w:t>
            </w:r>
            <w:r w:rsidRPr="7849C1C8" w:rsidR="581D270A">
              <w:rPr>
                <w:rFonts w:ascii="Arial" w:hAnsi="Arial" w:eastAsia="Arial" w:cs="Arial"/>
                <w:noProof w:val="0"/>
                <w:sz w:val="22"/>
                <w:szCs w:val="22"/>
                <w:lang w:val="en-US"/>
              </w:rPr>
              <w:t>impacting</w:t>
            </w:r>
            <w:r w:rsidRPr="7849C1C8" w:rsidR="581D270A">
              <w:rPr>
                <w:rFonts w:ascii="Arial" w:hAnsi="Arial" w:eastAsia="Arial" w:cs="Arial"/>
                <w:noProof w:val="0"/>
                <w:sz w:val="22"/>
                <w:szCs w:val="22"/>
                <w:lang w:val="en-US"/>
              </w:rPr>
              <w:t xml:space="preserve"> the performance of operational systems.</w:t>
            </w:r>
          </w:p>
          <w:p w:rsidR="00025713" w:rsidP="7849C1C8" w:rsidRDefault="00025713" w14:paraId="0C21A6E5" w14:textId="0283A71A">
            <w:pPr>
              <w:pStyle w:val="Normal"/>
              <w:widowControl w:val="0"/>
              <w:spacing w:line="240" w:lineRule="auto"/>
              <w:ind w:left="0"/>
              <w:rPr>
                <w:rFonts w:ascii="Arial" w:hAnsi="Arial" w:eastAsia="Arial" w:cs="Arial"/>
                <w:noProof w:val="0"/>
                <w:sz w:val="22"/>
                <w:szCs w:val="22"/>
                <w:lang w:val="en-US"/>
              </w:rPr>
            </w:pPr>
          </w:p>
          <w:p w:rsidR="00025713" w:rsidP="7849C1C8" w:rsidRDefault="00025713" w14:paraId="47F58024" w14:textId="7EC45C5D">
            <w:pPr>
              <w:pStyle w:val="Normal"/>
              <w:widowControl w:val="0"/>
              <w:spacing w:line="240" w:lineRule="auto"/>
              <w:ind w:left="0"/>
            </w:pPr>
            <w:r w:rsidRPr="7849C1C8" w:rsidR="581D270A">
              <w:rPr>
                <w:rFonts w:ascii="Arial" w:hAnsi="Arial" w:eastAsia="Arial" w:cs="Arial"/>
                <w:noProof w:val="0"/>
                <w:sz w:val="22"/>
                <w:szCs w:val="22"/>
                <w:lang w:val="en-US"/>
              </w:rPr>
              <w:t>Data Integration and ETL/ELT Processes: Integrate data from multiple sources such as on-premises databases, cloud storage, SaaS applications, and IoT devices into a single data platform for unified analysis.</w:t>
            </w:r>
          </w:p>
          <w:p w:rsidR="00025713" w:rsidP="7849C1C8" w:rsidRDefault="00025713" w14:paraId="660D9824" w14:textId="7648F2BC">
            <w:pPr>
              <w:pStyle w:val="Normal"/>
              <w:widowControl w:val="0"/>
              <w:spacing w:line="240" w:lineRule="auto"/>
              <w:rPr>
                <w:rFonts w:ascii="Arial" w:hAnsi="Arial" w:eastAsia="Arial" w:cs="Arial"/>
                <w:noProof w:val="0"/>
                <w:sz w:val="22"/>
                <w:szCs w:val="22"/>
                <w:lang w:val="en-US"/>
              </w:rPr>
            </w:pPr>
          </w:p>
        </w:tc>
        <w:tc>
          <w:tcPr>
            <w:tcW w:w="3765" w:type="dxa"/>
            <w:shd w:val="clear" w:color="auto" w:fill="auto"/>
            <w:tcMar>
              <w:top w:w="100" w:type="dxa"/>
              <w:left w:w="100" w:type="dxa"/>
              <w:bottom w:w="100" w:type="dxa"/>
              <w:right w:w="100" w:type="dxa"/>
            </w:tcMar>
          </w:tcPr>
          <w:p w:rsidR="00025713" w:rsidP="7849C1C8" w:rsidRDefault="00025713" w14:paraId="56A64CFB" w14:textId="1A28ABAE">
            <w:pPr>
              <w:pStyle w:val="ListParagraph"/>
              <w:widowControl w:val="0"/>
              <w:numPr>
                <w:ilvl w:val="0"/>
                <w:numId w:val="1"/>
              </w:numPr>
              <w:spacing w:before="0" w:beforeAutospacing="off" w:after="0" w:afterAutospacing="off" w:line="240" w:lineRule="auto"/>
              <w:rPr>
                <w:rFonts w:ascii="Arial" w:hAnsi="Arial" w:eastAsia="Arial" w:cs="Arial"/>
                <w:noProof w:val="0"/>
                <w:sz w:val="22"/>
                <w:szCs w:val="22"/>
                <w:lang w:val="en"/>
              </w:rPr>
            </w:pPr>
            <w:r w:rsidRPr="7849C1C8" w:rsidR="13F2257C">
              <w:rPr>
                <w:rFonts w:ascii="Arial" w:hAnsi="Arial" w:eastAsia="Arial" w:cs="Arial"/>
                <w:b w:val="1"/>
                <w:bCs w:val="1"/>
                <w:noProof w:val="0"/>
                <w:sz w:val="22"/>
                <w:szCs w:val="22"/>
                <w:lang w:val="en"/>
              </w:rPr>
              <w:t>Business Intelligence</w:t>
            </w:r>
            <w:r w:rsidRPr="7849C1C8" w:rsidR="13F2257C">
              <w:rPr>
                <w:rFonts w:ascii="Arial" w:hAnsi="Arial" w:eastAsia="Arial" w:cs="Arial"/>
                <w:noProof w:val="0"/>
                <w:sz w:val="22"/>
                <w:szCs w:val="22"/>
                <w:lang w:val="en"/>
              </w:rPr>
              <w:t>: Ideal for creating comprehensive BI solutions with complex data models and high-performance analytics.</w:t>
            </w:r>
          </w:p>
          <w:p w:rsidR="00025713" w:rsidP="7849C1C8" w:rsidRDefault="00025713" w14:paraId="51DF1518" w14:textId="0BDA83E1">
            <w:pPr>
              <w:pStyle w:val="ListParagraph"/>
              <w:widowControl w:val="0"/>
              <w:numPr>
                <w:ilvl w:val="0"/>
                <w:numId w:val="1"/>
              </w:numPr>
              <w:spacing w:before="0" w:beforeAutospacing="off" w:after="0" w:afterAutospacing="off" w:line="240" w:lineRule="auto"/>
              <w:rPr>
                <w:rFonts w:ascii="Arial" w:hAnsi="Arial" w:eastAsia="Arial" w:cs="Arial"/>
                <w:noProof w:val="0"/>
                <w:sz w:val="22"/>
                <w:szCs w:val="22"/>
                <w:lang w:val="en"/>
              </w:rPr>
            </w:pPr>
            <w:r w:rsidRPr="7849C1C8" w:rsidR="13F2257C">
              <w:rPr>
                <w:rFonts w:ascii="Arial" w:hAnsi="Arial" w:eastAsia="Arial" w:cs="Arial"/>
                <w:b w:val="1"/>
                <w:bCs w:val="1"/>
                <w:noProof w:val="0"/>
                <w:sz w:val="22"/>
                <w:szCs w:val="22"/>
                <w:lang w:val="en"/>
              </w:rPr>
              <w:t>Data Warehousing</w:t>
            </w:r>
            <w:r w:rsidRPr="7849C1C8" w:rsidR="13F2257C">
              <w:rPr>
                <w:rFonts w:ascii="Arial" w:hAnsi="Arial" w:eastAsia="Arial" w:cs="Arial"/>
                <w:noProof w:val="0"/>
                <w:sz w:val="22"/>
                <w:szCs w:val="22"/>
                <w:lang w:val="en"/>
              </w:rPr>
              <w:t>: Suitable for managing and analyzing large volumes of data in data warehousing scenarios.</w:t>
            </w:r>
          </w:p>
          <w:p w:rsidR="00025713" w:rsidP="7849C1C8" w:rsidRDefault="00025713" w14:paraId="516257DB" w14:textId="5A1E9823">
            <w:pPr>
              <w:pStyle w:val="ListParagraph"/>
              <w:widowControl w:val="0"/>
              <w:numPr>
                <w:ilvl w:val="0"/>
                <w:numId w:val="1"/>
              </w:numPr>
              <w:spacing w:before="0" w:beforeAutospacing="off" w:after="0" w:afterAutospacing="off" w:line="240" w:lineRule="auto"/>
              <w:rPr>
                <w:rFonts w:ascii="Arial" w:hAnsi="Arial" w:eastAsia="Arial" w:cs="Arial"/>
                <w:noProof w:val="0"/>
                <w:sz w:val="22"/>
                <w:szCs w:val="22"/>
                <w:lang w:val="en"/>
              </w:rPr>
            </w:pPr>
            <w:r w:rsidRPr="7849C1C8" w:rsidR="13F2257C">
              <w:rPr>
                <w:rFonts w:ascii="Arial" w:hAnsi="Arial" w:eastAsia="Arial" w:cs="Arial"/>
                <w:b w:val="1"/>
                <w:bCs w:val="1"/>
                <w:noProof w:val="0"/>
                <w:sz w:val="22"/>
                <w:szCs w:val="22"/>
                <w:lang w:val="en"/>
              </w:rPr>
              <w:t>Financial Analysis</w:t>
            </w:r>
            <w:r w:rsidRPr="7849C1C8" w:rsidR="13F2257C">
              <w:rPr>
                <w:rFonts w:ascii="Arial" w:hAnsi="Arial" w:eastAsia="Arial" w:cs="Arial"/>
                <w:noProof w:val="0"/>
                <w:sz w:val="22"/>
                <w:szCs w:val="22"/>
                <w:lang w:val="en"/>
              </w:rPr>
              <w:t>: Useful for financial reporting and analysis where complex calculations and aggregations are needed.</w:t>
            </w:r>
          </w:p>
          <w:p w:rsidR="00025713" w:rsidP="7849C1C8" w:rsidRDefault="00025713" w14:paraId="32927DBD" w14:textId="444C57AE">
            <w:pPr>
              <w:widowControl w:val="0"/>
              <w:spacing w:line="240" w:lineRule="auto"/>
              <w:rPr>
                <w:sz w:val="22"/>
                <w:szCs w:val="22"/>
              </w:rPr>
            </w:pPr>
          </w:p>
        </w:tc>
        <w:tc>
          <w:tcPr>
            <w:tcW w:w="3210" w:type="dxa"/>
            <w:shd w:val="clear" w:color="auto" w:fill="auto"/>
            <w:tcMar>
              <w:top w:w="100" w:type="dxa"/>
              <w:left w:w="100" w:type="dxa"/>
              <w:bottom w:w="100" w:type="dxa"/>
              <w:right w:w="100" w:type="dxa"/>
            </w:tcMar>
          </w:tcPr>
          <w:p w:rsidR="00025713" w:rsidRDefault="00025713" w14:paraId="38EE7B46" w14:textId="77777777">
            <w:pPr>
              <w:widowControl w:val="0"/>
              <w:spacing w:line="240" w:lineRule="auto"/>
            </w:pPr>
          </w:p>
        </w:tc>
      </w:tr>
    </w:tbl>
    <w:p w:rsidR="00025713" w:rsidRDefault="00025713" w14:paraId="73C2A8A4" w14:textId="77777777">
      <w:pPr>
        <w:spacing w:line="240" w:lineRule="auto"/>
        <w:ind w:left="720"/>
        <w:rPr>
          <w:b/>
        </w:rPr>
      </w:pPr>
    </w:p>
    <w:sectPr w:rsidR="00025713">
      <w:headerReference w:type="default" r:id="rId11"/>
      <w:footerReference w:type="default" r:id="rId12"/>
      <w:pgSz w:w="24480" w:h="15840" w:orient="landscape"/>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79F5" w:rsidRDefault="004479F5" w14:paraId="19C1B815" w14:textId="77777777">
      <w:pPr>
        <w:spacing w:line="240" w:lineRule="auto"/>
      </w:pPr>
      <w:r>
        <w:separator/>
      </w:r>
    </w:p>
  </w:endnote>
  <w:endnote w:type="continuationSeparator" w:id="0">
    <w:p w:rsidR="004479F5" w:rsidRDefault="004479F5" w14:paraId="51531AF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713" w:rsidRDefault="002E3B5A" w14:paraId="4B1B6250" w14:textId="77777777">
    <w:pPr>
      <w:spacing w:line="240" w:lineRule="auto"/>
      <w:jc w:val="center"/>
    </w:pPr>
    <w:r>
      <w:rPr>
        <w:highlight w:val="white"/>
      </w:rPr>
      <w:t>© 2021 Generation: You Employed, Inc.</w:t>
    </w:r>
  </w:p>
  <w:p w:rsidR="00025713" w:rsidRDefault="00025713" w14:paraId="7497655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79F5" w:rsidRDefault="004479F5" w14:paraId="7D40E850" w14:textId="77777777">
      <w:pPr>
        <w:spacing w:line="240" w:lineRule="auto"/>
      </w:pPr>
      <w:r>
        <w:separator/>
      </w:r>
    </w:p>
  </w:footnote>
  <w:footnote w:type="continuationSeparator" w:id="0">
    <w:p w:rsidR="004479F5" w:rsidRDefault="004479F5" w14:paraId="01C3ACC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713" w:rsidRDefault="002E3B5A" w14:paraId="1101AF67" w14:textId="77777777">
    <w:r>
      <w:t>6-DMGT-3 - Comparison Table: Modern Warehousing Data Services in Azure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21f73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674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63CF29"/>
    <w:multiLevelType w:val="hybridMultilevel"/>
    <w:tmpl w:val="FFFFFFFF"/>
    <w:lvl w:ilvl="0" w:tplc="F2567E4A">
      <w:start w:val="1"/>
      <w:numFmt w:val="bullet"/>
      <w:lvlText w:val="-"/>
      <w:lvlJc w:val="left"/>
      <w:pPr>
        <w:ind w:left="720" w:hanging="360"/>
      </w:pPr>
      <w:rPr>
        <w:rFonts w:hint="default" w:ascii="Aptos" w:hAnsi="Aptos"/>
      </w:rPr>
    </w:lvl>
    <w:lvl w:ilvl="1" w:tplc="8348FEB6">
      <w:start w:val="1"/>
      <w:numFmt w:val="bullet"/>
      <w:lvlText w:val="o"/>
      <w:lvlJc w:val="left"/>
      <w:pPr>
        <w:ind w:left="1440" w:hanging="360"/>
      </w:pPr>
      <w:rPr>
        <w:rFonts w:hint="default" w:ascii="Courier New" w:hAnsi="Courier New"/>
      </w:rPr>
    </w:lvl>
    <w:lvl w:ilvl="2" w:tplc="3B5805A4">
      <w:start w:val="1"/>
      <w:numFmt w:val="bullet"/>
      <w:lvlText w:val=""/>
      <w:lvlJc w:val="left"/>
      <w:pPr>
        <w:ind w:left="2160" w:hanging="360"/>
      </w:pPr>
      <w:rPr>
        <w:rFonts w:hint="default" w:ascii="Wingdings" w:hAnsi="Wingdings"/>
      </w:rPr>
    </w:lvl>
    <w:lvl w:ilvl="3" w:tplc="A93007E2">
      <w:start w:val="1"/>
      <w:numFmt w:val="bullet"/>
      <w:lvlText w:val=""/>
      <w:lvlJc w:val="left"/>
      <w:pPr>
        <w:ind w:left="2880" w:hanging="360"/>
      </w:pPr>
      <w:rPr>
        <w:rFonts w:hint="default" w:ascii="Symbol" w:hAnsi="Symbol"/>
      </w:rPr>
    </w:lvl>
    <w:lvl w:ilvl="4" w:tplc="D72A11FE">
      <w:start w:val="1"/>
      <w:numFmt w:val="bullet"/>
      <w:lvlText w:val="o"/>
      <w:lvlJc w:val="left"/>
      <w:pPr>
        <w:ind w:left="3600" w:hanging="360"/>
      </w:pPr>
      <w:rPr>
        <w:rFonts w:hint="default" w:ascii="Courier New" w:hAnsi="Courier New"/>
      </w:rPr>
    </w:lvl>
    <w:lvl w:ilvl="5" w:tplc="A62C583E">
      <w:start w:val="1"/>
      <w:numFmt w:val="bullet"/>
      <w:lvlText w:val=""/>
      <w:lvlJc w:val="left"/>
      <w:pPr>
        <w:ind w:left="4320" w:hanging="360"/>
      </w:pPr>
      <w:rPr>
        <w:rFonts w:hint="default" w:ascii="Wingdings" w:hAnsi="Wingdings"/>
      </w:rPr>
    </w:lvl>
    <w:lvl w:ilvl="6" w:tplc="DF44CAD6">
      <w:start w:val="1"/>
      <w:numFmt w:val="bullet"/>
      <w:lvlText w:val=""/>
      <w:lvlJc w:val="left"/>
      <w:pPr>
        <w:ind w:left="5040" w:hanging="360"/>
      </w:pPr>
      <w:rPr>
        <w:rFonts w:hint="default" w:ascii="Symbol" w:hAnsi="Symbol"/>
      </w:rPr>
    </w:lvl>
    <w:lvl w:ilvl="7" w:tplc="210661C6">
      <w:start w:val="1"/>
      <w:numFmt w:val="bullet"/>
      <w:lvlText w:val="o"/>
      <w:lvlJc w:val="left"/>
      <w:pPr>
        <w:ind w:left="5760" w:hanging="360"/>
      </w:pPr>
      <w:rPr>
        <w:rFonts w:hint="default" w:ascii="Courier New" w:hAnsi="Courier New"/>
      </w:rPr>
    </w:lvl>
    <w:lvl w:ilvl="8" w:tplc="65E0CF70">
      <w:start w:val="1"/>
      <w:numFmt w:val="bullet"/>
      <w:lvlText w:val=""/>
      <w:lvlJc w:val="left"/>
      <w:pPr>
        <w:ind w:left="6480" w:hanging="360"/>
      </w:pPr>
      <w:rPr>
        <w:rFonts w:hint="default" w:ascii="Wingdings" w:hAnsi="Wingdings"/>
      </w:rPr>
    </w:lvl>
  </w:abstractNum>
  <w:abstractNum w:abstractNumId="1" w15:restartNumberingAfterBreak="0">
    <w:nsid w:val="423F5338"/>
    <w:multiLevelType w:val="hybridMultilevel"/>
    <w:tmpl w:val="FFFFFFFF"/>
    <w:lvl w:ilvl="0" w:tplc="4FF60ACE">
      <w:start w:val="1"/>
      <w:numFmt w:val="bullet"/>
      <w:lvlText w:val="-"/>
      <w:lvlJc w:val="left"/>
      <w:pPr>
        <w:ind w:left="720" w:hanging="360"/>
      </w:pPr>
      <w:rPr>
        <w:rFonts w:hint="default" w:ascii="Aptos" w:hAnsi="Aptos"/>
      </w:rPr>
    </w:lvl>
    <w:lvl w:ilvl="1" w:tplc="C46A91EE">
      <w:start w:val="1"/>
      <w:numFmt w:val="bullet"/>
      <w:lvlText w:val="o"/>
      <w:lvlJc w:val="left"/>
      <w:pPr>
        <w:ind w:left="1440" w:hanging="360"/>
      </w:pPr>
      <w:rPr>
        <w:rFonts w:hint="default" w:ascii="Courier New" w:hAnsi="Courier New"/>
      </w:rPr>
    </w:lvl>
    <w:lvl w:ilvl="2" w:tplc="C4242F5A">
      <w:start w:val="1"/>
      <w:numFmt w:val="bullet"/>
      <w:lvlText w:val=""/>
      <w:lvlJc w:val="left"/>
      <w:pPr>
        <w:ind w:left="2160" w:hanging="360"/>
      </w:pPr>
      <w:rPr>
        <w:rFonts w:hint="default" w:ascii="Wingdings" w:hAnsi="Wingdings"/>
      </w:rPr>
    </w:lvl>
    <w:lvl w:ilvl="3" w:tplc="E42E52B2">
      <w:start w:val="1"/>
      <w:numFmt w:val="bullet"/>
      <w:lvlText w:val=""/>
      <w:lvlJc w:val="left"/>
      <w:pPr>
        <w:ind w:left="2880" w:hanging="360"/>
      </w:pPr>
      <w:rPr>
        <w:rFonts w:hint="default" w:ascii="Symbol" w:hAnsi="Symbol"/>
      </w:rPr>
    </w:lvl>
    <w:lvl w:ilvl="4" w:tplc="D0D4DDBC">
      <w:start w:val="1"/>
      <w:numFmt w:val="bullet"/>
      <w:lvlText w:val="o"/>
      <w:lvlJc w:val="left"/>
      <w:pPr>
        <w:ind w:left="3600" w:hanging="360"/>
      </w:pPr>
      <w:rPr>
        <w:rFonts w:hint="default" w:ascii="Courier New" w:hAnsi="Courier New"/>
      </w:rPr>
    </w:lvl>
    <w:lvl w:ilvl="5" w:tplc="2312AAC8">
      <w:start w:val="1"/>
      <w:numFmt w:val="bullet"/>
      <w:lvlText w:val=""/>
      <w:lvlJc w:val="left"/>
      <w:pPr>
        <w:ind w:left="4320" w:hanging="360"/>
      </w:pPr>
      <w:rPr>
        <w:rFonts w:hint="default" w:ascii="Wingdings" w:hAnsi="Wingdings"/>
      </w:rPr>
    </w:lvl>
    <w:lvl w:ilvl="6" w:tplc="55BA5C1A">
      <w:start w:val="1"/>
      <w:numFmt w:val="bullet"/>
      <w:lvlText w:val=""/>
      <w:lvlJc w:val="left"/>
      <w:pPr>
        <w:ind w:left="5040" w:hanging="360"/>
      </w:pPr>
      <w:rPr>
        <w:rFonts w:hint="default" w:ascii="Symbol" w:hAnsi="Symbol"/>
      </w:rPr>
    </w:lvl>
    <w:lvl w:ilvl="7" w:tplc="A98029A2">
      <w:start w:val="1"/>
      <w:numFmt w:val="bullet"/>
      <w:lvlText w:val="o"/>
      <w:lvlJc w:val="left"/>
      <w:pPr>
        <w:ind w:left="5760" w:hanging="360"/>
      </w:pPr>
      <w:rPr>
        <w:rFonts w:hint="default" w:ascii="Courier New" w:hAnsi="Courier New"/>
      </w:rPr>
    </w:lvl>
    <w:lvl w:ilvl="8" w:tplc="A7248912">
      <w:start w:val="1"/>
      <w:numFmt w:val="bullet"/>
      <w:lvlText w:val=""/>
      <w:lvlJc w:val="left"/>
      <w:pPr>
        <w:ind w:left="6480" w:hanging="360"/>
      </w:pPr>
      <w:rPr>
        <w:rFonts w:hint="default" w:ascii="Wingdings" w:hAnsi="Wingdings"/>
      </w:rPr>
    </w:lvl>
  </w:abstractNum>
  <w:abstractNum w:abstractNumId="2" w15:restartNumberingAfterBreak="0">
    <w:nsid w:val="6D51830B"/>
    <w:multiLevelType w:val="hybridMultilevel"/>
    <w:tmpl w:val="FFFFFFFF"/>
    <w:lvl w:ilvl="0" w:tplc="D7E4C670">
      <w:start w:val="1"/>
      <w:numFmt w:val="bullet"/>
      <w:lvlText w:val="-"/>
      <w:lvlJc w:val="left"/>
      <w:pPr>
        <w:ind w:left="720" w:hanging="360"/>
      </w:pPr>
      <w:rPr>
        <w:rFonts w:hint="default" w:ascii="Aptos" w:hAnsi="Aptos"/>
      </w:rPr>
    </w:lvl>
    <w:lvl w:ilvl="1" w:tplc="4CC47EE6">
      <w:start w:val="1"/>
      <w:numFmt w:val="bullet"/>
      <w:lvlText w:val="o"/>
      <w:lvlJc w:val="left"/>
      <w:pPr>
        <w:ind w:left="1440" w:hanging="360"/>
      </w:pPr>
      <w:rPr>
        <w:rFonts w:hint="default" w:ascii="Courier New" w:hAnsi="Courier New"/>
      </w:rPr>
    </w:lvl>
    <w:lvl w:ilvl="2" w:tplc="9B2697DE">
      <w:start w:val="1"/>
      <w:numFmt w:val="bullet"/>
      <w:lvlText w:val=""/>
      <w:lvlJc w:val="left"/>
      <w:pPr>
        <w:ind w:left="2160" w:hanging="360"/>
      </w:pPr>
      <w:rPr>
        <w:rFonts w:hint="default" w:ascii="Wingdings" w:hAnsi="Wingdings"/>
      </w:rPr>
    </w:lvl>
    <w:lvl w:ilvl="3" w:tplc="913AD33A">
      <w:start w:val="1"/>
      <w:numFmt w:val="bullet"/>
      <w:lvlText w:val=""/>
      <w:lvlJc w:val="left"/>
      <w:pPr>
        <w:ind w:left="2880" w:hanging="360"/>
      </w:pPr>
      <w:rPr>
        <w:rFonts w:hint="default" w:ascii="Symbol" w:hAnsi="Symbol"/>
      </w:rPr>
    </w:lvl>
    <w:lvl w:ilvl="4" w:tplc="E99CBC16">
      <w:start w:val="1"/>
      <w:numFmt w:val="bullet"/>
      <w:lvlText w:val="o"/>
      <w:lvlJc w:val="left"/>
      <w:pPr>
        <w:ind w:left="3600" w:hanging="360"/>
      </w:pPr>
      <w:rPr>
        <w:rFonts w:hint="default" w:ascii="Courier New" w:hAnsi="Courier New"/>
      </w:rPr>
    </w:lvl>
    <w:lvl w:ilvl="5" w:tplc="3B940E8A">
      <w:start w:val="1"/>
      <w:numFmt w:val="bullet"/>
      <w:lvlText w:val=""/>
      <w:lvlJc w:val="left"/>
      <w:pPr>
        <w:ind w:left="4320" w:hanging="360"/>
      </w:pPr>
      <w:rPr>
        <w:rFonts w:hint="default" w:ascii="Wingdings" w:hAnsi="Wingdings"/>
      </w:rPr>
    </w:lvl>
    <w:lvl w:ilvl="6" w:tplc="2DCC41DE">
      <w:start w:val="1"/>
      <w:numFmt w:val="bullet"/>
      <w:lvlText w:val=""/>
      <w:lvlJc w:val="left"/>
      <w:pPr>
        <w:ind w:left="5040" w:hanging="360"/>
      </w:pPr>
      <w:rPr>
        <w:rFonts w:hint="default" w:ascii="Symbol" w:hAnsi="Symbol"/>
      </w:rPr>
    </w:lvl>
    <w:lvl w:ilvl="7" w:tplc="42A405DA">
      <w:start w:val="1"/>
      <w:numFmt w:val="bullet"/>
      <w:lvlText w:val="o"/>
      <w:lvlJc w:val="left"/>
      <w:pPr>
        <w:ind w:left="5760" w:hanging="360"/>
      </w:pPr>
      <w:rPr>
        <w:rFonts w:hint="default" w:ascii="Courier New" w:hAnsi="Courier New"/>
      </w:rPr>
    </w:lvl>
    <w:lvl w:ilvl="8" w:tplc="D1BE03B2">
      <w:start w:val="1"/>
      <w:numFmt w:val="bullet"/>
      <w:lvlText w:val=""/>
      <w:lvlJc w:val="left"/>
      <w:pPr>
        <w:ind w:left="6480" w:hanging="360"/>
      </w:pPr>
      <w:rPr>
        <w:rFonts w:hint="default" w:ascii="Wingdings" w:hAnsi="Wingdings"/>
      </w:rPr>
    </w:lvl>
  </w:abstractNum>
  <w:num w:numId="5">
    <w:abstractNumId w:val="4"/>
  </w:num>
  <w:num w:numId="4">
    <w:abstractNumId w:val="3"/>
  </w:num>
  <w:num w:numId="1" w16cid:durableId="1257520401">
    <w:abstractNumId w:val="0"/>
  </w:num>
  <w:num w:numId="2" w16cid:durableId="966156469">
    <w:abstractNumId w:val="1"/>
  </w:num>
  <w:num w:numId="3" w16cid:durableId="2022930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713"/>
    <w:rsid w:val="00025713"/>
    <w:rsid w:val="002109A3"/>
    <w:rsid w:val="002E3B5A"/>
    <w:rsid w:val="004479F5"/>
    <w:rsid w:val="00F40CC5"/>
    <w:rsid w:val="0622860B"/>
    <w:rsid w:val="09C95059"/>
    <w:rsid w:val="0B6FA9F4"/>
    <w:rsid w:val="11DFB369"/>
    <w:rsid w:val="13F2257C"/>
    <w:rsid w:val="1A00C5B8"/>
    <w:rsid w:val="1BF168FE"/>
    <w:rsid w:val="1C77276C"/>
    <w:rsid w:val="1FE3745C"/>
    <w:rsid w:val="207869B7"/>
    <w:rsid w:val="2414F093"/>
    <w:rsid w:val="282FD189"/>
    <w:rsid w:val="2B030822"/>
    <w:rsid w:val="2B9F666A"/>
    <w:rsid w:val="2C6B8112"/>
    <w:rsid w:val="2F25B059"/>
    <w:rsid w:val="304121AC"/>
    <w:rsid w:val="34E104A9"/>
    <w:rsid w:val="41770162"/>
    <w:rsid w:val="419EDC52"/>
    <w:rsid w:val="423A6636"/>
    <w:rsid w:val="465AE561"/>
    <w:rsid w:val="4AD0C2AE"/>
    <w:rsid w:val="4AF77CF7"/>
    <w:rsid w:val="526CFDF1"/>
    <w:rsid w:val="526E5AAD"/>
    <w:rsid w:val="54DC65AA"/>
    <w:rsid w:val="57FFD051"/>
    <w:rsid w:val="581D270A"/>
    <w:rsid w:val="5CB02DF0"/>
    <w:rsid w:val="64DEC61B"/>
    <w:rsid w:val="683F0515"/>
    <w:rsid w:val="6FFF7ECB"/>
    <w:rsid w:val="72F79F7D"/>
    <w:rsid w:val="73228871"/>
    <w:rsid w:val="7849C1C8"/>
    <w:rsid w:val="7A726140"/>
    <w:rsid w:val="7D54E3C3"/>
    <w:rsid w:val="7E42C842"/>
    <w:rsid w:val="7F3F8C5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BD54"/>
  <w15:docId w15:val="{18DAA7B9-F0A6-4854-AAF8-E661D4C8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4b267d-b19e-4475-ab59-ff26b53fbe5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BB57A42FCDE5468DBE086BF8A8D16F" ma:contentTypeVersion="11" ma:contentTypeDescription="Create a new document." ma:contentTypeScope="" ma:versionID="1b0e16415cbe33a0bddfc918b994491a">
  <xsd:schema xmlns:xsd="http://www.w3.org/2001/XMLSchema" xmlns:xs="http://www.w3.org/2001/XMLSchema" xmlns:p="http://schemas.microsoft.com/office/2006/metadata/properties" xmlns:ns2="ad4b267d-b19e-4475-ab59-ff26b53fbe52" targetNamespace="http://schemas.microsoft.com/office/2006/metadata/properties" ma:root="true" ma:fieldsID="409d1afddc0c2f2c333f0832dd653720" ns2:_="">
    <xsd:import namespace="ad4b267d-b19e-4475-ab59-ff26b53fbe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b267d-b19e-4475-ab59-ff26b53fb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85E1D-5035-43A2-8C87-A03D303719CC}">
  <ds:schemaRefs>
    <ds:schemaRef ds:uri="http://schemas.microsoft.com/office/2006/metadata/properties"/>
    <ds:schemaRef ds:uri="http://schemas.microsoft.com/office/infopath/2007/PartnerControls"/>
    <ds:schemaRef ds:uri="ad4b267d-b19e-4475-ab59-ff26b53fbe52"/>
  </ds:schemaRefs>
</ds:datastoreItem>
</file>

<file path=customXml/itemProps2.xml><?xml version="1.0" encoding="utf-8"?>
<ds:datastoreItem xmlns:ds="http://schemas.openxmlformats.org/officeDocument/2006/customXml" ds:itemID="{C9A8C327-C648-4A46-96DD-20A5532ABFDB}">
  <ds:schemaRefs>
    <ds:schemaRef ds:uri="http://schemas.microsoft.com/sharepoint/v3/contenttype/forms"/>
  </ds:schemaRefs>
</ds:datastoreItem>
</file>

<file path=customXml/itemProps3.xml><?xml version="1.0" encoding="utf-8"?>
<ds:datastoreItem xmlns:ds="http://schemas.openxmlformats.org/officeDocument/2006/customXml" ds:itemID="{F56D020F-F0E7-49DF-866F-3084CF7D0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b267d-b19e-4475-ab59-ff26b53fb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SITI RAHAYU BINTE JOHARI</lastModifiedBy>
  <revision>6</revision>
  <dcterms:created xsi:type="dcterms:W3CDTF">2024-08-28T02:51:00.0000000Z</dcterms:created>
  <dcterms:modified xsi:type="dcterms:W3CDTF">2024-08-28T03:40:40.2038905Z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0x01010084BB57A42FCDE5468DBE086BF8A8D16F</vt:lpwstr>
  </property>
  <property fmtid="{D5CDD505-2E9C-101B-9397-08002B2CF9AE}" pid="3" name="MediaServiceImageTags">
    <vt:lpwstr/>
  </property>
</Properties>
</file>