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4E05" w14:textId="609C8D87" w:rsidR="004B3DB5" w:rsidRPr="004B3DB5" w:rsidRDefault="00D92914" w:rsidP="00D92914">
      <w:pPr>
        <w:spacing w:before="1200" w:after="1200"/>
        <w:jc w:val="center"/>
        <w:rPr>
          <w:rFonts w:ascii="Open Sans" w:hAnsi="Open Sans" w:cs="Open Sans"/>
        </w:rPr>
      </w:pPr>
      <w:r w:rsidRPr="004B3DB5">
        <w:rPr>
          <w:rFonts w:ascii="Open Sans" w:hAnsi="Open Sans" w:cs="Open Sans"/>
          <w:noProof/>
        </w:rPr>
        <w:drawing>
          <wp:inline distT="0" distB="0" distL="0" distR="0" wp14:anchorId="7A316372" wp14:editId="1E2592FE">
            <wp:extent cx="4831308" cy="674929"/>
            <wp:effectExtent l="0" t="0" r="0" b="0"/>
            <wp:docPr id="1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6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74D" w14:textId="48F471D2" w:rsidR="005619C0" w:rsidRPr="002879D9" w:rsidRDefault="002879D9" w:rsidP="002602E7">
      <w:pPr>
        <w:spacing w:before="3240" w:after="4440"/>
        <w:jc w:val="center"/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</w:pPr>
      <w:r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>GUÍA</w:t>
      </w:r>
      <w:r w:rsidR="004B3DB5"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 DE </w:t>
      </w:r>
      <w:r w:rsidR="004B3DB5" w:rsidRPr="002879D9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>ESTILO</w:t>
      </w:r>
      <w:r w:rsidR="00443CF4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>S</w:t>
      </w:r>
      <w:r w:rsidR="004B3DB5" w:rsidRPr="002879D9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 xml:space="preserve"> Y USABILIDAD </w:t>
      </w:r>
      <w:r w:rsidR="004B3DB5"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PARA </w:t>
      </w:r>
      <w:r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>EL SISTEMA DE COMERCIO ELECTRÓNICO LAMBDA STORE</w:t>
      </w:r>
      <w:r w:rsidR="00753691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 </w:t>
      </w:r>
      <w:r w:rsidR="00753691" w:rsidRPr="00753691">
        <w:rPr>
          <w:rFonts w:ascii="Lucida Sans Unicode" w:hAnsi="Lucida Sans Unicode" w:cs="Lucida Sans Unicode"/>
          <w:b/>
          <w:bCs/>
          <w:color w:val="3B4E95"/>
          <w:sz w:val="40"/>
          <w:szCs w:val="40"/>
        </w:rPr>
        <w:t>(SCELS)</w:t>
      </w:r>
    </w:p>
    <w:p w14:paraId="1EB1966C" w14:textId="2017FCB0" w:rsidR="004B3DB5" w:rsidRPr="004B3DB5" w:rsidRDefault="004B3DB5" w:rsidP="00D92914">
      <w:pPr>
        <w:spacing w:before="1200" w:after="0"/>
        <w:jc w:val="center"/>
        <w:rPr>
          <w:rFonts w:ascii="Open Sans" w:hAnsi="Open Sans" w:cs="Open Sans"/>
        </w:rPr>
      </w:pPr>
      <w:r w:rsidRPr="004B3DB5">
        <w:rPr>
          <w:rFonts w:ascii="Open Sans" w:hAnsi="Open Sans" w:cs="Open Sans"/>
          <w:noProof/>
        </w:rPr>
        <w:drawing>
          <wp:inline distT="0" distB="0" distL="0" distR="0" wp14:anchorId="5345B90A" wp14:editId="3C9509F9">
            <wp:extent cx="2006221" cy="611214"/>
            <wp:effectExtent l="0" t="0" r="0" b="0"/>
            <wp:docPr id="2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56" cy="6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D0C" w14:textId="6ECFA223" w:rsidR="004B3DB5" w:rsidRDefault="004B3DB5" w:rsidP="004B3DB5">
      <w:pPr>
        <w:rPr>
          <w:rFonts w:ascii="Open Sans" w:hAnsi="Open Sans" w:cs="Open Sans"/>
        </w:rPr>
      </w:pPr>
      <w:r w:rsidRPr="004B3DB5">
        <w:rPr>
          <w:rFonts w:ascii="Open Sans" w:hAnsi="Open Sans" w:cs="Open Sans"/>
        </w:rPr>
        <w:br w:type="page"/>
      </w:r>
    </w:p>
    <w:p w14:paraId="2E8C0669" w14:textId="77777777" w:rsidR="002602E7" w:rsidRPr="00E8314D" w:rsidRDefault="002602E7" w:rsidP="002602E7">
      <w:pPr>
        <w:spacing w:after="1680"/>
        <w:rPr>
          <w:rFonts w:ascii="Open Sans" w:hAnsi="Open Sans" w:cs="Open Sans"/>
          <w:color w:val="13193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E8314D" w14:paraId="0B0F416D" w14:textId="77777777" w:rsidTr="00E8314D">
        <w:tc>
          <w:tcPr>
            <w:tcW w:w="9736" w:type="dxa"/>
            <w:gridSpan w:val="3"/>
            <w:vAlign w:val="center"/>
          </w:tcPr>
          <w:p w14:paraId="0957DEE9" w14:textId="47ADE5B0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HISTÓRICO DE CAMBIOS</w:t>
            </w:r>
          </w:p>
        </w:tc>
      </w:tr>
      <w:tr w:rsidR="00E8314D" w14:paraId="58F51BB9" w14:textId="77777777" w:rsidTr="00E8314D">
        <w:tc>
          <w:tcPr>
            <w:tcW w:w="3245" w:type="dxa"/>
            <w:vAlign w:val="center"/>
          </w:tcPr>
          <w:p w14:paraId="634DAF96" w14:textId="19238B6D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Versión</w:t>
            </w:r>
          </w:p>
        </w:tc>
        <w:tc>
          <w:tcPr>
            <w:tcW w:w="3245" w:type="dxa"/>
            <w:vAlign w:val="center"/>
          </w:tcPr>
          <w:p w14:paraId="36560827" w14:textId="45BB1740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Fecha</w:t>
            </w:r>
          </w:p>
        </w:tc>
        <w:tc>
          <w:tcPr>
            <w:tcW w:w="3246" w:type="dxa"/>
            <w:vAlign w:val="center"/>
          </w:tcPr>
          <w:p w14:paraId="1D8380E9" w14:textId="1D20F444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Cambios realizados</w:t>
            </w:r>
          </w:p>
        </w:tc>
      </w:tr>
      <w:tr w:rsidR="00E8314D" w14:paraId="46D57333" w14:textId="77777777" w:rsidTr="00E8314D">
        <w:tc>
          <w:tcPr>
            <w:tcW w:w="3245" w:type="dxa"/>
            <w:vAlign w:val="center"/>
          </w:tcPr>
          <w:p w14:paraId="4E356112" w14:textId="08B2F3BC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01</w:t>
            </w:r>
          </w:p>
        </w:tc>
        <w:tc>
          <w:tcPr>
            <w:tcW w:w="3245" w:type="dxa"/>
            <w:vAlign w:val="center"/>
          </w:tcPr>
          <w:p w14:paraId="70D9D9B6" w14:textId="555877F9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01/06/2022</w:t>
            </w:r>
          </w:p>
        </w:tc>
        <w:tc>
          <w:tcPr>
            <w:tcW w:w="3246" w:type="dxa"/>
            <w:vAlign w:val="center"/>
          </w:tcPr>
          <w:p w14:paraId="708203B7" w14:textId="5B2A6E73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Emisión Inicial</w:t>
            </w:r>
          </w:p>
        </w:tc>
      </w:tr>
    </w:tbl>
    <w:p w14:paraId="3A719BBE" w14:textId="7C6F99D6" w:rsidR="00753691" w:rsidRDefault="00753691" w:rsidP="004B3DB5">
      <w:pPr>
        <w:rPr>
          <w:rFonts w:ascii="Open Sans" w:hAnsi="Open Sans" w:cs="Open Sans"/>
          <w:color w:val="13193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BF0D4D" w14:paraId="17A85262" w14:textId="77777777" w:rsidTr="00BF0D4D">
        <w:tc>
          <w:tcPr>
            <w:tcW w:w="3245" w:type="dxa"/>
            <w:vAlign w:val="center"/>
          </w:tcPr>
          <w:p w14:paraId="727C48AB" w14:textId="4397CD06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Elaboró</w:t>
            </w:r>
          </w:p>
        </w:tc>
        <w:tc>
          <w:tcPr>
            <w:tcW w:w="3245" w:type="dxa"/>
            <w:vAlign w:val="center"/>
          </w:tcPr>
          <w:p w14:paraId="24FCB2AC" w14:textId="0AADDC0C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Revisó</w:t>
            </w:r>
          </w:p>
        </w:tc>
        <w:tc>
          <w:tcPr>
            <w:tcW w:w="3246" w:type="dxa"/>
            <w:vAlign w:val="center"/>
          </w:tcPr>
          <w:p w14:paraId="0D5F2F5A" w14:textId="2EF8CA6C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Aprobó</w:t>
            </w:r>
          </w:p>
        </w:tc>
      </w:tr>
      <w:tr w:rsidR="00BF0D4D" w14:paraId="00C4A188" w14:textId="77777777" w:rsidTr="00BF0D4D">
        <w:tc>
          <w:tcPr>
            <w:tcW w:w="3245" w:type="dxa"/>
            <w:vAlign w:val="center"/>
          </w:tcPr>
          <w:p w14:paraId="10661831" w14:textId="29675A69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Araccelli Zevallos</w:t>
            </w:r>
          </w:p>
          <w:p w14:paraId="2F6D4668" w14:textId="23871610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0" w:hanging="357"/>
              <w:contextualSpacing w:val="0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Leonardo Ormeño</w:t>
            </w:r>
          </w:p>
        </w:tc>
        <w:tc>
          <w:tcPr>
            <w:tcW w:w="3245" w:type="dxa"/>
            <w:vAlign w:val="center"/>
          </w:tcPr>
          <w:p w14:paraId="0E32BE3B" w14:textId="4506E0F2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Guillermo Savero</w:t>
            </w:r>
          </w:p>
        </w:tc>
        <w:tc>
          <w:tcPr>
            <w:tcW w:w="3246" w:type="dxa"/>
            <w:vAlign w:val="center"/>
          </w:tcPr>
          <w:p w14:paraId="4BB8849F" w14:textId="5021A0FE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Duany Lirio</w:t>
            </w:r>
          </w:p>
        </w:tc>
      </w:tr>
    </w:tbl>
    <w:p w14:paraId="606D9F26" w14:textId="14B4296F" w:rsidR="00E8314D" w:rsidRDefault="00E8314D" w:rsidP="004B3DB5">
      <w:pPr>
        <w:rPr>
          <w:rFonts w:ascii="Open Sans" w:hAnsi="Open Sans" w:cs="Open Sans"/>
          <w:color w:val="131930"/>
        </w:rPr>
      </w:pPr>
    </w:p>
    <w:p w14:paraId="5EA63DCC" w14:textId="5C56C98C" w:rsidR="00574713" w:rsidRDefault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6929098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E645EA" w14:textId="6C89EC8A" w:rsidR="00574713" w:rsidRPr="00574713" w:rsidRDefault="00574713">
          <w:pPr>
            <w:pStyle w:val="TtuloTDC"/>
          </w:pPr>
          <w:r w:rsidRPr="00574713">
            <w:rPr>
              <w:lang w:val="es-ES"/>
            </w:rPr>
            <w:t>Contenido</w:t>
          </w:r>
        </w:p>
        <w:p w14:paraId="2AF6E7CD" w14:textId="17AAF775" w:rsidR="00CD1980" w:rsidRDefault="00574713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1022" w:history="1">
            <w:r w:rsidR="00CD1980" w:rsidRPr="00BC6A4C">
              <w:rPr>
                <w:rStyle w:val="Hipervnculo"/>
                <w:noProof/>
              </w:rPr>
              <w:t>Objetivo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_Toc104981022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5D27772B" w14:textId="280AEA62" w:rsidR="00CD1980" w:rsidRDefault="00683F4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3" w:history="1">
            <w:r w:rsidR="00CD1980" w:rsidRPr="00BC6A4C">
              <w:rPr>
                <w:rStyle w:val="Hipervnculo"/>
                <w:noProof/>
              </w:rPr>
              <w:t>Alcance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_Toc104981023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E138257" w14:textId="4E54D051" w:rsidR="00CD1980" w:rsidRDefault="00683F4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4" w:history="1">
            <w:r w:rsidR="00CD1980" w:rsidRPr="00BC6A4C">
              <w:rPr>
                <w:rStyle w:val="Hipervnculo"/>
                <w:noProof/>
              </w:rPr>
              <w:t>Glosario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_Toc104981024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5D7C15A7" w14:textId="70622421" w:rsidR="00CD1980" w:rsidRDefault="00683F4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5" w:history="1">
            <w:r w:rsidR="00CD1980" w:rsidRPr="00BC6A4C">
              <w:rPr>
                <w:rStyle w:val="Hipervnculo"/>
                <w:noProof/>
              </w:rPr>
              <w:t>Arquitectura de Información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_Toc104981025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7C577D88" w14:textId="3C6583E5" w:rsidR="00CD1980" w:rsidRDefault="00683F4E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6" w:history="1">
            <w:r w:rsidR="00CD1980" w:rsidRPr="00BC6A4C">
              <w:rPr>
                <w:rStyle w:val="Hipervnculo"/>
                <w:noProof/>
              </w:rPr>
              <w:t>URL limpios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_Toc104981026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377D0C1" w14:textId="6985AAD2" w:rsidR="00CD1980" w:rsidRDefault="00683F4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7" w:history="1">
            <w:r w:rsidR="00CD1980" w:rsidRPr="00BC6A4C">
              <w:rPr>
                <w:rStyle w:val="Hipervnculo"/>
                <w:noProof/>
              </w:rPr>
              <w:t>Diseño de Interfaz de Usuario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_Toc104981027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669049D0" w14:textId="1BE0602D" w:rsidR="00CD1980" w:rsidRDefault="00683F4E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8" w:history="1">
            <w:r w:rsidR="00CD1980" w:rsidRPr="00BC6A4C">
              <w:rPr>
                <w:rStyle w:val="Hipervnculo"/>
                <w:noProof/>
              </w:rPr>
              <w:t>Ubicación del logotipo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_Toc104981028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86C9843" w14:textId="6EC2093D" w:rsidR="00CD1980" w:rsidRDefault="00683F4E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9" w:history="1">
            <w:r w:rsidR="00CD1980" w:rsidRPr="00BC6A4C">
              <w:rPr>
                <w:rStyle w:val="Hipervnculo"/>
                <w:noProof/>
              </w:rPr>
              <w:t>Fuentes tipográficas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_Toc104981029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3C14FCBF" w14:textId="091A2B2B" w:rsidR="00574713" w:rsidRDefault="00574713">
          <w:r>
            <w:rPr>
              <w:b/>
              <w:bCs/>
              <w:lang w:val="es-ES"/>
            </w:rPr>
            <w:fldChar w:fldCharType="end"/>
          </w:r>
        </w:p>
      </w:sdtContent>
    </w:sdt>
    <w:p w14:paraId="087EF13B" w14:textId="69CDE669" w:rsidR="00574713" w:rsidRDefault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br w:type="page"/>
      </w:r>
    </w:p>
    <w:p w14:paraId="38690BE1" w14:textId="77777777" w:rsidR="00BF2ADF" w:rsidRDefault="00574713" w:rsidP="002602E7">
      <w:pPr>
        <w:pStyle w:val="Ttulo1"/>
      </w:pPr>
      <w:bookmarkStart w:id="0" w:name="_Toc104981022"/>
      <w:r>
        <w:lastRenderedPageBreak/>
        <w:t>Objetivo</w:t>
      </w:r>
      <w:bookmarkStart w:id="1" w:name="_Toc104981023"/>
      <w:bookmarkEnd w:id="0"/>
    </w:p>
    <w:p w14:paraId="7F65A6FA" w14:textId="63CC8722" w:rsidR="00BF2ADF" w:rsidRPr="00BF2ADF" w:rsidRDefault="00BF2ADF" w:rsidP="002602E7">
      <w:pPr>
        <w:pStyle w:val="Ttulo1"/>
      </w:pPr>
      <w:r w:rsidRPr="00BF2ADF">
        <w:rPr>
          <w:rFonts w:ascii="Open Sans" w:eastAsiaTheme="minorHAnsi" w:hAnsi="Open Sans" w:cs="Open Sans"/>
          <w:b w:val="0"/>
          <w:color w:val="131930"/>
          <w:sz w:val="22"/>
          <w:szCs w:val="22"/>
        </w:rPr>
        <w:t>Detallar los estándares y directrices que van a ser empleados en el aspecto de la interfaz, proporcionando la mayor experiencia y satisfacción de los usuarios en el uso del producto desarrollado bajo la supervisión del grupo BAKATI.</w:t>
      </w:r>
    </w:p>
    <w:p w14:paraId="4513938C" w14:textId="2267B3B3" w:rsidR="00F95598" w:rsidRDefault="00F95598" w:rsidP="002602E7">
      <w:pPr>
        <w:pStyle w:val="Ttulo1"/>
      </w:pPr>
      <w:r>
        <w:t>Alcance</w:t>
      </w:r>
      <w:bookmarkEnd w:id="1"/>
    </w:p>
    <w:p w14:paraId="6A2B8811" w14:textId="0A5B7ACD" w:rsidR="00F95598" w:rsidRDefault="00F95598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 alcance</w:t>
      </w:r>
    </w:p>
    <w:p w14:paraId="7282CD3B" w14:textId="1CB4A729" w:rsidR="00F95598" w:rsidRDefault="00F95598" w:rsidP="00692655">
      <w:pPr>
        <w:pStyle w:val="Ttulo1"/>
      </w:pPr>
      <w:bookmarkStart w:id="2" w:name="_Toc104981024"/>
      <w:r>
        <w:t>Glosario</w:t>
      </w:r>
      <w:bookmarkEnd w:id="2"/>
    </w:p>
    <w:p w14:paraId="597D955A" w14:textId="5B5DE898" w:rsidR="00F95598" w:rsidRDefault="00F95598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 glosario</w:t>
      </w:r>
    </w:p>
    <w:p w14:paraId="3CB0F4E6" w14:textId="7C609A40" w:rsidR="00F95598" w:rsidRDefault="00692655" w:rsidP="00692655">
      <w:pPr>
        <w:pStyle w:val="Ttulo1"/>
      </w:pPr>
      <w:bookmarkStart w:id="3" w:name="_Toc104981025"/>
      <w:r>
        <w:t>Arquitectura de Información</w:t>
      </w:r>
      <w:bookmarkEnd w:id="3"/>
    </w:p>
    <w:p w14:paraId="210A8615" w14:textId="5A58E828" w:rsidR="00692655" w:rsidRDefault="00692655" w:rsidP="00692655">
      <w:pPr>
        <w:pStyle w:val="Ttulo2"/>
      </w:pPr>
      <w:bookmarkStart w:id="4" w:name="_Toc104981026"/>
      <w:r>
        <w:t>URL limpios</w:t>
      </w:r>
      <w:bookmarkEnd w:id="4"/>
    </w:p>
    <w:p w14:paraId="72A24F36" w14:textId="3EE512F2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75149FBC" w14:textId="405F0DA0" w:rsidR="00692655" w:rsidRDefault="00692655" w:rsidP="00692655">
      <w:pPr>
        <w:pStyle w:val="Ttulo1"/>
      </w:pPr>
      <w:bookmarkStart w:id="5" w:name="_Toc104981027"/>
      <w:r w:rsidRPr="00692655">
        <w:t xml:space="preserve">Diseño de </w:t>
      </w:r>
      <w:r>
        <w:t>I</w:t>
      </w:r>
      <w:r w:rsidRPr="00692655">
        <w:t xml:space="preserve">nterfaz de </w:t>
      </w:r>
      <w:r>
        <w:t>U</w:t>
      </w:r>
      <w:r w:rsidRPr="00692655">
        <w:t>suario</w:t>
      </w:r>
      <w:bookmarkEnd w:id="5"/>
    </w:p>
    <w:p w14:paraId="199A8879" w14:textId="655B1062" w:rsidR="00692655" w:rsidRDefault="00692655" w:rsidP="00692655">
      <w:pPr>
        <w:pStyle w:val="Ttulo2"/>
      </w:pPr>
      <w:bookmarkStart w:id="6" w:name="_Toc104981028"/>
      <w:r>
        <w:t>Ubicación del logotipo</w:t>
      </w:r>
      <w:bookmarkEnd w:id="6"/>
    </w:p>
    <w:p w14:paraId="71906BCC" w14:textId="60FB7B27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2AB06EA5" w14:textId="78A7CC03" w:rsidR="00692655" w:rsidRDefault="00692655" w:rsidP="00692655">
      <w:pPr>
        <w:pStyle w:val="Ttulo2"/>
      </w:pPr>
      <w:bookmarkStart w:id="7" w:name="_Toc104981029"/>
      <w:r>
        <w:t>Fuentes tipográficas</w:t>
      </w:r>
      <w:bookmarkEnd w:id="7"/>
    </w:p>
    <w:p w14:paraId="584A8075" w14:textId="749AEB3B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763F222D" w14:textId="77777777" w:rsidR="00692655" w:rsidRDefault="00692655" w:rsidP="00574713">
      <w:pPr>
        <w:rPr>
          <w:rFonts w:ascii="Open Sans" w:hAnsi="Open Sans" w:cs="Open Sans"/>
          <w:color w:val="131930"/>
        </w:rPr>
      </w:pPr>
    </w:p>
    <w:p w14:paraId="5CE936DB" w14:textId="77777777" w:rsidR="00692655" w:rsidRPr="00574713" w:rsidRDefault="00692655" w:rsidP="00574713">
      <w:pPr>
        <w:rPr>
          <w:rFonts w:ascii="Open Sans" w:hAnsi="Open Sans" w:cs="Open Sans"/>
          <w:color w:val="131930"/>
        </w:rPr>
      </w:pPr>
    </w:p>
    <w:sectPr w:rsidR="00692655" w:rsidRPr="00574713" w:rsidSect="002879D9">
      <w:head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23BDF" w14:textId="77777777" w:rsidR="00683F4E" w:rsidRDefault="00683F4E" w:rsidP="00F95598">
      <w:pPr>
        <w:spacing w:after="0" w:line="240" w:lineRule="auto"/>
      </w:pPr>
      <w:r>
        <w:separator/>
      </w:r>
    </w:p>
  </w:endnote>
  <w:endnote w:type="continuationSeparator" w:id="0">
    <w:p w14:paraId="4ED50368" w14:textId="77777777" w:rsidR="00683F4E" w:rsidRDefault="00683F4E" w:rsidP="00F9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36098E-84E9-4132-8D7D-5152F06E8A34}"/>
    <w:embedBold r:id="rId2" w:fontKey="{3C568E92-E19F-4623-937E-DB17B0859AF3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3" w:fontKey="{D553FD7C-EA7D-4C0D-9E64-DDA1195EB786}"/>
    <w:embedBold r:id="rId4" w:fontKey="{EFD90449-2999-44AC-BE9C-F542670E1F4E}"/>
  </w:font>
  <w:font w:name="Fira Sans Light">
    <w:charset w:val="00"/>
    <w:family w:val="swiss"/>
    <w:pitch w:val="variable"/>
    <w:sig w:usb0="600002FF" w:usb1="00000001" w:usb2="00000000" w:usb3="00000000" w:csb0="0000019F" w:csb1="00000000"/>
    <w:embedBold r:id="rId5" w:fontKey="{A277EC5E-31BE-4BAF-9248-181E2D06EF8A}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6" w:fontKey="{F0ACBA9E-4049-4F93-9E10-A1407EA67560}"/>
    <w:embedBold r:id="rId7" w:fontKey="{39EEC27B-C03C-4A30-91CC-854F6379F74E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Bold r:id="rId8" w:fontKey="{28DB3836-9FB4-4409-98DC-B90A4DF72D9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14B99224-A4DE-4CEF-9F8F-A48339B3F4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6248F" w14:textId="77777777" w:rsidR="00683F4E" w:rsidRDefault="00683F4E" w:rsidP="00F95598">
      <w:pPr>
        <w:spacing w:after="0" w:line="240" w:lineRule="auto"/>
      </w:pPr>
      <w:r>
        <w:separator/>
      </w:r>
    </w:p>
  </w:footnote>
  <w:footnote w:type="continuationSeparator" w:id="0">
    <w:p w14:paraId="5E53240A" w14:textId="77777777" w:rsidR="00683F4E" w:rsidRDefault="00683F4E" w:rsidP="00F95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131930"/>
        <w:left w:val="single" w:sz="4" w:space="0" w:color="131930"/>
        <w:bottom w:val="single" w:sz="4" w:space="0" w:color="131930"/>
        <w:right w:val="single" w:sz="4" w:space="0" w:color="131930"/>
        <w:insideH w:val="single" w:sz="4" w:space="0" w:color="131930"/>
        <w:insideV w:val="single" w:sz="4" w:space="0" w:color="131930"/>
      </w:tblBorders>
      <w:tblLook w:val="04A0" w:firstRow="1" w:lastRow="0" w:firstColumn="1" w:lastColumn="0" w:noHBand="0" w:noVBand="1"/>
    </w:tblPr>
    <w:tblGrid>
      <w:gridCol w:w="2107"/>
      <w:gridCol w:w="5401"/>
      <w:gridCol w:w="2228"/>
    </w:tblGrid>
    <w:tr w:rsidR="002602E7" w:rsidRPr="00E8314D" w14:paraId="14EC4BD5" w14:textId="77777777" w:rsidTr="002602E7">
      <w:tc>
        <w:tcPr>
          <w:tcW w:w="2107" w:type="dxa"/>
          <w:vMerge w:val="restart"/>
          <w:vAlign w:val="center"/>
        </w:tcPr>
        <w:p w14:paraId="504930BB" w14:textId="77777777" w:rsidR="002602E7" w:rsidRPr="00E8314D" w:rsidRDefault="002602E7" w:rsidP="002602E7">
          <w:pPr>
            <w:spacing w:before="240" w:after="240"/>
            <w:ind w:left="113" w:right="113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noProof/>
              <w:color w:val="131930"/>
            </w:rPr>
            <w:drawing>
              <wp:inline distT="0" distB="0" distL="0" distR="0" wp14:anchorId="430CED10" wp14:editId="61EF483E">
                <wp:extent cx="1057275" cy="333960"/>
                <wp:effectExtent l="0" t="0" r="0" b="9525"/>
                <wp:docPr id="4" name="image2.png" descr="Logotipo, Icono&#10;&#10;Descripción generada automáticamente con confianza medi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tipo, Icono&#10;&#10;Descripción generada automáticamente con confianza media"/>
                        <pic:cNvPicPr preferRelativeResize="0"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401" cy="3352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1" w:type="dxa"/>
          <w:vAlign w:val="center"/>
        </w:tcPr>
        <w:p w14:paraId="22DF5FE2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  <w:sz w:val="20"/>
              <w:szCs w:val="20"/>
            </w:rPr>
          </w:pP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>SISTEMA DE COMERCIO ELECTRÓNICO LAMBDA STORE</w:t>
          </w:r>
        </w:p>
      </w:tc>
      <w:tc>
        <w:tcPr>
          <w:tcW w:w="2228" w:type="dxa"/>
          <w:vAlign w:val="center"/>
        </w:tcPr>
        <w:p w14:paraId="6E6E34CB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rFonts w:ascii="Open Sans" w:hAnsi="Open Sans" w:cs="Open Sans"/>
              <w:color w:val="131930"/>
            </w:rPr>
            <w:t>Fecha: 01/06/2022</w:t>
          </w:r>
        </w:p>
      </w:tc>
    </w:tr>
    <w:tr w:rsidR="002602E7" w:rsidRPr="00E8314D" w14:paraId="1CBE13DE" w14:textId="77777777" w:rsidTr="002602E7">
      <w:tc>
        <w:tcPr>
          <w:tcW w:w="2107" w:type="dxa"/>
          <w:vMerge/>
          <w:vAlign w:val="center"/>
        </w:tcPr>
        <w:p w14:paraId="4825D610" w14:textId="77777777" w:rsidR="002602E7" w:rsidRPr="00E8314D" w:rsidRDefault="002602E7" w:rsidP="002602E7">
          <w:pPr>
            <w:jc w:val="center"/>
            <w:rPr>
              <w:rFonts w:ascii="Open Sans" w:hAnsi="Open Sans" w:cs="Open Sans"/>
              <w:color w:val="131930"/>
            </w:rPr>
          </w:pPr>
        </w:p>
      </w:tc>
      <w:tc>
        <w:tcPr>
          <w:tcW w:w="5401" w:type="dxa"/>
          <w:vAlign w:val="center"/>
        </w:tcPr>
        <w:p w14:paraId="6E91F9AE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  <w:sz w:val="20"/>
              <w:szCs w:val="20"/>
            </w:rPr>
          </w:pP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>GUÍA DE ESTILO</w:t>
          </w:r>
          <w:r>
            <w:rPr>
              <w:rFonts w:ascii="Open Sans" w:hAnsi="Open Sans" w:cs="Open Sans"/>
              <w:color w:val="131930"/>
              <w:sz w:val="20"/>
              <w:szCs w:val="20"/>
            </w:rPr>
            <w:t>S</w:t>
          </w: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 xml:space="preserve"> Y USABILIDAD PARA SCELS</w:t>
          </w:r>
        </w:p>
      </w:tc>
      <w:tc>
        <w:tcPr>
          <w:tcW w:w="2228" w:type="dxa"/>
          <w:vAlign w:val="center"/>
        </w:tcPr>
        <w:p w14:paraId="71246831" w14:textId="2603BAD4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rFonts w:ascii="Open Sans" w:hAnsi="Open Sans" w:cs="Open Sans"/>
              <w:color w:val="131930"/>
            </w:rPr>
            <w:t>Versión: 0</w:t>
          </w:r>
          <w:r w:rsidR="0050274D">
            <w:rPr>
              <w:rFonts w:ascii="Open Sans" w:hAnsi="Open Sans" w:cs="Open Sans"/>
              <w:color w:val="131930"/>
            </w:rPr>
            <w:t>2</w:t>
          </w:r>
        </w:p>
      </w:tc>
    </w:tr>
  </w:tbl>
  <w:p w14:paraId="29641605" w14:textId="47AC2F95" w:rsidR="002602E7" w:rsidRDefault="002602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31F09"/>
    <w:multiLevelType w:val="hybridMultilevel"/>
    <w:tmpl w:val="B79C7F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C6A6D"/>
    <w:multiLevelType w:val="hybridMultilevel"/>
    <w:tmpl w:val="2D9C067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8072E"/>
    <w:multiLevelType w:val="hybridMultilevel"/>
    <w:tmpl w:val="1A520A6C"/>
    <w:lvl w:ilvl="0" w:tplc="5BB0C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377871">
    <w:abstractNumId w:val="0"/>
  </w:num>
  <w:num w:numId="2" w16cid:durableId="350106186">
    <w:abstractNumId w:val="1"/>
  </w:num>
  <w:num w:numId="3" w16cid:durableId="1906377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B5"/>
    <w:rsid w:val="000C75E9"/>
    <w:rsid w:val="002602E7"/>
    <w:rsid w:val="002879D9"/>
    <w:rsid w:val="00443CF4"/>
    <w:rsid w:val="004B3DB5"/>
    <w:rsid w:val="0050274D"/>
    <w:rsid w:val="005619C0"/>
    <w:rsid w:val="00574713"/>
    <w:rsid w:val="00683F4E"/>
    <w:rsid w:val="00692655"/>
    <w:rsid w:val="00753691"/>
    <w:rsid w:val="00AA572F"/>
    <w:rsid w:val="00AC3461"/>
    <w:rsid w:val="00B81072"/>
    <w:rsid w:val="00BF0D4D"/>
    <w:rsid w:val="00BF2ADF"/>
    <w:rsid w:val="00CD1980"/>
    <w:rsid w:val="00D87908"/>
    <w:rsid w:val="00D92914"/>
    <w:rsid w:val="00E8314D"/>
    <w:rsid w:val="00F9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5730C16"/>
  <w15:chartTrackingRefBased/>
  <w15:docId w15:val="{36484F69-F7CD-4A55-B219-006F563B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3461"/>
    <w:pPr>
      <w:keepNext/>
      <w:keepLines/>
      <w:spacing w:before="240" w:after="0"/>
      <w:outlineLvl w:val="0"/>
    </w:pPr>
    <w:rPr>
      <w:rFonts w:ascii="Fira Sans" w:eastAsiaTheme="majorEastAsia" w:hAnsi="Fira Sans" w:cstheme="majorBidi"/>
      <w:b/>
      <w:color w:val="EB7B17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2655"/>
    <w:pPr>
      <w:keepNext/>
      <w:keepLines/>
      <w:spacing w:before="40" w:after="0"/>
      <w:outlineLvl w:val="1"/>
    </w:pPr>
    <w:rPr>
      <w:rFonts w:ascii="Fira Sans" w:eastAsiaTheme="majorEastAsia" w:hAnsi="Fira Sans" w:cstheme="majorBidi"/>
      <w:color w:val="13193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53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0D4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3461"/>
    <w:rPr>
      <w:rFonts w:ascii="Fira Sans" w:eastAsiaTheme="majorEastAsia" w:hAnsi="Fira Sans" w:cstheme="majorBidi"/>
      <w:b/>
      <w:color w:val="EB7B17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74713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7471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7471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9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5598"/>
  </w:style>
  <w:style w:type="paragraph" w:styleId="Piedepgina">
    <w:name w:val="footer"/>
    <w:basedOn w:val="Normal"/>
    <w:link w:val="PiedepginaCar"/>
    <w:uiPriority w:val="99"/>
    <w:unhideWhenUsed/>
    <w:rsid w:val="00F9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5598"/>
  </w:style>
  <w:style w:type="character" w:customStyle="1" w:styleId="Ttulo2Car">
    <w:name w:val="Título 2 Car"/>
    <w:basedOn w:val="Fuentedeprrafopredeter"/>
    <w:link w:val="Ttulo2"/>
    <w:uiPriority w:val="9"/>
    <w:rsid w:val="00692655"/>
    <w:rPr>
      <w:rFonts w:ascii="Fira Sans" w:eastAsiaTheme="majorEastAsia" w:hAnsi="Fira Sans" w:cstheme="majorBidi"/>
      <w:color w:val="131930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692655"/>
    <w:pPr>
      <w:spacing w:after="0" w:line="240" w:lineRule="auto"/>
      <w:contextualSpacing/>
    </w:pPr>
    <w:rPr>
      <w:rFonts w:ascii="Fira Sans Light" w:eastAsiaTheme="majorEastAsia" w:hAnsi="Fira Sans Light" w:cstheme="majorBidi"/>
      <w:b/>
      <w:color w:val="13193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2655"/>
    <w:rPr>
      <w:rFonts w:ascii="Fira Sans Light" w:eastAsiaTheme="majorEastAsia" w:hAnsi="Fira Sans Light" w:cstheme="majorBidi"/>
      <w:b/>
      <w:color w:val="131930"/>
      <w:spacing w:val="-10"/>
      <w:kern w:val="28"/>
      <w:sz w:val="56"/>
      <w:szCs w:val="56"/>
    </w:rPr>
  </w:style>
  <w:style w:type="paragraph" w:styleId="TDC2">
    <w:name w:val="toc 2"/>
    <w:basedOn w:val="Normal"/>
    <w:next w:val="Normal"/>
    <w:autoRedefine/>
    <w:uiPriority w:val="39"/>
    <w:unhideWhenUsed/>
    <w:rsid w:val="00CD19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6F17D-DC32-47A7-B983-B5B3667CA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Marysabel Araccelli Zevallos Navarro</dc:creator>
  <cp:keywords/>
  <dc:description/>
  <cp:lastModifiedBy>Leonardo Franco Ormeno Vasquez</cp:lastModifiedBy>
  <cp:revision>2</cp:revision>
  <dcterms:created xsi:type="dcterms:W3CDTF">2022-06-02T01:29:00Z</dcterms:created>
  <dcterms:modified xsi:type="dcterms:W3CDTF">2022-06-02T01:29:00Z</dcterms:modified>
</cp:coreProperties>
</file>