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525FE" w14:textId="77777777" w:rsidR="00E56797" w:rsidRDefault="00E56797" w:rsidP="00923AAC">
      <w:pPr>
        <w:spacing w:before="3480" w:after="1200"/>
        <w:jc w:val="center"/>
        <w:rPr>
          <w:rFonts w:ascii="Open Sans" w:eastAsia="Open Sans" w:hAnsi="Open Sans" w:cs="Open Sans"/>
        </w:rPr>
      </w:pPr>
      <w:r>
        <w:rPr>
          <w:rFonts w:ascii="Open Sans" w:eastAsia="Open Sans" w:hAnsi="Open Sans" w:cs="Open Sans"/>
          <w:noProof/>
          <w:lang w:val="es-PE" w:eastAsia="es-PE"/>
        </w:rPr>
        <w:drawing>
          <wp:inline distT="0" distB="0" distL="0" distR="0" wp14:anchorId="28D71422" wp14:editId="5E2C2D59">
            <wp:extent cx="4891702" cy="683366"/>
            <wp:effectExtent l="0" t="0" r="0" b="0"/>
            <wp:docPr id="7"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1"/>
                    <a:srcRect/>
                    <a:stretch>
                      <a:fillRect/>
                    </a:stretch>
                  </pic:blipFill>
                  <pic:spPr>
                    <a:xfrm>
                      <a:off x="0" y="0"/>
                      <a:ext cx="4891702" cy="683366"/>
                    </a:xfrm>
                    <a:prstGeom prst="rect">
                      <a:avLst/>
                    </a:prstGeom>
                    <a:ln/>
                  </pic:spPr>
                </pic:pic>
              </a:graphicData>
            </a:graphic>
          </wp:inline>
        </w:drawing>
      </w:r>
    </w:p>
    <w:p w14:paraId="57EF3C2A" w14:textId="6ECB80F5" w:rsidR="00E56797" w:rsidRPr="000B27E9" w:rsidRDefault="00E56797" w:rsidP="00C574AE">
      <w:pPr>
        <w:spacing w:before="2160" w:after="3720"/>
        <w:ind w:left="567" w:right="567"/>
        <w:jc w:val="center"/>
        <w:rPr>
          <w:rFonts w:ascii="Lucida Sans" w:eastAsia="Lucida Sans" w:hAnsi="Lucida Sans" w:cs="Lucida Sans"/>
          <w:b/>
          <w:color w:val="131930"/>
          <w:sz w:val="40"/>
          <w:szCs w:val="40"/>
          <w:lang w:val="es-PE"/>
        </w:rPr>
      </w:pPr>
      <w:r w:rsidRPr="000B27E9">
        <w:rPr>
          <w:rFonts w:ascii="Lucida Sans" w:eastAsia="Lucida Sans" w:hAnsi="Lucida Sans" w:cs="Lucida Sans"/>
          <w:b/>
          <w:color w:val="131930"/>
          <w:sz w:val="40"/>
          <w:szCs w:val="40"/>
          <w:lang w:val="es-PE"/>
        </w:rPr>
        <w:t xml:space="preserve">DOCUMENTO DE </w:t>
      </w:r>
      <w:r w:rsidR="00276EE5">
        <w:rPr>
          <w:rFonts w:ascii="Lucida Sans" w:eastAsia="Lucida Sans" w:hAnsi="Lucida Sans" w:cs="Lucida Sans"/>
          <w:b/>
          <w:color w:val="131930"/>
          <w:sz w:val="40"/>
          <w:szCs w:val="40"/>
          <w:lang w:val="es-PE"/>
        </w:rPr>
        <w:t>PLAN DE PRUEBAS</w:t>
      </w:r>
      <w:r w:rsidRPr="000B27E9">
        <w:rPr>
          <w:rFonts w:ascii="Lucida Sans" w:eastAsia="Lucida Sans" w:hAnsi="Lucida Sans" w:cs="Lucida Sans"/>
          <w:b/>
          <w:color w:val="131930"/>
          <w:sz w:val="40"/>
          <w:szCs w:val="40"/>
          <w:lang w:val="es-PE"/>
        </w:rPr>
        <w:t xml:space="preserve"> DE SOFTWARE PARA EL SISTEMA DE COMERCIO ELECTRÓNICO LAMBDA STORE </w:t>
      </w:r>
      <w:r w:rsidRPr="000B27E9">
        <w:rPr>
          <w:rFonts w:ascii="Lucida Sans" w:eastAsia="Lucida Sans" w:hAnsi="Lucida Sans" w:cs="Lucida Sans"/>
          <w:b/>
          <w:color w:val="3B4E95"/>
          <w:sz w:val="40"/>
          <w:szCs w:val="40"/>
          <w:lang w:val="es-PE"/>
        </w:rPr>
        <w:t>(SCELS)</w:t>
      </w:r>
    </w:p>
    <w:p w14:paraId="0FE40E9F" w14:textId="77777777" w:rsidR="00E56797" w:rsidRDefault="00E56797" w:rsidP="00E56797">
      <w:pPr>
        <w:spacing w:before="1200"/>
        <w:jc w:val="center"/>
        <w:rPr>
          <w:rFonts w:ascii="Open Sans" w:eastAsia="Open Sans" w:hAnsi="Open Sans" w:cs="Open Sans"/>
        </w:rPr>
      </w:pPr>
      <w:r>
        <w:rPr>
          <w:rFonts w:ascii="Open Sans" w:eastAsia="Open Sans" w:hAnsi="Open Sans" w:cs="Open Sans"/>
          <w:noProof/>
          <w:lang w:val="es-PE" w:eastAsia="es-PE"/>
        </w:rPr>
        <w:drawing>
          <wp:inline distT="0" distB="0" distL="0" distR="0" wp14:anchorId="5FD496BB" wp14:editId="79A7773F">
            <wp:extent cx="2019056" cy="615124"/>
            <wp:effectExtent l="0" t="0" r="0" b="0"/>
            <wp:docPr id="10" name="image1.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png" descr="Forma&#10;&#10;Descripción generada automáticamente con confianza media"/>
                    <pic:cNvPicPr preferRelativeResize="0"/>
                  </pic:nvPicPr>
                  <pic:blipFill>
                    <a:blip r:embed="rId12"/>
                    <a:srcRect/>
                    <a:stretch>
                      <a:fillRect/>
                    </a:stretch>
                  </pic:blipFill>
                  <pic:spPr>
                    <a:xfrm>
                      <a:off x="0" y="0"/>
                      <a:ext cx="2019056" cy="615124"/>
                    </a:xfrm>
                    <a:prstGeom prst="rect">
                      <a:avLst/>
                    </a:prstGeom>
                    <a:ln/>
                  </pic:spPr>
                </pic:pic>
              </a:graphicData>
            </a:graphic>
          </wp:inline>
        </w:drawing>
      </w:r>
    </w:p>
    <w:p w14:paraId="4CCFD924" w14:textId="77777777" w:rsidR="00B107F6" w:rsidRDefault="00B107F6" w:rsidP="00B107F6">
      <w:pPr>
        <w:spacing w:before="1200"/>
        <w:rPr>
          <w:rFonts w:ascii="Open Sans" w:eastAsia="Open Sans" w:hAnsi="Open Sans" w:cs="Open Sans"/>
        </w:rPr>
      </w:pPr>
    </w:p>
    <w:p w14:paraId="20BC7DEE" w14:textId="77777777" w:rsidR="00B107F6" w:rsidRDefault="00B107F6" w:rsidP="00E56797">
      <w:pPr>
        <w:rPr>
          <w:rFonts w:ascii="Open Sans" w:eastAsia="Open Sans" w:hAnsi="Open Sans" w:cs="Open Sans"/>
        </w:rPr>
        <w:sectPr w:rsidR="00B107F6" w:rsidSect="00576E93">
          <w:type w:val="continuous"/>
          <w:pgSz w:w="11910" w:h="16840" w:code="9"/>
          <w:pgMar w:top="720" w:right="720" w:bottom="720" w:left="720" w:header="720" w:footer="720" w:gutter="0"/>
          <w:cols w:space="720"/>
          <w:vAlign w:val="center"/>
          <w:docGrid w:linePitch="299"/>
        </w:sectPr>
      </w:pP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552"/>
        <w:gridCol w:w="6237"/>
      </w:tblGrid>
      <w:tr w:rsidR="00E56797" w14:paraId="0A98AA7F" w14:textId="77777777" w:rsidTr="00A0366C">
        <w:tc>
          <w:tcPr>
            <w:tcW w:w="10598" w:type="dxa"/>
            <w:gridSpan w:val="3"/>
            <w:shd w:val="clear" w:color="auto" w:fill="FDE9D9" w:themeFill="accent6" w:themeFillTint="33"/>
            <w:vAlign w:val="center"/>
          </w:tcPr>
          <w:p w14:paraId="310AE8FB"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lastRenderedPageBreak/>
              <w:t>HISTÓRICO DE CAMBIOS</w:t>
            </w:r>
          </w:p>
        </w:tc>
      </w:tr>
      <w:tr w:rsidR="00E56797" w14:paraId="177D297F" w14:textId="77777777" w:rsidTr="003579DB">
        <w:tc>
          <w:tcPr>
            <w:tcW w:w="1809" w:type="dxa"/>
            <w:shd w:val="clear" w:color="auto" w:fill="D9D9D9" w:themeFill="background1" w:themeFillShade="D9"/>
            <w:vAlign w:val="center"/>
          </w:tcPr>
          <w:p w14:paraId="1DD17E4A"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Versión</w:t>
            </w:r>
          </w:p>
        </w:tc>
        <w:tc>
          <w:tcPr>
            <w:tcW w:w="2552" w:type="dxa"/>
            <w:shd w:val="clear" w:color="auto" w:fill="D9D9D9" w:themeFill="background1" w:themeFillShade="D9"/>
            <w:vAlign w:val="center"/>
          </w:tcPr>
          <w:p w14:paraId="08E6A08C"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Fecha</w:t>
            </w:r>
          </w:p>
        </w:tc>
        <w:tc>
          <w:tcPr>
            <w:tcW w:w="6237" w:type="dxa"/>
            <w:shd w:val="clear" w:color="auto" w:fill="D9D9D9" w:themeFill="background1" w:themeFillShade="D9"/>
            <w:vAlign w:val="center"/>
          </w:tcPr>
          <w:p w14:paraId="12A9CF2A"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Cambios realizados</w:t>
            </w:r>
          </w:p>
        </w:tc>
      </w:tr>
      <w:tr w:rsidR="00E56797" w14:paraId="08F00299" w14:textId="77777777" w:rsidTr="003579DB">
        <w:tc>
          <w:tcPr>
            <w:tcW w:w="1809" w:type="dxa"/>
            <w:shd w:val="clear" w:color="auto" w:fill="F2F2F2" w:themeFill="background1" w:themeFillShade="F2"/>
            <w:vAlign w:val="center"/>
          </w:tcPr>
          <w:p w14:paraId="37AD9932"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01</w:t>
            </w:r>
          </w:p>
        </w:tc>
        <w:tc>
          <w:tcPr>
            <w:tcW w:w="2552" w:type="dxa"/>
            <w:vAlign w:val="center"/>
          </w:tcPr>
          <w:p w14:paraId="19DAE583" w14:textId="65BA7070" w:rsidR="00E56797" w:rsidRPr="00E21EBB" w:rsidRDefault="000A0432"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20</w:t>
            </w:r>
            <w:r w:rsidR="00E56797" w:rsidRPr="00E21EBB">
              <w:rPr>
                <w:rFonts w:ascii="Open Sans" w:eastAsia="Open Sans" w:hAnsi="Open Sans" w:cs="Open Sans"/>
                <w:color w:val="131930"/>
                <w:sz w:val="24"/>
                <w:szCs w:val="24"/>
                <w:lang w:val="es-MX"/>
              </w:rPr>
              <w:t>/0</w:t>
            </w:r>
            <w:r>
              <w:rPr>
                <w:rFonts w:ascii="Open Sans" w:eastAsia="Open Sans" w:hAnsi="Open Sans" w:cs="Open Sans"/>
                <w:color w:val="131930"/>
                <w:sz w:val="24"/>
                <w:szCs w:val="24"/>
                <w:lang w:val="es-MX"/>
              </w:rPr>
              <w:t>7</w:t>
            </w:r>
            <w:r w:rsidR="00E56797" w:rsidRPr="00E21EBB">
              <w:rPr>
                <w:rFonts w:ascii="Open Sans" w:eastAsia="Open Sans" w:hAnsi="Open Sans" w:cs="Open Sans"/>
                <w:color w:val="131930"/>
                <w:sz w:val="24"/>
                <w:szCs w:val="24"/>
                <w:lang w:val="es-MX"/>
              </w:rPr>
              <w:t>/2022</w:t>
            </w:r>
          </w:p>
        </w:tc>
        <w:tc>
          <w:tcPr>
            <w:tcW w:w="6237" w:type="dxa"/>
            <w:vAlign w:val="center"/>
          </w:tcPr>
          <w:p w14:paraId="7DA39DF7"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Emisión Inicial</w:t>
            </w:r>
          </w:p>
        </w:tc>
      </w:tr>
      <w:tr w:rsidR="00E56797" w14:paraId="6F7B3E2C" w14:textId="77777777" w:rsidTr="003579DB">
        <w:tc>
          <w:tcPr>
            <w:tcW w:w="1809" w:type="dxa"/>
            <w:shd w:val="clear" w:color="auto" w:fill="F2F2F2" w:themeFill="background1" w:themeFillShade="F2"/>
            <w:vAlign w:val="center"/>
          </w:tcPr>
          <w:p w14:paraId="7AA0506A"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02</w:t>
            </w:r>
          </w:p>
        </w:tc>
        <w:tc>
          <w:tcPr>
            <w:tcW w:w="2552" w:type="dxa"/>
            <w:vAlign w:val="center"/>
          </w:tcPr>
          <w:p w14:paraId="7339F27C" w14:textId="6E2B8344" w:rsidR="00E56797" w:rsidRPr="00E21EBB" w:rsidRDefault="0037022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21/07/2022</w:t>
            </w:r>
          </w:p>
        </w:tc>
        <w:tc>
          <w:tcPr>
            <w:tcW w:w="6237" w:type="dxa"/>
            <w:vAlign w:val="center"/>
          </w:tcPr>
          <w:p w14:paraId="1118622E" w14:textId="1074A2C1" w:rsidR="00E56797" w:rsidRPr="00E21EBB" w:rsidRDefault="0037022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Introducción</w:t>
            </w:r>
            <w:bookmarkStart w:id="0" w:name="_GoBack"/>
            <w:bookmarkEnd w:id="0"/>
            <w:r>
              <w:rPr>
                <w:rFonts w:ascii="Open Sans" w:eastAsia="Open Sans" w:hAnsi="Open Sans" w:cs="Open Sans"/>
                <w:color w:val="131930"/>
                <w:sz w:val="24"/>
                <w:szCs w:val="24"/>
                <w:lang w:val="es-MX"/>
              </w:rPr>
              <w:t xml:space="preserve"> y Alcance</w:t>
            </w:r>
          </w:p>
        </w:tc>
      </w:tr>
      <w:tr w:rsidR="00E56797" w14:paraId="142D06B5" w14:textId="77777777" w:rsidTr="003579DB">
        <w:tc>
          <w:tcPr>
            <w:tcW w:w="1809" w:type="dxa"/>
            <w:shd w:val="clear" w:color="auto" w:fill="F2F2F2" w:themeFill="background1" w:themeFillShade="F2"/>
            <w:vAlign w:val="center"/>
          </w:tcPr>
          <w:p w14:paraId="660D186A"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03</w:t>
            </w:r>
          </w:p>
        </w:tc>
        <w:tc>
          <w:tcPr>
            <w:tcW w:w="2552" w:type="dxa"/>
            <w:vAlign w:val="center"/>
          </w:tcPr>
          <w:p w14:paraId="1F6E9338" w14:textId="555B84DA" w:rsidR="00E56797" w:rsidRPr="00E21EBB" w:rsidRDefault="00E56797" w:rsidP="003A189E">
            <w:pPr>
              <w:spacing w:before="160" w:after="160"/>
              <w:jc w:val="center"/>
              <w:rPr>
                <w:rFonts w:ascii="Open Sans" w:eastAsia="Open Sans" w:hAnsi="Open Sans" w:cs="Open Sans"/>
                <w:color w:val="131930"/>
                <w:sz w:val="24"/>
                <w:szCs w:val="24"/>
                <w:lang w:val="es-MX"/>
              </w:rPr>
            </w:pPr>
          </w:p>
        </w:tc>
        <w:tc>
          <w:tcPr>
            <w:tcW w:w="6237" w:type="dxa"/>
            <w:vAlign w:val="center"/>
          </w:tcPr>
          <w:p w14:paraId="701296B8" w14:textId="05B03E87" w:rsidR="00E56797" w:rsidRPr="00E21EBB" w:rsidRDefault="00E56797" w:rsidP="003A189E">
            <w:pPr>
              <w:spacing w:before="160" w:after="160"/>
              <w:jc w:val="center"/>
              <w:rPr>
                <w:rFonts w:ascii="Open Sans" w:eastAsia="Open Sans" w:hAnsi="Open Sans" w:cs="Open Sans"/>
                <w:color w:val="131930"/>
                <w:sz w:val="24"/>
                <w:szCs w:val="24"/>
                <w:lang w:val="es-MX"/>
              </w:rPr>
            </w:pPr>
          </w:p>
        </w:tc>
      </w:tr>
      <w:tr w:rsidR="00E56797" w14:paraId="731344D9" w14:textId="77777777" w:rsidTr="003579DB">
        <w:tc>
          <w:tcPr>
            <w:tcW w:w="1809" w:type="dxa"/>
            <w:shd w:val="clear" w:color="auto" w:fill="F2F2F2" w:themeFill="background1" w:themeFillShade="F2"/>
            <w:vAlign w:val="center"/>
          </w:tcPr>
          <w:p w14:paraId="1E671CF5"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04</w:t>
            </w:r>
          </w:p>
        </w:tc>
        <w:tc>
          <w:tcPr>
            <w:tcW w:w="2552" w:type="dxa"/>
            <w:vAlign w:val="center"/>
          </w:tcPr>
          <w:p w14:paraId="74CE9641" w14:textId="5C7EBEA8" w:rsidR="00E56797" w:rsidRPr="00E21EBB" w:rsidRDefault="00E56797" w:rsidP="003A189E">
            <w:pPr>
              <w:spacing w:before="160" w:after="160"/>
              <w:jc w:val="center"/>
              <w:rPr>
                <w:rFonts w:ascii="Open Sans" w:eastAsia="Open Sans" w:hAnsi="Open Sans" w:cs="Open Sans"/>
                <w:color w:val="131930"/>
                <w:sz w:val="24"/>
                <w:szCs w:val="24"/>
                <w:lang w:val="es-MX"/>
              </w:rPr>
            </w:pPr>
          </w:p>
        </w:tc>
        <w:tc>
          <w:tcPr>
            <w:tcW w:w="6237" w:type="dxa"/>
            <w:vAlign w:val="center"/>
          </w:tcPr>
          <w:p w14:paraId="34671EBF" w14:textId="3C0597A9" w:rsidR="00E56797" w:rsidRPr="00E21EBB" w:rsidRDefault="00E56797" w:rsidP="003A189E">
            <w:pPr>
              <w:spacing w:before="160" w:after="160"/>
              <w:jc w:val="center"/>
              <w:rPr>
                <w:rFonts w:ascii="Open Sans" w:eastAsia="Open Sans" w:hAnsi="Open Sans" w:cs="Open Sans"/>
                <w:color w:val="131930"/>
                <w:sz w:val="24"/>
                <w:szCs w:val="24"/>
                <w:lang w:val="es-MX"/>
              </w:rPr>
            </w:pPr>
          </w:p>
        </w:tc>
      </w:tr>
      <w:tr w:rsidR="00E56797" w14:paraId="121A14F3" w14:textId="77777777" w:rsidTr="003579DB">
        <w:tc>
          <w:tcPr>
            <w:tcW w:w="1809" w:type="dxa"/>
            <w:shd w:val="clear" w:color="auto" w:fill="F2F2F2" w:themeFill="background1" w:themeFillShade="F2"/>
            <w:vAlign w:val="center"/>
          </w:tcPr>
          <w:p w14:paraId="45453344"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05</w:t>
            </w:r>
          </w:p>
        </w:tc>
        <w:tc>
          <w:tcPr>
            <w:tcW w:w="2552" w:type="dxa"/>
            <w:vAlign w:val="center"/>
          </w:tcPr>
          <w:p w14:paraId="0ACC8A0E" w14:textId="05651FFB" w:rsidR="00E56797" w:rsidRPr="00E21EBB" w:rsidRDefault="00E56797" w:rsidP="003A189E">
            <w:pPr>
              <w:spacing w:before="160" w:after="160"/>
              <w:jc w:val="center"/>
              <w:rPr>
                <w:rFonts w:ascii="Open Sans" w:eastAsia="Open Sans" w:hAnsi="Open Sans" w:cs="Open Sans"/>
                <w:color w:val="131930"/>
                <w:sz w:val="24"/>
                <w:szCs w:val="24"/>
                <w:lang w:val="es-MX"/>
              </w:rPr>
            </w:pPr>
          </w:p>
        </w:tc>
        <w:tc>
          <w:tcPr>
            <w:tcW w:w="6237" w:type="dxa"/>
            <w:vAlign w:val="center"/>
          </w:tcPr>
          <w:p w14:paraId="63D8E019" w14:textId="3D9810ED" w:rsidR="00E56797" w:rsidRPr="00E21EBB" w:rsidRDefault="00E56797" w:rsidP="003A189E">
            <w:pPr>
              <w:spacing w:before="160" w:after="160"/>
              <w:jc w:val="center"/>
              <w:rPr>
                <w:rFonts w:ascii="Open Sans" w:eastAsia="Open Sans" w:hAnsi="Open Sans" w:cs="Open Sans"/>
                <w:color w:val="131930"/>
                <w:sz w:val="24"/>
                <w:szCs w:val="24"/>
                <w:lang w:val="es-MX"/>
              </w:rPr>
            </w:pPr>
          </w:p>
        </w:tc>
      </w:tr>
      <w:tr w:rsidR="00E56797" w14:paraId="3D2A1F60" w14:textId="77777777" w:rsidTr="003579DB">
        <w:tc>
          <w:tcPr>
            <w:tcW w:w="1809" w:type="dxa"/>
            <w:shd w:val="clear" w:color="auto" w:fill="F2F2F2" w:themeFill="background1" w:themeFillShade="F2"/>
            <w:vAlign w:val="center"/>
          </w:tcPr>
          <w:p w14:paraId="0DA2570B"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06</w:t>
            </w:r>
          </w:p>
        </w:tc>
        <w:tc>
          <w:tcPr>
            <w:tcW w:w="2552" w:type="dxa"/>
            <w:vAlign w:val="center"/>
          </w:tcPr>
          <w:p w14:paraId="27F1ED48" w14:textId="138897B5" w:rsidR="00E56797" w:rsidRPr="00E21EBB" w:rsidRDefault="00E56797" w:rsidP="003A189E">
            <w:pPr>
              <w:spacing w:before="160" w:after="160"/>
              <w:jc w:val="center"/>
              <w:rPr>
                <w:rFonts w:ascii="Open Sans" w:eastAsia="Open Sans" w:hAnsi="Open Sans" w:cs="Open Sans"/>
                <w:color w:val="131930"/>
                <w:sz w:val="24"/>
                <w:szCs w:val="24"/>
                <w:lang w:val="es-MX"/>
              </w:rPr>
            </w:pPr>
          </w:p>
        </w:tc>
        <w:tc>
          <w:tcPr>
            <w:tcW w:w="6237" w:type="dxa"/>
            <w:vAlign w:val="center"/>
          </w:tcPr>
          <w:p w14:paraId="0728A40C" w14:textId="0DCE2878" w:rsidR="00E56797" w:rsidRPr="00E21EBB" w:rsidRDefault="00E56797" w:rsidP="003A189E">
            <w:pPr>
              <w:spacing w:before="160" w:after="160"/>
              <w:jc w:val="center"/>
              <w:rPr>
                <w:rFonts w:ascii="Open Sans" w:eastAsia="Open Sans" w:hAnsi="Open Sans" w:cs="Open Sans"/>
                <w:color w:val="131930"/>
                <w:sz w:val="24"/>
                <w:szCs w:val="24"/>
                <w:lang w:val="es-MX"/>
              </w:rPr>
            </w:pPr>
          </w:p>
        </w:tc>
      </w:tr>
      <w:tr w:rsidR="00E56797" w14:paraId="702B293B" w14:textId="77777777" w:rsidTr="003579DB">
        <w:tc>
          <w:tcPr>
            <w:tcW w:w="1809" w:type="dxa"/>
            <w:shd w:val="clear" w:color="auto" w:fill="F2F2F2" w:themeFill="background1" w:themeFillShade="F2"/>
            <w:vAlign w:val="center"/>
          </w:tcPr>
          <w:p w14:paraId="14027680"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07</w:t>
            </w:r>
          </w:p>
        </w:tc>
        <w:tc>
          <w:tcPr>
            <w:tcW w:w="2552" w:type="dxa"/>
            <w:vAlign w:val="center"/>
          </w:tcPr>
          <w:p w14:paraId="3D88D10F" w14:textId="7A30C514" w:rsidR="00E56797" w:rsidRPr="00E21EBB" w:rsidRDefault="00E56797" w:rsidP="003A189E">
            <w:pPr>
              <w:spacing w:before="160" w:after="160"/>
              <w:jc w:val="center"/>
              <w:rPr>
                <w:rFonts w:ascii="Open Sans" w:eastAsia="Open Sans" w:hAnsi="Open Sans" w:cs="Open Sans"/>
                <w:color w:val="131930"/>
                <w:sz w:val="24"/>
                <w:szCs w:val="24"/>
                <w:lang w:val="es-MX"/>
              </w:rPr>
            </w:pPr>
          </w:p>
        </w:tc>
        <w:tc>
          <w:tcPr>
            <w:tcW w:w="6237" w:type="dxa"/>
            <w:vAlign w:val="center"/>
          </w:tcPr>
          <w:p w14:paraId="44C90E02" w14:textId="689C9C4A" w:rsidR="00E56797" w:rsidRPr="00E21EBB" w:rsidRDefault="00E56797" w:rsidP="003A189E">
            <w:pPr>
              <w:spacing w:before="160" w:after="160"/>
              <w:jc w:val="center"/>
              <w:rPr>
                <w:rFonts w:ascii="Open Sans" w:eastAsia="Open Sans" w:hAnsi="Open Sans" w:cs="Open Sans"/>
                <w:color w:val="131930"/>
                <w:sz w:val="24"/>
                <w:szCs w:val="24"/>
                <w:lang w:val="es-MX"/>
              </w:rPr>
            </w:pPr>
          </w:p>
        </w:tc>
      </w:tr>
    </w:tbl>
    <w:p w14:paraId="42D9B9B7" w14:textId="77777777" w:rsidR="00E56797" w:rsidRDefault="00E56797" w:rsidP="00576E93">
      <w:pPr>
        <w:spacing w:after="240"/>
        <w:rPr>
          <w:rFonts w:ascii="Open Sans" w:eastAsia="Open Sans" w:hAnsi="Open Sans" w:cs="Open Sans"/>
          <w:color w:val="131930"/>
        </w:rPr>
      </w:pP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3685"/>
        <w:gridCol w:w="3544"/>
      </w:tblGrid>
      <w:tr w:rsidR="00E56797" w14:paraId="7A5C1561" w14:textId="77777777" w:rsidTr="00A0366C">
        <w:tc>
          <w:tcPr>
            <w:tcW w:w="3369" w:type="dxa"/>
            <w:shd w:val="clear" w:color="auto" w:fill="FDE9D9" w:themeFill="accent6" w:themeFillTint="33"/>
            <w:vAlign w:val="center"/>
          </w:tcPr>
          <w:p w14:paraId="35B66FEE"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Elaboró</w:t>
            </w:r>
          </w:p>
        </w:tc>
        <w:tc>
          <w:tcPr>
            <w:tcW w:w="3685" w:type="dxa"/>
            <w:shd w:val="clear" w:color="auto" w:fill="FDE9D9" w:themeFill="accent6" w:themeFillTint="33"/>
            <w:vAlign w:val="center"/>
          </w:tcPr>
          <w:p w14:paraId="32F0DE1F"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Revisó</w:t>
            </w:r>
          </w:p>
        </w:tc>
        <w:tc>
          <w:tcPr>
            <w:tcW w:w="3544" w:type="dxa"/>
            <w:shd w:val="clear" w:color="auto" w:fill="FDE9D9" w:themeFill="accent6" w:themeFillTint="33"/>
            <w:vAlign w:val="center"/>
          </w:tcPr>
          <w:p w14:paraId="5D860AE0"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Aprobó</w:t>
            </w:r>
          </w:p>
        </w:tc>
      </w:tr>
      <w:tr w:rsidR="00E56797" w14:paraId="078161EE" w14:textId="77777777" w:rsidTr="00AA38EE">
        <w:tc>
          <w:tcPr>
            <w:tcW w:w="3369" w:type="dxa"/>
            <w:vAlign w:val="center"/>
          </w:tcPr>
          <w:p w14:paraId="40E09E37" w14:textId="77777777" w:rsidR="00E56797" w:rsidRPr="00E21EBB" w:rsidRDefault="00E56797" w:rsidP="00707200">
            <w:pPr>
              <w:widowControl/>
              <w:numPr>
                <w:ilvl w:val="0"/>
                <w:numId w:val="11"/>
              </w:numPr>
              <w:pBdr>
                <w:top w:val="nil"/>
                <w:left w:val="nil"/>
                <w:bottom w:val="nil"/>
                <w:right w:val="nil"/>
                <w:between w:val="nil"/>
              </w:pBdr>
              <w:autoSpaceDE/>
              <w:autoSpaceDN/>
              <w:spacing w:before="120" w:after="120" w:line="259" w:lineRule="auto"/>
              <w:ind w:left="470" w:hanging="357"/>
              <w:rPr>
                <w:rFonts w:ascii="Open Sans" w:eastAsia="Open Sans" w:hAnsi="Open Sans" w:cs="Open Sans"/>
                <w:color w:val="131930"/>
                <w:sz w:val="24"/>
                <w:szCs w:val="24"/>
                <w:lang w:val="es-PE"/>
              </w:rPr>
            </w:pPr>
            <w:r w:rsidRPr="00E21EBB">
              <w:rPr>
                <w:rFonts w:ascii="Open Sans" w:eastAsia="Open Sans" w:hAnsi="Open Sans" w:cs="Open Sans"/>
                <w:color w:val="131930"/>
                <w:sz w:val="24"/>
                <w:szCs w:val="24"/>
                <w:lang w:val="es-PE"/>
              </w:rPr>
              <w:t>Guillermo Savero</w:t>
            </w:r>
          </w:p>
        </w:tc>
        <w:tc>
          <w:tcPr>
            <w:tcW w:w="3685" w:type="dxa"/>
            <w:vAlign w:val="center"/>
          </w:tcPr>
          <w:p w14:paraId="04227BA7" w14:textId="5CB8AC2E" w:rsidR="00E56797" w:rsidRPr="00E21EBB" w:rsidRDefault="00707200" w:rsidP="00E56797">
            <w:pPr>
              <w:widowControl/>
              <w:numPr>
                <w:ilvl w:val="0"/>
                <w:numId w:val="11"/>
              </w:numPr>
              <w:pBdr>
                <w:top w:val="nil"/>
                <w:left w:val="nil"/>
                <w:bottom w:val="nil"/>
                <w:right w:val="nil"/>
                <w:between w:val="nil"/>
              </w:pBdr>
              <w:autoSpaceDE/>
              <w:autoSpaceDN/>
              <w:spacing w:before="120" w:after="120" w:line="259" w:lineRule="auto"/>
              <w:ind w:left="473"/>
              <w:rPr>
                <w:rFonts w:ascii="Open Sans" w:eastAsia="Open Sans" w:hAnsi="Open Sans" w:cs="Open Sans"/>
                <w:color w:val="131930"/>
                <w:sz w:val="24"/>
                <w:szCs w:val="24"/>
                <w:lang w:val="es-PE"/>
              </w:rPr>
            </w:pPr>
            <w:proofErr w:type="spellStart"/>
            <w:r w:rsidRPr="00E21EBB">
              <w:rPr>
                <w:rFonts w:ascii="Open Sans" w:eastAsia="Open Sans" w:hAnsi="Open Sans" w:cs="Open Sans"/>
                <w:color w:val="131930"/>
                <w:sz w:val="24"/>
                <w:szCs w:val="24"/>
                <w:lang w:val="es-PE"/>
              </w:rPr>
              <w:t>Araccelli</w:t>
            </w:r>
            <w:proofErr w:type="spellEnd"/>
            <w:r w:rsidRPr="00E21EBB">
              <w:rPr>
                <w:rFonts w:ascii="Open Sans" w:eastAsia="Open Sans" w:hAnsi="Open Sans" w:cs="Open Sans"/>
                <w:color w:val="131930"/>
                <w:sz w:val="24"/>
                <w:szCs w:val="24"/>
                <w:lang w:val="es-PE"/>
              </w:rPr>
              <w:t xml:space="preserve"> Zevallos</w:t>
            </w:r>
          </w:p>
        </w:tc>
        <w:tc>
          <w:tcPr>
            <w:tcW w:w="3544" w:type="dxa"/>
            <w:vAlign w:val="center"/>
          </w:tcPr>
          <w:p w14:paraId="39EE56B6" w14:textId="0013F6EC" w:rsidR="00E56797" w:rsidRPr="00E21EBB" w:rsidRDefault="00707200" w:rsidP="00E56797">
            <w:pPr>
              <w:widowControl/>
              <w:numPr>
                <w:ilvl w:val="0"/>
                <w:numId w:val="11"/>
              </w:numPr>
              <w:pBdr>
                <w:top w:val="nil"/>
                <w:left w:val="nil"/>
                <w:bottom w:val="nil"/>
                <w:right w:val="nil"/>
                <w:between w:val="nil"/>
              </w:pBdr>
              <w:autoSpaceDE/>
              <w:autoSpaceDN/>
              <w:spacing w:before="120" w:after="120" w:line="259" w:lineRule="auto"/>
              <w:ind w:left="473"/>
              <w:rPr>
                <w:rFonts w:ascii="Open Sans" w:eastAsia="Open Sans" w:hAnsi="Open Sans" w:cs="Open Sans"/>
                <w:color w:val="131930"/>
                <w:sz w:val="24"/>
                <w:szCs w:val="24"/>
                <w:lang w:val="es-PE"/>
              </w:rPr>
            </w:pPr>
            <w:r w:rsidRPr="00E21EBB">
              <w:rPr>
                <w:rFonts w:ascii="Open Sans" w:eastAsia="Open Sans" w:hAnsi="Open Sans" w:cs="Open Sans"/>
                <w:color w:val="131930"/>
                <w:sz w:val="24"/>
                <w:szCs w:val="24"/>
                <w:lang w:val="es-PE"/>
              </w:rPr>
              <w:t>Frank Jacobo</w:t>
            </w:r>
          </w:p>
        </w:tc>
      </w:tr>
    </w:tbl>
    <w:p w14:paraId="0996AAD3" w14:textId="77777777" w:rsidR="00E56797" w:rsidRDefault="00E56797" w:rsidP="00D04E10">
      <w:pPr>
        <w:spacing w:after="240"/>
        <w:rPr>
          <w:rFonts w:ascii="Open Sans" w:eastAsia="Open Sans" w:hAnsi="Open Sans" w:cs="Open Sans"/>
          <w:color w:val="131930"/>
        </w:rPr>
      </w:pPr>
    </w:p>
    <w:p w14:paraId="4B543412" w14:textId="77777777" w:rsidR="00D04E10" w:rsidRDefault="00D04E10" w:rsidP="00E56797">
      <w:pPr>
        <w:rPr>
          <w:rFonts w:ascii="Open Sans" w:eastAsia="Open Sans" w:hAnsi="Open Sans" w:cs="Open Sans"/>
          <w:color w:val="131930"/>
        </w:rPr>
      </w:pPr>
    </w:p>
    <w:p w14:paraId="5A7AC950" w14:textId="77777777" w:rsidR="00D04E10" w:rsidRDefault="00D04E10" w:rsidP="008E29D2">
      <w:pPr>
        <w:spacing w:before="160" w:after="160"/>
        <w:rPr>
          <w:rFonts w:ascii="Open Sans" w:hAnsi="Open Sans" w:cs="Open Sans"/>
          <w:lang w:val="es"/>
        </w:rPr>
        <w:sectPr w:rsidR="00D04E10" w:rsidSect="00B107F6">
          <w:pgSz w:w="11910" w:h="16840" w:code="9"/>
          <w:pgMar w:top="720" w:right="720" w:bottom="720" w:left="720" w:header="720" w:footer="720" w:gutter="0"/>
          <w:cols w:space="720"/>
          <w:vAlign w:val="center"/>
          <w:docGrid w:linePitch="299"/>
        </w:sectPr>
      </w:pPr>
    </w:p>
    <w:p w14:paraId="0877EB40" w14:textId="18A1174A" w:rsidR="00740DB4" w:rsidRPr="00765D2E" w:rsidRDefault="00765D2E" w:rsidP="00612918">
      <w:pPr>
        <w:pBdr>
          <w:bottom w:val="single" w:sz="4" w:space="1" w:color="auto"/>
        </w:pBdr>
        <w:spacing w:after="160"/>
        <w:jc w:val="center"/>
        <w:rPr>
          <w:rFonts w:ascii="Open Sans" w:hAnsi="Open Sans" w:cs="Open Sans"/>
          <w:b/>
          <w:bCs/>
          <w:sz w:val="44"/>
          <w:szCs w:val="44"/>
          <w:lang w:val="es"/>
        </w:rPr>
      </w:pPr>
      <w:r w:rsidRPr="00765D2E">
        <w:rPr>
          <w:rFonts w:ascii="Open Sans" w:hAnsi="Open Sans" w:cs="Open Sans"/>
          <w:b/>
          <w:bCs/>
          <w:sz w:val="44"/>
          <w:szCs w:val="44"/>
          <w:lang w:val="es"/>
        </w:rPr>
        <w:lastRenderedPageBreak/>
        <w:t>PLAN DE PRUEBAS</w:t>
      </w:r>
    </w:p>
    <w:p w14:paraId="412C36DB" w14:textId="690CB694" w:rsidR="00D04E10" w:rsidRPr="00765D2E" w:rsidRDefault="00765D2E" w:rsidP="00A24751">
      <w:pPr>
        <w:spacing w:before="600" w:after="600"/>
        <w:jc w:val="center"/>
        <w:rPr>
          <w:rFonts w:ascii="Open Sans" w:hAnsi="Open Sans" w:cs="Open Sans"/>
          <w:b/>
          <w:bCs/>
          <w:sz w:val="32"/>
          <w:szCs w:val="32"/>
          <w:lang w:val="es"/>
        </w:rPr>
      </w:pPr>
      <w:r w:rsidRPr="00765D2E">
        <w:rPr>
          <w:rFonts w:ascii="Open Sans" w:hAnsi="Open Sans" w:cs="Open Sans"/>
          <w:b/>
          <w:bCs/>
          <w:sz w:val="32"/>
          <w:szCs w:val="32"/>
          <w:lang w:val="es"/>
        </w:rPr>
        <w:t>PROYECTO SCELS</w:t>
      </w:r>
    </w:p>
    <w:p w14:paraId="6D41F729" w14:textId="308F289C" w:rsidR="004460D4" w:rsidRPr="00E748F3" w:rsidRDefault="00A54DC0" w:rsidP="00361567">
      <w:pPr>
        <w:pStyle w:val="Estilo1"/>
      </w:pPr>
      <w:r w:rsidRPr="00361567">
        <w:t>Introducción</w:t>
      </w:r>
    </w:p>
    <w:p w14:paraId="2C208FCE" w14:textId="5ABE4AE9" w:rsidR="00E748F3" w:rsidRPr="00E748F3" w:rsidRDefault="00E748F3" w:rsidP="00896639">
      <w:pPr>
        <w:spacing w:before="160" w:after="160" w:line="360" w:lineRule="auto"/>
        <w:jc w:val="both"/>
        <w:rPr>
          <w:rFonts w:ascii="Open Sans" w:hAnsi="Open Sans" w:cs="Open Sans"/>
          <w:sz w:val="24"/>
          <w:szCs w:val="24"/>
          <w:lang w:val="es"/>
        </w:rPr>
      </w:pPr>
      <w:r w:rsidRPr="00E748F3">
        <w:rPr>
          <w:rFonts w:ascii="Open Sans" w:hAnsi="Open Sans" w:cs="Open Sans"/>
          <w:sz w:val="24"/>
          <w:szCs w:val="24"/>
          <w:lang w:val="es"/>
        </w:rPr>
        <w:t>El cliente Lambda</w:t>
      </w:r>
      <w:r w:rsidR="00473D5F">
        <w:rPr>
          <w:rFonts w:ascii="Open Sans" w:hAnsi="Open Sans" w:cs="Open Sans"/>
          <w:sz w:val="24"/>
          <w:szCs w:val="24"/>
          <w:lang w:val="es"/>
        </w:rPr>
        <w:t xml:space="preserve"> </w:t>
      </w:r>
      <w:r w:rsidRPr="00E748F3">
        <w:rPr>
          <w:rFonts w:ascii="Open Sans" w:hAnsi="Open Sans" w:cs="Open Sans"/>
          <w:sz w:val="24"/>
          <w:szCs w:val="24"/>
          <w:lang w:val="es"/>
        </w:rPr>
        <w:t>Store requiere un sitio web confiable, que pase todas las pruebas unitarias y de integración. Ya que cuenta con una pasarela de pagos y un módulo del para el registro de usuarios.</w:t>
      </w:r>
    </w:p>
    <w:p w14:paraId="0D7DD2B2" w14:textId="091CE4C6" w:rsidR="004460D4" w:rsidRPr="00E748F3" w:rsidRDefault="00E748F3" w:rsidP="00896639">
      <w:pPr>
        <w:spacing w:before="160" w:after="160" w:line="360" w:lineRule="auto"/>
        <w:jc w:val="both"/>
        <w:rPr>
          <w:rFonts w:ascii="Open Sans" w:hAnsi="Open Sans" w:cs="Open Sans"/>
          <w:sz w:val="24"/>
          <w:szCs w:val="24"/>
          <w:lang w:val="es"/>
        </w:rPr>
      </w:pPr>
      <w:r w:rsidRPr="00E748F3">
        <w:rPr>
          <w:rFonts w:ascii="Open Sans" w:hAnsi="Open Sans" w:cs="Open Sans"/>
          <w:sz w:val="24"/>
          <w:szCs w:val="24"/>
          <w:lang w:val="es"/>
        </w:rPr>
        <w:t>El Plan de Pruebas ha sido creado para facilitar la comunicación dentro de los miembros del equipo. Este documento describe los enfoques y metodologías que se aplicarán a la unidad, la integración y las pruebas del Sistema de Comercio Electrónico Lambda</w:t>
      </w:r>
      <w:r w:rsidR="00473D5F">
        <w:rPr>
          <w:rFonts w:ascii="Open Sans" w:hAnsi="Open Sans" w:cs="Open Sans"/>
          <w:sz w:val="24"/>
          <w:szCs w:val="24"/>
          <w:lang w:val="es"/>
        </w:rPr>
        <w:t xml:space="preserve"> </w:t>
      </w:r>
      <w:r w:rsidRPr="00E748F3">
        <w:rPr>
          <w:rFonts w:ascii="Open Sans" w:hAnsi="Open Sans" w:cs="Open Sans"/>
          <w:sz w:val="24"/>
          <w:szCs w:val="24"/>
          <w:lang w:val="es"/>
        </w:rPr>
        <w:t>Store. Incluye los objetivos, las responsabilidades de las pruebas, los criterios de entrada y salida, el alcance, el calendario de los principales hitos, los criterios de entrada y salida y el enfoque.</w:t>
      </w:r>
    </w:p>
    <w:p w14:paraId="7D8C9305" w14:textId="6A6C85EB" w:rsidR="00A54DC0" w:rsidRPr="00E748F3" w:rsidRDefault="00473D5F" w:rsidP="00896639">
      <w:pPr>
        <w:pStyle w:val="Estilo1"/>
        <w:jc w:val="both"/>
        <w:rPr>
          <w:sz w:val="24"/>
          <w:szCs w:val="24"/>
        </w:rPr>
      </w:pPr>
      <w:r>
        <w:t>ALCANCE</w:t>
      </w:r>
    </w:p>
    <w:p w14:paraId="39B47EB9" w14:textId="17FCDD30" w:rsidR="00B379F5" w:rsidRPr="00B379F5" w:rsidRDefault="00B379F5" w:rsidP="00896639">
      <w:pPr>
        <w:spacing w:before="160" w:after="160" w:line="360" w:lineRule="auto"/>
        <w:jc w:val="both"/>
        <w:rPr>
          <w:rFonts w:ascii="Open Sans" w:hAnsi="Open Sans" w:cs="Open Sans"/>
          <w:sz w:val="24"/>
          <w:szCs w:val="24"/>
          <w:lang w:val="es"/>
        </w:rPr>
      </w:pPr>
      <w:r w:rsidRPr="00B379F5">
        <w:rPr>
          <w:rFonts w:ascii="Open Sans" w:hAnsi="Open Sans" w:cs="Open Sans"/>
          <w:sz w:val="24"/>
          <w:szCs w:val="24"/>
          <w:lang w:val="es"/>
        </w:rPr>
        <w:t>El propósito de este documento es proporcionar la información y el marco requerido para planificar y desarrollar las actividades del proceso de pruebas del Sistema de Comercio Electrónico Lambda</w:t>
      </w:r>
      <w:r>
        <w:rPr>
          <w:rFonts w:ascii="Open Sans" w:hAnsi="Open Sans" w:cs="Open Sans"/>
          <w:sz w:val="24"/>
          <w:szCs w:val="24"/>
          <w:lang w:val="es"/>
        </w:rPr>
        <w:t xml:space="preserve"> </w:t>
      </w:r>
      <w:r w:rsidRPr="00B379F5">
        <w:rPr>
          <w:rFonts w:ascii="Open Sans" w:hAnsi="Open Sans" w:cs="Open Sans"/>
          <w:sz w:val="24"/>
          <w:szCs w:val="24"/>
          <w:lang w:val="es"/>
        </w:rPr>
        <w:t>Store.</w:t>
      </w:r>
    </w:p>
    <w:p w14:paraId="5C6E3F92" w14:textId="122CB4EB" w:rsidR="00B379F5" w:rsidRPr="00540876" w:rsidRDefault="00E3009B" w:rsidP="00896639">
      <w:pPr>
        <w:pStyle w:val="Estilo2"/>
        <w:ind w:left="432"/>
        <w:jc w:val="both"/>
      </w:pPr>
      <w:r>
        <w:t>RUTAS</w:t>
      </w:r>
      <w:r w:rsidR="00540876" w:rsidRPr="00540876">
        <w:t xml:space="preserve"> POR PROBAR</w:t>
      </w:r>
      <w:r w:rsidR="00BA0A2E">
        <w:t xml:space="preserve"> (pruebas </w:t>
      </w:r>
      <w:r w:rsidR="002B6F86">
        <w:t>de integración)</w:t>
      </w:r>
    </w:p>
    <w:p w14:paraId="24FCA8CB" w14:textId="54564934"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AE0AB5">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categorías</w:t>
      </w:r>
    </w:p>
    <w:p w14:paraId="4F9FEB79" w14:textId="6C25D689"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productos</w:t>
      </w:r>
    </w:p>
    <w:p w14:paraId="4BEBF1F8" w14:textId="204954A5"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usuarios</w:t>
      </w:r>
    </w:p>
    <w:p w14:paraId="634058FF" w14:textId="4259C16D" w:rsidR="00B379F5" w:rsidRDefault="00B379F5" w:rsidP="00896639">
      <w:pPr>
        <w:pStyle w:val="Prrafodelista"/>
        <w:widowControl/>
        <w:numPr>
          <w:ilvl w:val="0"/>
          <w:numId w:val="14"/>
        </w:numPr>
        <w:autoSpaceDE/>
        <w:autoSpaceDN/>
        <w:spacing w:before="160" w:after="160" w:line="360" w:lineRule="auto"/>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GET, POST, PUT Y DELETE</w:t>
      </w:r>
      <w:r w:rsidR="00F90A81" w:rsidRPr="00AE0AB5">
        <w:rPr>
          <w:rFonts w:ascii="Open Sans" w:hAnsi="Open Sans" w:cs="Open Sans"/>
          <w:sz w:val="24"/>
          <w:szCs w:val="24"/>
          <w:lang w:val="es"/>
        </w:rPr>
        <w:t xml:space="preserve"> </w:t>
      </w:r>
      <w:r w:rsidRPr="00AE0AB5">
        <w:rPr>
          <w:rFonts w:ascii="Open Sans" w:hAnsi="Open Sans" w:cs="Open Sans"/>
          <w:sz w:val="24"/>
          <w:szCs w:val="24"/>
          <w:lang w:val="es"/>
        </w:rPr>
        <w:t>del módulo de ordenes</w:t>
      </w:r>
    </w:p>
    <w:p w14:paraId="5F36BB8A" w14:textId="36DC3096" w:rsidR="00E3009B" w:rsidRDefault="0048637F" w:rsidP="0048637F">
      <w:pPr>
        <w:pStyle w:val="Estilo2"/>
        <w:ind w:left="432"/>
      </w:pPr>
      <w:r>
        <w:t>Funciones por probar</w:t>
      </w:r>
      <w:r w:rsidR="002B6F86">
        <w:t xml:space="preserve"> (pruebas unitarias)</w:t>
      </w:r>
    </w:p>
    <w:p w14:paraId="48D33818" w14:textId="7256A995" w:rsidR="0048637F" w:rsidRDefault="0048637F" w:rsidP="00BA0A2E">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sidRPr="0048637F">
        <w:rPr>
          <w:rFonts w:ascii="Open Sans" w:hAnsi="Open Sans" w:cs="Open Sans"/>
          <w:sz w:val="24"/>
          <w:szCs w:val="24"/>
          <w:lang w:val="es"/>
        </w:rPr>
        <w:t>Función manejadora de errores</w:t>
      </w:r>
    </w:p>
    <w:p w14:paraId="70ACDE22" w14:textId="00215DF2" w:rsidR="00BA0A2E" w:rsidRDefault="00BA0A2E" w:rsidP="00BA0A2E">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Función validadora de categorías</w:t>
      </w:r>
    </w:p>
    <w:p w14:paraId="39EFBC7E" w14:textId="4B9FBD38" w:rsidR="007E563B" w:rsidRDefault="007E563B" w:rsidP="007E563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proofErr w:type="spellStart"/>
      <w:r>
        <w:rPr>
          <w:rFonts w:ascii="Open Sans" w:hAnsi="Open Sans" w:cs="Open Sans"/>
          <w:sz w:val="24"/>
          <w:szCs w:val="24"/>
          <w:lang w:val="es"/>
        </w:rPr>
        <w:t>I</w:t>
      </w:r>
      <w:r w:rsidR="00A62C78">
        <w:rPr>
          <w:rFonts w:ascii="Open Sans" w:hAnsi="Open Sans" w:cs="Open Sans"/>
          <w:sz w:val="24"/>
          <w:szCs w:val="24"/>
          <w:lang w:val="es"/>
        </w:rPr>
        <w:t>D</w:t>
      </w:r>
      <w:r>
        <w:rPr>
          <w:rFonts w:ascii="Open Sans" w:hAnsi="Open Sans" w:cs="Open Sans"/>
          <w:sz w:val="24"/>
          <w:szCs w:val="24"/>
          <w:lang w:val="es"/>
        </w:rPr>
        <w:t>s</w:t>
      </w:r>
      <w:proofErr w:type="spellEnd"/>
    </w:p>
    <w:p w14:paraId="17B677E2" w14:textId="4CF403CA" w:rsidR="00A62C78" w:rsidRDefault="00A62C78" w:rsidP="007E563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órdenes, estado de órdenes y </w:t>
      </w:r>
      <w:proofErr w:type="spellStart"/>
      <w:r>
        <w:rPr>
          <w:rFonts w:ascii="Open Sans" w:hAnsi="Open Sans" w:cs="Open Sans"/>
          <w:sz w:val="24"/>
          <w:szCs w:val="24"/>
          <w:lang w:val="es"/>
        </w:rPr>
        <w:t>checkout</w:t>
      </w:r>
      <w:proofErr w:type="spellEnd"/>
    </w:p>
    <w:p w14:paraId="243BFEF8" w14:textId="4CD86CE6" w:rsidR="002D41D2" w:rsidRDefault="002D41D2" w:rsidP="002D41D2">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r w:rsidR="00CB097A">
        <w:rPr>
          <w:rFonts w:ascii="Open Sans" w:hAnsi="Open Sans" w:cs="Open Sans"/>
          <w:sz w:val="24"/>
          <w:szCs w:val="24"/>
          <w:lang w:val="es"/>
        </w:rPr>
        <w:t>productos</w:t>
      </w:r>
    </w:p>
    <w:p w14:paraId="72B83D60" w14:textId="3383E0A3" w:rsidR="00BA0A2E" w:rsidRPr="00055E7B" w:rsidRDefault="00B175D2" w:rsidP="00055E7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r w:rsidR="00E35E75">
        <w:rPr>
          <w:rFonts w:ascii="Open Sans" w:hAnsi="Open Sans" w:cs="Open Sans"/>
          <w:sz w:val="24"/>
          <w:szCs w:val="24"/>
          <w:lang w:val="es"/>
        </w:rPr>
        <w:t>usuarios y de inicio de sesión</w:t>
      </w:r>
    </w:p>
    <w:p w14:paraId="7978B717" w14:textId="6B0DD2A1" w:rsidR="00896639" w:rsidRPr="00896639" w:rsidRDefault="00896639" w:rsidP="00896639">
      <w:pPr>
        <w:pStyle w:val="Estilo1"/>
      </w:pPr>
      <w:r w:rsidRPr="00896639">
        <w:lastRenderedPageBreak/>
        <w:t>OBJETIVOS DE CALIDAD</w:t>
      </w:r>
    </w:p>
    <w:p w14:paraId="2714E23F" w14:textId="5C91B68E" w:rsidR="00896639" w:rsidRPr="00896639" w:rsidRDefault="00896639" w:rsidP="00F17FD9">
      <w:pPr>
        <w:pStyle w:val="Estilo2"/>
        <w:ind w:left="432"/>
      </w:pPr>
      <w:r w:rsidRPr="00896639">
        <w:t>Objetivos primarios</w:t>
      </w:r>
    </w:p>
    <w:p w14:paraId="67384C26"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Un objetivo principal de las pruebas es: asegurar que el sistema cumpla todas las historias de usuarios establecidas en el documento de </w:t>
      </w:r>
      <w:proofErr w:type="spellStart"/>
      <w:r w:rsidRPr="00896639">
        <w:rPr>
          <w:rFonts w:ascii="Open Sans" w:hAnsi="Open Sans" w:cs="Open Sans"/>
          <w:sz w:val="24"/>
          <w:szCs w:val="24"/>
          <w:lang w:val="es"/>
        </w:rPr>
        <w:t>Product</w:t>
      </w:r>
      <w:proofErr w:type="spellEnd"/>
      <w:r w:rsidRPr="00896639">
        <w:rPr>
          <w:rFonts w:ascii="Open Sans" w:hAnsi="Open Sans" w:cs="Open Sans"/>
          <w:sz w:val="24"/>
          <w:szCs w:val="24"/>
          <w:lang w:val="es"/>
        </w:rPr>
        <w:t xml:space="preserve"> </w:t>
      </w:r>
      <w:proofErr w:type="spellStart"/>
      <w:r w:rsidRPr="00896639">
        <w:rPr>
          <w:rFonts w:ascii="Open Sans" w:hAnsi="Open Sans" w:cs="Open Sans"/>
          <w:sz w:val="24"/>
          <w:szCs w:val="24"/>
          <w:lang w:val="es"/>
        </w:rPr>
        <w:t>Backlog</w:t>
      </w:r>
      <w:proofErr w:type="spellEnd"/>
      <w:r w:rsidRPr="00896639">
        <w:rPr>
          <w:rFonts w:ascii="Open Sans" w:hAnsi="Open Sans" w:cs="Open Sans"/>
          <w:sz w:val="24"/>
          <w:szCs w:val="24"/>
          <w:lang w:val="es"/>
        </w:rPr>
        <w:t>. Al final del ciclo de desarrollo del proyecto, el usuario debe encontrar que el proyecto ha cumplido o superado todas sus expectativas como se detalla en las historias de usuarios.</w:t>
      </w:r>
    </w:p>
    <w:p w14:paraId="75CE2FA8"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Cualquier cambio, adición o eliminación al </w:t>
      </w:r>
      <w:proofErr w:type="spellStart"/>
      <w:r w:rsidRPr="00896639">
        <w:rPr>
          <w:rFonts w:ascii="Open Sans" w:hAnsi="Open Sans" w:cs="Open Sans"/>
          <w:sz w:val="24"/>
          <w:szCs w:val="24"/>
          <w:lang w:val="es"/>
        </w:rPr>
        <w:t>Product</w:t>
      </w:r>
      <w:proofErr w:type="spellEnd"/>
      <w:r w:rsidRPr="00896639">
        <w:rPr>
          <w:rFonts w:ascii="Open Sans" w:hAnsi="Open Sans" w:cs="Open Sans"/>
          <w:sz w:val="24"/>
          <w:szCs w:val="24"/>
          <w:lang w:val="es"/>
        </w:rPr>
        <w:t xml:space="preserve"> </w:t>
      </w:r>
      <w:proofErr w:type="spellStart"/>
      <w:r w:rsidRPr="00896639">
        <w:rPr>
          <w:rFonts w:ascii="Open Sans" w:hAnsi="Open Sans" w:cs="Open Sans"/>
          <w:sz w:val="24"/>
          <w:szCs w:val="24"/>
          <w:lang w:val="es"/>
        </w:rPr>
        <w:t>Backlog</w:t>
      </w:r>
      <w:proofErr w:type="spellEnd"/>
      <w:r w:rsidRPr="00896639">
        <w:rPr>
          <w:rFonts w:ascii="Open Sans" w:hAnsi="Open Sans" w:cs="Open Sans"/>
          <w:sz w:val="24"/>
          <w:szCs w:val="24"/>
          <w:lang w:val="es"/>
        </w:rPr>
        <w:t xml:space="preserve">, se documentará y probará con el más alto nivel de calidad permitido dentro del tiempo restante del proyecto y dentro de la capacidad de la prueba. </w:t>
      </w:r>
    </w:p>
    <w:p w14:paraId="6C7FC0CC" w14:textId="5FD0DE2A" w:rsidR="00896639" w:rsidRPr="00896639" w:rsidRDefault="00896639" w:rsidP="00F5341D">
      <w:pPr>
        <w:pStyle w:val="Estilo2"/>
        <w:ind w:left="432"/>
      </w:pPr>
      <w:r w:rsidRPr="00896639">
        <w:t>Objetivos secundarios</w:t>
      </w:r>
    </w:p>
    <w:p w14:paraId="7C144F63" w14:textId="18B90705" w:rsidR="00896639" w:rsidRPr="00896639" w:rsidRDefault="00F17FD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Los objetivos</w:t>
      </w:r>
      <w:r w:rsidR="00896639" w:rsidRPr="00896639">
        <w:rPr>
          <w:rFonts w:ascii="Open Sans" w:hAnsi="Open Sans" w:cs="Open Sans"/>
          <w:sz w:val="24"/>
          <w:szCs w:val="24"/>
          <w:lang w:val="es"/>
        </w:rPr>
        <w:t xml:space="preserve"> secundarios de las </w:t>
      </w:r>
      <w:r w:rsidRPr="00896639">
        <w:rPr>
          <w:rFonts w:ascii="Open Sans" w:hAnsi="Open Sans" w:cs="Open Sans"/>
          <w:sz w:val="24"/>
          <w:szCs w:val="24"/>
          <w:lang w:val="es"/>
        </w:rPr>
        <w:t>pruebas serán</w:t>
      </w:r>
      <w:r w:rsidR="00896639" w:rsidRPr="00896639">
        <w:rPr>
          <w:rFonts w:ascii="Open Sans" w:hAnsi="Open Sans" w:cs="Open Sans"/>
          <w:sz w:val="24"/>
          <w:szCs w:val="24"/>
          <w:lang w:val="es"/>
        </w:rPr>
        <w:t>: identificar y exponer todos los problemas y riesgos asociados, comunicar todos los problemas conocidos al equipo del proyecto y garantizar que todos los problemas se aborden de manera adecuada antes de la liberación.  Como objetivo, esto requiere pruebas cuidadosas y metódicas de la aplicación para garantizar primero que todas las áreas del sistema se examinen y, en consecuencia, todos los problemas (errores) encontrados se traten adecuadamente.</w:t>
      </w:r>
    </w:p>
    <w:p w14:paraId="72F97431" w14:textId="2FC06857" w:rsidR="00896639" w:rsidRPr="00896639" w:rsidRDefault="00896639" w:rsidP="00F17FD9">
      <w:pPr>
        <w:pStyle w:val="Estilo1"/>
      </w:pPr>
      <w:r w:rsidRPr="00896639">
        <w:t>ENFOQUE DE PRUEBA</w:t>
      </w:r>
    </w:p>
    <w:p w14:paraId="66EB6573"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El enfoque que se utiliza es, por lo tanto, Analítico, de acuerdo con la estrategia basada en requisitos, donde un análisis de la especificación de requisitos forma la base para planificar, estimar y diseñar pruebas. Los casos de prueba se crearán durante las pruebas exploratorias. Todos los tipos de prueba se determinan en la estrategia de prueba.</w:t>
      </w:r>
    </w:p>
    <w:p w14:paraId="5246587F" w14:textId="6F9FCB1C" w:rsidR="00E21EBB"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El equipo también debe utilizar las pruebas basadas en la experiencia y la suposición de errores, utilizar las habilidades y la intuición de los evaluadores, junto con su experiencia con aplicaciones o tecnologías similares.</w:t>
      </w:r>
    </w:p>
    <w:p w14:paraId="576342DB" w14:textId="5122417F" w:rsid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El proyecto está utilizando un enfoque ágil, con iteraciones semanales. Al final de cada semana, los requisitos identificados para esa iteración se entregarán </w:t>
      </w:r>
      <w:r w:rsidR="00F17FD9" w:rsidRPr="00896639">
        <w:rPr>
          <w:rFonts w:ascii="Open Sans" w:hAnsi="Open Sans" w:cs="Open Sans"/>
          <w:sz w:val="24"/>
          <w:szCs w:val="24"/>
          <w:lang w:val="es"/>
        </w:rPr>
        <w:t>al equipo</w:t>
      </w:r>
      <w:r w:rsidRPr="00896639">
        <w:rPr>
          <w:rFonts w:ascii="Open Sans" w:hAnsi="Open Sans" w:cs="Open Sans"/>
          <w:sz w:val="24"/>
          <w:szCs w:val="24"/>
          <w:lang w:val="es"/>
        </w:rPr>
        <w:t xml:space="preserve"> y se probarán.</w:t>
      </w:r>
    </w:p>
    <w:p w14:paraId="0A2CF90B" w14:textId="201D76EF" w:rsidR="00DC700C" w:rsidRDefault="00DC700C" w:rsidP="008F09CB">
      <w:pPr>
        <w:pStyle w:val="Estilo1"/>
        <w:rPr>
          <w:sz w:val="24"/>
          <w:szCs w:val="24"/>
        </w:rPr>
      </w:pPr>
      <w:r w:rsidRPr="00DC700C">
        <w:t>FUNCIONES Y RESPONSABILIDADES</w:t>
      </w:r>
    </w:p>
    <w:tbl>
      <w:tblPr>
        <w:tblStyle w:val="Tablaconcuadrcula"/>
        <w:tblW w:w="0" w:type="auto"/>
        <w:tblLook w:val="04A0" w:firstRow="1" w:lastRow="0" w:firstColumn="1" w:lastColumn="0" w:noHBand="0" w:noVBand="1"/>
      </w:tblPr>
      <w:tblGrid>
        <w:gridCol w:w="1657"/>
        <w:gridCol w:w="2511"/>
        <w:gridCol w:w="5572"/>
      </w:tblGrid>
      <w:tr w:rsidR="009F76E2" w14:paraId="665EBFFB" w14:textId="77777777" w:rsidTr="006F0F62">
        <w:tc>
          <w:tcPr>
            <w:tcW w:w="1668" w:type="dxa"/>
            <w:shd w:val="clear" w:color="auto" w:fill="FDE9D9" w:themeFill="accent6" w:themeFillTint="33"/>
            <w:vAlign w:val="center"/>
          </w:tcPr>
          <w:p w14:paraId="57AA0EA9" w14:textId="6D9A41FF" w:rsidR="008F09CB" w:rsidRPr="009F76E2" w:rsidRDefault="008C10B6" w:rsidP="003875F0">
            <w:pPr>
              <w:widowControl/>
              <w:autoSpaceDE/>
              <w:autoSpaceDN/>
              <w:spacing w:before="120" w:after="120"/>
              <w:jc w:val="center"/>
              <w:rPr>
                <w:rFonts w:ascii="Open Sans" w:hAnsi="Open Sans" w:cs="Open Sans"/>
                <w:b/>
                <w:bCs/>
                <w:sz w:val="24"/>
                <w:szCs w:val="24"/>
                <w:lang w:val="es"/>
              </w:rPr>
            </w:pPr>
            <w:r w:rsidRPr="009F76E2">
              <w:rPr>
                <w:rFonts w:ascii="Open Sans" w:hAnsi="Open Sans" w:cs="Open Sans"/>
                <w:b/>
                <w:bCs/>
                <w:sz w:val="24"/>
                <w:szCs w:val="24"/>
                <w:lang w:val="es"/>
              </w:rPr>
              <w:t>Rol</w:t>
            </w:r>
          </w:p>
        </w:tc>
        <w:tc>
          <w:tcPr>
            <w:tcW w:w="2551" w:type="dxa"/>
            <w:shd w:val="clear" w:color="auto" w:fill="FDE9D9" w:themeFill="accent6" w:themeFillTint="33"/>
            <w:vAlign w:val="center"/>
          </w:tcPr>
          <w:p w14:paraId="32015F55" w14:textId="2F110FBC" w:rsidR="008F09CB" w:rsidRPr="009F76E2" w:rsidRDefault="00DC28F9" w:rsidP="003875F0">
            <w:pPr>
              <w:widowControl/>
              <w:autoSpaceDE/>
              <w:autoSpaceDN/>
              <w:spacing w:before="120" w:after="120"/>
              <w:jc w:val="center"/>
              <w:rPr>
                <w:rFonts w:ascii="Open Sans" w:hAnsi="Open Sans" w:cs="Open Sans"/>
                <w:b/>
                <w:bCs/>
                <w:sz w:val="24"/>
                <w:szCs w:val="24"/>
                <w:lang w:val="es"/>
              </w:rPr>
            </w:pPr>
            <w:r w:rsidRPr="009F76E2">
              <w:rPr>
                <w:rFonts w:ascii="Open Sans" w:hAnsi="Open Sans" w:cs="Open Sans"/>
                <w:b/>
                <w:bCs/>
                <w:sz w:val="24"/>
                <w:szCs w:val="24"/>
                <w:lang w:val="es"/>
              </w:rPr>
              <w:t>Miembro del personal</w:t>
            </w:r>
          </w:p>
        </w:tc>
        <w:tc>
          <w:tcPr>
            <w:tcW w:w="5670" w:type="dxa"/>
            <w:shd w:val="clear" w:color="auto" w:fill="FDE9D9" w:themeFill="accent6" w:themeFillTint="33"/>
            <w:vAlign w:val="center"/>
          </w:tcPr>
          <w:p w14:paraId="79B315F8" w14:textId="17AA0429" w:rsidR="008F09CB" w:rsidRPr="009F76E2" w:rsidRDefault="00DC28F9" w:rsidP="003875F0">
            <w:pPr>
              <w:widowControl/>
              <w:autoSpaceDE/>
              <w:autoSpaceDN/>
              <w:spacing w:before="120" w:after="120"/>
              <w:jc w:val="center"/>
              <w:rPr>
                <w:rFonts w:ascii="Open Sans" w:hAnsi="Open Sans" w:cs="Open Sans"/>
                <w:b/>
                <w:bCs/>
                <w:sz w:val="24"/>
                <w:szCs w:val="24"/>
                <w:lang w:val="es"/>
              </w:rPr>
            </w:pPr>
            <w:r w:rsidRPr="009F76E2">
              <w:rPr>
                <w:rFonts w:ascii="Open Sans" w:hAnsi="Open Sans" w:cs="Open Sans"/>
                <w:b/>
                <w:bCs/>
                <w:sz w:val="24"/>
                <w:szCs w:val="24"/>
                <w:lang w:val="es"/>
              </w:rPr>
              <w:t>Responsabilidades</w:t>
            </w:r>
          </w:p>
        </w:tc>
      </w:tr>
      <w:tr w:rsidR="009F76E2" w:rsidRPr="0037022C" w14:paraId="1E24D307" w14:textId="77777777" w:rsidTr="00856573">
        <w:tc>
          <w:tcPr>
            <w:tcW w:w="1668" w:type="dxa"/>
            <w:shd w:val="clear" w:color="auto" w:fill="F2F2F2" w:themeFill="background1" w:themeFillShade="F2"/>
            <w:vAlign w:val="center"/>
          </w:tcPr>
          <w:p w14:paraId="5BF7E7CF" w14:textId="1A475430" w:rsidR="008F09CB" w:rsidRDefault="009F76E2" w:rsidP="00856573">
            <w:pPr>
              <w:widowControl/>
              <w:autoSpaceDE/>
              <w:autoSpaceDN/>
              <w:spacing w:before="160" w:after="160"/>
              <w:jc w:val="center"/>
              <w:rPr>
                <w:rFonts w:ascii="Open Sans" w:hAnsi="Open Sans" w:cs="Open Sans"/>
                <w:sz w:val="24"/>
                <w:szCs w:val="24"/>
                <w:lang w:val="es"/>
              </w:rPr>
            </w:pPr>
            <w:r w:rsidRPr="009F76E2">
              <w:rPr>
                <w:rFonts w:ascii="Open Sans" w:hAnsi="Open Sans" w:cs="Open Sans"/>
                <w:sz w:val="24"/>
                <w:szCs w:val="24"/>
                <w:lang w:val="es"/>
              </w:rPr>
              <w:lastRenderedPageBreak/>
              <w:t>Gerente de Proyectos</w:t>
            </w:r>
          </w:p>
        </w:tc>
        <w:tc>
          <w:tcPr>
            <w:tcW w:w="2551" w:type="dxa"/>
            <w:vAlign w:val="center"/>
          </w:tcPr>
          <w:p w14:paraId="5084D20E" w14:textId="54F363AA" w:rsidR="008F09CB" w:rsidRDefault="009F76E2" w:rsidP="00856573">
            <w:pPr>
              <w:widowControl/>
              <w:autoSpaceDE/>
              <w:autoSpaceDN/>
              <w:spacing w:before="160" w:after="160"/>
              <w:jc w:val="center"/>
              <w:rPr>
                <w:rFonts w:ascii="Open Sans" w:hAnsi="Open Sans" w:cs="Open Sans"/>
                <w:sz w:val="24"/>
                <w:szCs w:val="24"/>
                <w:lang w:val="es"/>
              </w:rPr>
            </w:pPr>
            <w:proofErr w:type="spellStart"/>
            <w:r w:rsidRPr="009F76E2">
              <w:rPr>
                <w:rFonts w:ascii="Open Sans" w:hAnsi="Open Sans" w:cs="Open Sans"/>
                <w:sz w:val="24"/>
                <w:szCs w:val="24"/>
                <w:lang w:val="es"/>
              </w:rPr>
              <w:t>Araccelli</w:t>
            </w:r>
            <w:proofErr w:type="spellEnd"/>
            <w:r w:rsidRPr="009F76E2">
              <w:rPr>
                <w:rFonts w:ascii="Open Sans" w:hAnsi="Open Sans" w:cs="Open Sans"/>
                <w:sz w:val="24"/>
                <w:szCs w:val="24"/>
                <w:lang w:val="es"/>
              </w:rPr>
              <w:t xml:space="preserve"> Zevallos</w:t>
            </w:r>
          </w:p>
        </w:tc>
        <w:tc>
          <w:tcPr>
            <w:tcW w:w="5670" w:type="dxa"/>
            <w:vAlign w:val="center"/>
          </w:tcPr>
          <w:p w14:paraId="33BFC3EB" w14:textId="1BD3435B" w:rsidR="009F76E2" w:rsidRPr="00CF6579" w:rsidRDefault="009F76E2" w:rsidP="006F0F62">
            <w:pPr>
              <w:pStyle w:val="Prrafodelista"/>
              <w:widowControl/>
              <w:numPr>
                <w:ilvl w:val="0"/>
                <w:numId w:val="18"/>
              </w:numPr>
              <w:autoSpaceDE/>
              <w:autoSpaceDN/>
              <w:spacing w:before="160" w:after="160"/>
              <w:ind w:left="473"/>
              <w:rPr>
                <w:rFonts w:ascii="Open Sans" w:hAnsi="Open Sans" w:cs="Open Sans"/>
                <w:sz w:val="24"/>
                <w:szCs w:val="24"/>
                <w:lang w:val="es"/>
              </w:rPr>
            </w:pPr>
            <w:r w:rsidRPr="00CF6579">
              <w:rPr>
                <w:rFonts w:ascii="Open Sans" w:hAnsi="Open Sans" w:cs="Open Sans"/>
                <w:sz w:val="24"/>
                <w:szCs w:val="24"/>
                <w:lang w:val="es"/>
              </w:rPr>
              <w:t>Actúa como contacto principal para el equipo de desarrollo y control de calidad</w:t>
            </w:r>
          </w:p>
          <w:p w14:paraId="127B4578" w14:textId="77D87CD3" w:rsidR="008F09CB" w:rsidRPr="00CF6579" w:rsidRDefault="009F76E2" w:rsidP="006F0F62">
            <w:pPr>
              <w:pStyle w:val="Prrafodelista"/>
              <w:widowControl/>
              <w:numPr>
                <w:ilvl w:val="0"/>
                <w:numId w:val="18"/>
              </w:numPr>
              <w:autoSpaceDE/>
              <w:autoSpaceDN/>
              <w:spacing w:before="160" w:after="160"/>
              <w:ind w:left="473"/>
              <w:rPr>
                <w:rFonts w:ascii="Open Sans" w:hAnsi="Open Sans" w:cs="Open Sans"/>
                <w:sz w:val="24"/>
                <w:szCs w:val="24"/>
                <w:lang w:val="es"/>
              </w:rPr>
            </w:pPr>
            <w:r w:rsidRPr="00CF6579">
              <w:rPr>
                <w:rFonts w:ascii="Open Sans" w:hAnsi="Open Sans" w:cs="Open Sans"/>
                <w:sz w:val="24"/>
                <w:szCs w:val="24"/>
                <w:lang w:val="es"/>
              </w:rPr>
              <w:t>Responsable del cronograma del proyecto y del éxito del proyecto</w:t>
            </w:r>
          </w:p>
        </w:tc>
      </w:tr>
      <w:tr w:rsidR="009F76E2" w:rsidRPr="0037022C" w14:paraId="4DD133C0" w14:textId="77777777" w:rsidTr="00856573">
        <w:tc>
          <w:tcPr>
            <w:tcW w:w="1668" w:type="dxa"/>
            <w:shd w:val="clear" w:color="auto" w:fill="F2F2F2" w:themeFill="background1" w:themeFillShade="F2"/>
            <w:vAlign w:val="center"/>
          </w:tcPr>
          <w:p w14:paraId="05C0837F" w14:textId="7AE7C620" w:rsidR="008F09CB" w:rsidRDefault="00815C74"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Líder de QA</w:t>
            </w:r>
          </w:p>
        </w:tc>
        <w:tc>
          <w:tcPr>
            <w:tcW w:w="2551" w:type="dxa"/>
            <w:vAlign w:val="center"/>
          </w:tcPr>
          <w:p w14:paraId="45814B58" w14:textId="5659E240" w:rsidR="008F09CB" w:rsidRDefault="00815C74"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Frank Jacobo</w:t>
            </w:r>
          </w:p>
        </w:tc>
        <w:tc>
          <w:tcPr>
            <w:tcW w:w="5670" w:type="dxa"/>
            <w:vAlign w:val="center"/>
          </w:tcPr>
          <w:p w14:paraId="142551CF" w14:textId="541BB1D2" w:rsidR="0001132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Participación en el proceso de creación</w:t>
            </w:r>
            <w:r w:rsidR="004015AF" w:rsidRPr="00E0326B">
              <w:rPr>
                <w:rFonts w:ascii="Open Sans" w:hAnsi="Open Sans" w:cs="Open Sans"/>
                <w:sz w:val="24"/>
                <w:szCs w:val="24"/>
                <w:lang w:val="es"/>
              </w:rPr>
              <w:t xml:space="preserve"> </w:t>
            </w:r>
            <w:r w:rsidRPr="00E0326B">
              <w:rPr>
                <w:rFonts w:ascii="Open Sans" w:hAnsi="Open Sans" w:cs="Open Sans"/>
                <w:sz w:val="24"/>
                <w:szCs w:val="24"/>
                <w:lang w:val="es"/>
              </w:rPr>
              <w:t>/</w:t>
            </w:r>
            <w:r w:rsidR="004015AF" w:rsidRPr="00E0326B">
              <w:rPr>
                <w:rFonts w:ascii="Open Sans" w:hAnsi="Open Sans" w:cs="Open Sans"/>
                <w:sz w:val="24"/>
                <w:szCs w:val="24"/>
                <w:lang w:val="es"/>
              </w:rPr>
              <w:t xml:space="preserve"> </w:t>
            </w:r>
            <w:r w:rsidRPr="00E0326B">
              <w:rPr>
                <w:rFonts w:ascii="Open Sans" w:hAnsi="Open Sans" w:cs="Open Sans"/>
                <w:sz w:val="24"/>
                <w:szCs w:val="24"/>
                <w:lang w:val="es"/>
              </w:rPr>
              <w:t>actualización del plan del proyecto</w:t>
            </w:r>
          </w:p>
          <w:p w14:paraId="693AD183" w14:textId="18D8E6D1" w:rsidR="0001132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Planificación y organización del proceso</w:t>
            </w:r>
            <w:r w:rsidR="004015AF" w:rsidRPr="00E0326B">
              <w:rPr>
                <w:rFonts w:ascii="Open Sans" w:hAnsi="Open Sans" w:cs="Open Sans"/>
                <w:sz w:val="24"/>
                <w:szCs w:val="24"/>
                <w:lang w:val="es"/>
              </w:rPr>
              <w:t xml:space="preserve"> </w:t>
            </w:r>
            <w:r w:rsidRPr="00E0326B">
              <w:rPr>
                <w:rFonts w:ascii="Open Sans" w:hAnsi="Open Sans" w:cs="Open Sans"/>
                <w:sz w:val="24"/>
                <w:szCs w:val="24"/>
                <w:lang w:val="es"/>
              </w:rPr>
              <w:t>de prueba para el lanzamiento</w:t>
            </w:r>
          </w:p>
          <w:p w14:paraId="1084868E" w14:textId="5480C28A" w:rsidR="0001132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Coordinar con los de control de calidad sobre cualquier problema durante las pruebas</w:t>
            </w:r>
          </w:p>
          <w:p w14:paraId="0C344F41" w14:textId="65CBBF8F" w:rsidR="008F09C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 xml:space="preserve">Informar al PM sobre el progreso </w:t>
            </w:r>
            <w:r w:rsidR="004015AF" w:rsidRPr="00E0326B">
              <w:rPr>
                <w:rFonts w:ascii="Open Sans" w:hAnsi="Open Sans" w:cs="Open Sans"/>
                <w:sz w:val="24"/>
                <w:szCs w:val="24"/>
                <w:lang w:val="es"/>
              </w:rPr>
              <w:t>de las</w:t>
            </w:r>
            <w:r w:rsidRPr="00E0326B">
              <w:rPr>
                <w:rFonts w:ascii="Open Sans" w:hAnsi="Open Sans" w:cs="Open Sans"/>
                <w:sz w:val="24"/>
                <w:szCs w:val="24"/>
                <w:lang w:val="es"/>
              </w:rPr>
              <w:t xml:space="preserve"> asignaciones de trabajo</w:t>
            </w:r>
          </w:p>
        </w:tc>
      </w:tr>
      <w:tr w:rsidR="009F76E2" w:rsidRPr="0037022C" w14:paraId="6D4D9A56" w14:textId="77777777" w:rsidTr="00856573">
        <w:tc>
          <w:tcPr>
            <w:tcW w:w="1668" w:type="dxa"/>
            <w:shd w:val="clear" w:color="auto" w:fill="F2F2F2" w:themeFill="background1" w:themeFillShade="F2"/>
            <w:vAlign w:val="center"/>
          </w:tcPr>
          <w:p w14:paraId="6DBB1CFF" w14:textId="67122E9C" w:rsidR="008F09CB" w:rsidRDefault="006F0F62"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QA</w:t>
            </w:r>
          </w:p>
        </w:tc>
        <w:tc>
          <w:tcPr>
            <w:tcW w:w="2551" w:type="dxa"/>
            <w:vAlign w:val="center"/>
          </w:tcPr>
          <w:p w14:paraId="0422C080" w14:textId="77777777" w:rsidR="00120A2B" w:rsidRDefault="00120A2B"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AZ</w:t>
            </w:r>
          </w:p>
          <w:p w14:paraId="5A3067EB" w14:textId="0A1C8B90" w:rsidR="008A34C6" w:rsidRDefault="00120A2B"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FJ</w:t>
            </w:r>
          </w:p>
          <w:p w14:paraId="3E545115" w14:textId="53DED648" w:rsidR="00120A2B" w:rsidRDefault="00120A2B"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GS</w:t>
            </w:r>
          </w:p>
        </w:tc>
        <w:tc>
          <w:tcPr>
            <w:tcW w:w="5670" w:type="dxa"/>
            <w:vAlign w:val="center"/>
          </w:tcPr>
          <w:p w14:paraId="3C48200C" w14:textId="63739FF1"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Comprender los requisitos</w:t>
            </w:r>
          </w:p>
          <w:p w14:paraId="360251E3" w14:textId="01638F0D"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Redacción y ejecución de casos de prueba</w:t>
            </w:r>
          </w:p>
          <w:p w14:paraId="120C5007" w14:textId="706F858E"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Preparación de RTM</w:t>
            </w:r>
          </w:p>
          <w:p w14:paraId="7D66D8DB" w14:textId="11107725"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Revisión de casos de prueba, RTM</w:t>
            </w:r>
          </w:p>
          <w:p w14:paraId="6D9A523A" w14:textId="092FCFB2"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Notificación y seguimiento de defectos</w:t>
            </w:r>
          </w:p>
          <w:p w14:paraId="50FF2BB3" w14:textId="1DF0B134"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Reunión de revisión de errores</w:t>
            </w:r>
          </w:p>
          <w:p w14:paraId="683C4B31" w14:textId="5B10D17E"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Preparación de datos de prueba</w:t>
            </w:r>
          </w:p>
          <w:p w14:paraId="43B76294" w14:textId="17F36B7E" w:rsidR="008F09CB"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Coordin</w:t>
            </w:r>
            <w:r w:rsidR="0011023F">
              <w:rPr>
                <w:rFonts w:ascii="Open Sans" w:hAnsi="Open Sans" w:cs="Open Sans"/>
                <w:sz w:val="24"/>
                <w:szCs w:val="24"/>
                <w:lang w:val="es"/>
              </w:rPr>
              <w:t>ar</w:t>
            </w:r>
            <w:r w:rsidRPr="006F0F62">
              <w:rPr>
                <w:rFonts w:ascii="Open Sans" w:hAnsi="Open Sans" w:cs="Open Sans"/>
                <w:sz w:val="24"/>
                <w:szCs w:val="24"/>
                <w:lang w:val="es"/>
              </w:rPr>
              <w:t xml:space="preserve"> con QA Lead para cualquier</w:t>
            </w:r>
            <w:r w:rsidR="00812D8D">
              <w:rPr>
                <w:rFonts w:ascii="Open Sans" w:hAnsi="Open Sans" w:cs="Open Sans"/>
                <w:sz w:val="24"/>
                <w:szCs w:val="24"/>
                <w:lang w:val="es"/>
              </w:rPr>
              <w:t xml:space="preserve"> </w:t>
            </w:r>
            <w:r w:rsidRPr="006F0F62">
              <w:rPr>
                <w:rFonts w:ascii="Open Sans" w:hAnsi="Open Sans" w:cs="Open Sans"/>
                <w:sz w:val="24"/>
                <w:szCs w:val="24"/>
                <w:lang w:val="es"/>
              </w:rPr>
              <w:t>problema encontrado durante la</w:t>
            </w:r>
            <w:r w:rsidR="0011023F">
              <w:rPr>
                <w:rFonts w:ascii="Open Sans" w:hAnsi="Open Sans" w:cs="Open Sans"/>
                <w:sz w:val="24"/>
                <w:szCs w:val="24"/>
                <w:lang w:val="es"/>
              </w:rPr>
              <w:t>s</w:t>
            </w:r>
            <w:r w:rsidRPr="006F0F62">
              <w:rPr>
                <w:rFonts w:ascii="Open Sans" w:hAnsi="Open Sans" w:cs="Open Sans"/>
                <w:sz w:val="24"/>
                <w:szCs w:val="24"/>
                <w:lang w:val="es"/>
              </w:rPr>
              <w:t xml:space="preserve"> prueba</w:t>
            </w:r>
            <w:r w:rsidR="0011023F">
              <w:rPr>
                <w:rFonts w:ascii="Open Sans" w:hAnsi="Open Sans" w:cs="Open Sans"/>
                <w:sz w:val="24"/>
                <w:szCs w:val="24"/>
                <w:lang w:val="es"/>
              </w:rPr>
              <w:t>s</w:t>
            </w:r>
          </w:p>
        </w:tc>
      </w:tr>
    </w:tbl>
    <w:p w14:paraId="64619813" w14:textId="77777777" w:rsidR="00A506F1" w:rsidRPr="00A506F1" w:rsidRDefault="00A506F1" w:rsidP="00A506F1">
      <w:pPr>
        <w:pStyle w:val="Estilo1"/>
        <w:numPr>
          <w:ilvl w:val="0"/>
          <w:numId w:val="0"/>
        </w:numPr>
        <w:spacing w:before="0"/>
        <w:ind w:left="360" w:hanging="360"/>
        <w:rPr>
          <w:color w:val="auto"/>
          <w:sz w:val="24"/>
          <w:szCs w:val="24"/>
        </w:rPr>
      </w:pPr>
    </w:p>
    <w:p w14:paraId="4D3DF977" w14:textId="79FC7000" w:rsidR="00895434" w:rsidRPr="00895434" w:rsidRDefault="00895434" w:rsidP="00895434">
      <w:pPr>
        <w:pStyle w:val="Estilo1"/>
      </w:pPr>
      <w:r w:rsidRPr="00895434">
        <w:t>ENTRADA Y SALIDA CRITERIOS</w:t>
      </w:r>
    </w:p>
    <w:p w14:paraId="5D983800" w14:textId="76601077" w:rsidR="00895434" w:rsidRPr="00895434" w:rsidRDefault="00895434" w:rsidP="00895434">
      <w:pPr>
        <w:pStyle w:val="Estilo2"/>
        <w:ind w:left="432" w:hanging="431"/>
      </w:pPr>
      <w:r w:rsidRPr="00895434">
        <w:t>Criterios de entrada</w:t>
      </w:r>
    </w:p>
    <w:p w14:paraId="33A935D0" w14:textId="77A38D12"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 xml:space="preserve">Debe estar disponible toda la documentación necesaria, el diseño y la información de los requisitos que permitirán a los </w:t>
      </w:r>
      <w:proofErr w:type="spellStart"/>
      <w:r w:rsidRPr="005A3FC7">
        <w:rPr>
          <w:rFonts w:ascii="Open Sans" w:hAnsi="Open Sans" w:cs="Open Sans"/>
          <w:sz w:val="24"/>
          <w:szCs w:val="24"/>
          <w:lang w:val="es"/>
        </w:rPr>
        <w:t>testers</w:t>
      </w:r>
      <w:proofErr w:type="spellEnd"/>
      <w:r w:rsidRPr="005A3FC7">
        <w:rPr>
          <w:rFonts w:ascii="Open Sans" w:hAnsi="Open Sans" w:cs="Open Sans"/>
          <w:sz w:val="24"/>
          <w:szCs w:val="24"/>
          <w:lang w:val="es"/>
        </w:rPr>
        <w:t xml:space="preserve"> operar el sistema y juzgar el comportamiento correcto.</w:t>
      </w:r>
    </w:p>
    <w:p w14:paraId="7D822FEB" w14:textId="505C5C39"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Todas las herramientas de software estándar, incluidas las herramientas de prueba, deben haberse instalado con corrección y funcionar correctamente.</w:t>
      </w:r>
    </w:p>
    <w:p w14:paraId="067555E4" w14:textId="77D3C4EB"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Los datos de prueba adecuados están disponibles.</w:t>
      </w:r>
    </w:p>
    <w:p w14:paraId="5E6CC7B2" w14:textId="5692B592"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 xml:space="preserve">El entorno de prueba, el software y el soporte de administración del </w:t>
      </w:r>
      <w:r w:rsidR="005A3FC7" w:rsidRPr="005A3FC7">
        <w:rPr>
          <w:rFonts w:ascii="Open Sans" w:hAnsi="Open Sans" w:cs="Open Sans"/>
          <w:sz w:val="24"/>
          <w:szCs w:val="24"/>
          <w:lang w:val="es"/>
        </w:rPr>
        <w:t>sistema, debe</w:t>
      </w:r>
      <w:r w:rsidRPr="005A3FC7">
        <w:rPr>
          <w:rFonts w:ascii="Open Sans" w:hAnsi="Open Sans" w:cs="Open Sans"/>
          <w:sz w:val="24"/>
          <w:szCs w:val="24"/>
          <w:lang w:val="es"/>
        </w:rPr>
        <w:t xml:space="preserve"> estar listo.</w:t>
      </w:r>
    </w:p>
    <w:p w14:paraId="0E35D687" w14:textId="3EDB454B"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Los recursos de control de calidad han entendido completamente los requisitos.</w:t>
      </w:r>
    </w:p>
    <w:p w14:paraId="4273AADF" w14:textId="3A79169E"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lastRenderedPageBreak/>
        <w:t>Los recursos de control de calidad tienen un sólido conocimiento de la funcionalidad.</w:t>
      </w:r>
    </w:p>
    <w:p w14:paraId="6A6EFED5" w14:textId="34A761FE" w:rsidR="00895434" w:rsidRPr="005A3FC7" w:rsidRDefault="00895434" w:rsidP="005A3FC7">
      <w:pPr>
        <w:pStyle w:val="Prrafodelista"/>
        <w:widowControl/>
        <w:numPr>
          <w:ilvl w:val="0"/>
          <w:numId w:val="24"/>
        </w:numPr>
        <w:autoSpaceDE/>
        <w:autoSpaceDN/>
        <w:spacing w:before="160" w:after="160" w:line="360" w:lineRule="auto"/>
        <w:jc w:val="both"/>
        <w:rPr>
          <w:rFonts w:ascii="Open Sans" w:hAnsi="Open Sans" w:cs="Open Sans"/>
          <w:sz w:val="24"/>
          <w:szCs w:val="24"/>
          <w:lang w:val="es"/>
        </w:rPr>
      </w:pPr>
      <w:r w:rsidRPr="005A3FC7">
        <w:rPr>
          <w:rFonts w:ascii="Open Sans" w:hAnsi="Open Sans" w:cs="Open Sans"/>
          <w:sz w:val="24"/>
          <w:szCs w:val="24"/>
          <w:lang w:val="es"/>
        </w:rPr>
        <w:t>Escenarios de prueba revisados, casos de prueba.</w:t>
      </w:r>
    </w:p>
    <w:p w14:paraId="247B282A" w14:textId="09C1FD2D" w:rsidR="00895434" w:rsidRPr="00895434" w:rsidRDefault="00895434" w:rsidP="00683FDD">
      <w:pPr>
        <w:pStyle w:val="Estilo2"/>
        <w:ind w:left="431" w:hanging="431"/>
        <w:jc w:val="both"/>
      </w:pPr>
      <w:r w:rsidRPr="00895434">
        <w:t>Criterios de salida</w:t>
      </w:r>
    </w:p>
    <w:p w14:paraId="23C09832" w14:textId="1871930A" w:rsidR="00895434" w:rsidRPr="00895434" w:rsidRDefault="000E2B1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Se ha alcanzado</w:t>
      </w:r>
      <w:r w:rsidR="00895434" w:rsidRPr="00895434">
        <w:rPr>
          <w:rFonts w:ascii="Open Sans" w:hAnsi="Open Sans" w:cs="Open Sans"/>
          <w:sz w:val="24"/>
          <w:szCs w:val="24"/>
          <w:lang w:val="es"/>
        </w:rPr>
        <w:t xml:space="preserve"> un cierto nivel de cobertura </w:t>
      </w:r>
      <w:r w:rsidRPr="00895434">
        <w:rPr>
          <w:rFonts w:ascii="Open Sans" w:hAnsi="Open Sans" w:cs="Open Sans"/>
          <w:sz w:val="24"/>
          <w:szCs w:val="24"/>
          <w:lang w:val="es"/>
        </w:rPr>
        <w:t>de los</w:t>
      </w:r>
      <w:r w:rsidR="00895434" w:rsidRPr="00895434">
        <w:rPr>
          <w:rFonts w:ascii="Open Sans" w:hAnsi="Open Sans" w:cs="Open Sans"/>
          <w:sz w:val="24"/>
          <w:szCs w:val="24"/>
          <w:lang w:val="es"/>
        </w:rPr>
        <w:t xml:space="preserve"> requisitos.</w:t>
      </w:r>
    </w:p>
    <w:p w14:paraId="2E9B6DD6" w14:textId="408E660F" w:rsidR="00895434" w:rsidRPr="00895434" w:rsidRDefault="000E2B1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No quedan</w:t>
      </w:r>
      <w:r w:rsidR="00895434" w:rsidRPr="00895434">
        <w:rPr>
          <w:rFonts w:ascii="Open Sans" w:hAnsi="Open Sans" w:cs="Open Sans"/>
          <w:sz w:val="24"/>
          <w:szCs w:val="24"/>
          <w:lang w:val="es"/>
        </w:rPr>
        <w:t xml:space="preserve"> pendientes </w:t>
      </w:r>
      <w:r w:rsidRPr="00895434">
        <w:rPr>
          <w:rFonts w:ascii="Open Sans" w:hAnsi="Open Sans" w:cs="Open Sans"/>
          <w:sz w:val="24"/>
          <w:szCs w:val="24"/>
          <w:lang w:val="es"/>
        </w:rPr>
        <w:t>errores graves</w:t>
      </w:r>
      <w:r w:rsidR="00895434" w:rsidRPr="00895434">
        <w:rPr>
          <w:rFonts w:ascii="Open Sans" w:hAnsi="Open Sans" w:cs="Open Sans"/>
          <w:sz w:val="24"/>
          <w:szCs w:val="24"/>
          <w:lang w:val="es"/>
        </w:rPr>
        <w:t xml:space="preserve"> o de alta prioridad.</w:t>
      </w:r>
    </w:p>
    <w:p w14:paraId="1BD18303" w14:textId="3D32305E" w:rsidR="00895434" w:rsidRPr="00895434"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 xml:space="preserve">Costo: cuando se ha </w:t>
      </w:r>
      <w:r w:rsidR="000E2B14" w:rsidRPr="00895434">
        <w:rPr>
          <w:rFonts w:ascii="Open Sans" w:hAnsi="Open Sans" w:cs="Open Sans"/>
          <w:sz w:val="24"/>
          <w:szCs w:val="24"/>
          <w:lang w:val="es"/>
        </w:rPr>
        <w:t>gastado el</w:t>
      </w:r>
      <w:r w:rsidRPr="00895434">
        <w:rPr>
          <w:rFonts w:ascii="Open Sans" w:hAnsi="Open Sans" w:cs="Open Sans"/>
          <w:sz w:val="24"/>
          <w:szCs w:val="24"/>
          <w:lang w:val="es"/>
        </w:rPr>
        <w:t xml:space="preserve"> presupuesto.</w:t>
      </w:r>
    </w:p>
    <w:p w14:paraId="4F9BBC84" w14:textId="72A88083" w:rsidR="00895434" w:rsidRPr="00895434"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El calendario se ha cumplido</w:t>
      </w:r>
    </w:p>
    <w:p w14:paraId="34C5E526" w14:textId="79C1EF1A" w:rsidR="00DC700C" w:rsidRPr="00E21EBB"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 xml:space="preserve">Todas las zonas de alto riesgo han sido completamente </w:t>
      </w:r>
      <w:r w:rsidR="000E2B14" w:rsidRPr="00895434">
        <w:rPr>
          <w:rFonts w:ascii="Open Sans" w:hAnsi="Open Sans" w:cs="Open Sans"/>
          <w:sz w:val="24"/>
          <w:szCs w:val="24"/>
          <w:lang w:val="es"/>
        </w:rPr>
        <w:t>probadas, quedando</w:t>
      </w:r>
      <w:r w:rsidRPr="00895434">
        <w:rPr>
          <w:rFonts w:ascii="Open Sans" w:hAnsi="Open Sans" w:cs="Open Sans"/>
          <w:sz w:val="24"/>
          <w:szCs w:val="24"/>
          <w:lang w:val="es"/>
        </w:rPr>
        <w:t xml:space="preserve"> pendientes solo </w:t>
      </w:r>
      <w:r w:rsidR="00683FDD" w:rsidRPr="00895434">
        <w:rPr>
          <w:rFonts w:ascii="Open Sans" w:hAnsi="Open Sans" w:cs="Open Sans"/>
          <w:sz w:val="24"/>
          <w:szCs w:val="24"/>
          <w:lang w:val="es"/>
        </w:rPr>
        <w:t>riesgos residuales</w:t>
      </w:r>
      <w:r w:rsidRPr="00895434">
        <w:rPr>
          <w:rFonts w:ascii="Open Sans" w:hAnsi="Open Sans" w:cs="Open Sans"/>
          <w:sz w:val="24"/>
          <w:szCs w:val="24"/>
          <w:lang w:val="es"/>
        </w:rPr>
        <w:t xml:space="preserve"> menores</w:t>
      </w:r>
    </w:p>
    <w:p w14:paraId="75750924" w14:textId="2B7406E7" w:rsidR="00683FDD" w:rsidRPr="00683FDD" w:rsidRDefault="00683FDD" w:rsidP="00683FDD">
      <w:pPr>
        <w:pStyle w:val="Estilo1"/>
        <w:jc w:val="both"/>
      </w:pPr>
      <w:r w:rsidRPr="00683FDD">
        <w:t>CRITERIOS DE SUSPENSIÓN Y REQUISITOS DE REANUDACIÓN</w:t>
      </w:r>
    </w:p>
    <w:p w14:paraId="25ECA9E8" w14:textId="2169B12B" w:rsidR="00683FDD" w:rsidRPr="00683FDD" w:rsidRDefault="00683FDD" w:rsidP="00683FDD">
      <w:pPr>
        <w:pStyle w:val="Estilo2"/>
        <w:ind w:left="432"/>
        <w:jc w:val="both"/>
      </w:pPr>
      <w:r w:rsidRPr="00683FDD">
        <w:t>Criterios de suspensión</w:t>
      </w:r>
    </w:p>
    <w:p w14:paraId="033EFEA1" w14:textId="769FD853"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La construcción contiene muchos defectos graves que limitan seriamente o limitan el progreso de las pruebas.</w:t>
      </w:r>
    </w:p>
    <w:p w14:paraId="6182CE0A" w14:textId="058F583A"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 xml:space="preserve">Significativo cambio en el </w:t>
      </w:r>
      <w:proofErr w:type="spellStart"/>
      <w:r w:rsidRPr="00683FDD">
        <w:rPr>
          <w:rFonts w:ascii="Open Sans" w:hAnsi="Open Sans" w:cs="Open Sans"/>
          <w:sz w:val="24"/>
          <w:szCs w:val="24"/>
          <w:lang w:val="es"/>
        </w:rPr>
        <w:t>Product</w:t>
      </w:r>
      <w:proofErr w:type="spellEnd"/>
      <w:r w:rsidRPr="00683FDD">
        <w:rPr>
          <w:rFonts w:ascii="Open Sans" w:hAnsi="Open Sans" w:cs="Open Sans"/>
          <w:sz w:val="24"/>
          <w:szCs w:val="24"/>
          <w:lang w:val="es"/>
        </w:rPr>
        <w:t xml:space="preserve"> </w:t>
      </w:r>
      <w:proofErr w:type="spellStart"/>
      <w:r w:rsidRPr="00683FDD">
        <w:rPr>
          <w:rFonts w:ascii="Open Sans" w:hAnsi="Open Sans" w:cs="Open Sans"/>
          <w:sz w:val="24"/>
          <w:szCs w:val="24"/>
          <w:lang w:val="es"/>
        </w:rPr>
        <w:t>Backlog</w:t>
      </w:r>
      <w:proofErr w:type="spellEnd"/>
      <w:r w:rsidRPr="00683FDD">
        <w:rPr>
          <w:rFonts w:ascii="Open Sans" w:hAnsi="Open Sans" w:cs="Open Sans"/>
          <w:sz w:val="24"/>
          <w:szCs w:val="24"/>
          <w:lang w:val="es"/>
        </w:rPr>
        <w:t xml:space="preserve"> propuesto por el cliente</w:t>
      </w:r>
    </w:p>
    <w:p w14:paraId="7227523C" w14:textId="77F2BC26"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Problemas de software</w:t>
      </w:r>
    </w:p>
    <w:p w14:paraId="698ACA9F" w14:textId="542F2AC5" w:rsidR="00683FDD" w:rsidRPr="00683FDD" w:rsidRDefault="00683FDD" w:rsidP="00683FDD">
      <w:pPr>
        <w:pStyle w:val="Prrafodelista"/>
        <w:numPr>
          <w:ilvl w:val="0"/>
          <w:numId w:val="25"/>
        </w:numPr>
        <w:spacing w:before="160" w:after="160" w:line="360" w:lineRule="auto"/>
        <w:jc w:val="both"/>
        <w:rPr>
          <w:rFonts w:ascii="Open Sans" w:hAnsi="Open Sans" w:cs="Open Sans"/>
          <w:sz w:val="24"/>
          <w:szCs w:val="24"/>
          <w:lang w:val="es"/>
        </w:rPr>
      </w:pPr>
      <w:r w:rsidRPr="00683FDD">
        <w:rPr>
          <w:rFonts w:ascii="Open Sans" w:hAnsi="Open Sans" w:cs="Open Sans"/>
          <w:sz w:val="24"/>
          <w:szCs w:val="24"/>
          <w:lang w:val="es"/>
        </w:rPr>
        <w:t>Los recursos asignados no están disponibles cuando lo necesita el equipo de pruebas.</w:t>
      </w:r>
    </w:p>
    <w:p w14:paraId="0C8C154C" w14:textId="58C18247" w:rsidR="00683FDD" w:rsidRPr="00683FDD" w:rsidRDefault="00683FDD" w:rsidP="00A71F75">
      <w:pPr>
        <w:pStyle w:val="Estilo2"/>
        <w:ind w:left="432"/>
      </w:pPr>
      <w:r w:rsidRPr="00683FDD">
        <w:t>Criterios de reanudación</w:t>
      </w:r>
    </w:p>
    <w:p w14:paraId="0483A4C5" w14:textId="36EFCA03" w:rsidR="00A54DC0" w:rsidRDefault="00683FDD" w:rsidP="00683FDD">
      <w:pPr>
        <w:spacing w:before="160" w:after="160" w:line="360" w:lineRule="auto"/>
        <w:jc w:val="both"/>
        <w:rPr>
          <w:rFonts w:ascii="Open Sans" w:hAnsi="Open Sans" w:cs="Open Sans"/>
          <w:sz w:val="24"/>
          <w:szCs w:val="24"/>
          <w:lang w:val="es"/>
        </w:rPr>
      </w:pPr>
      <w:r w:rsidRPr="00683FDD">
        <w:rPr>
          <w:rFonts w:ascii="Open Sans" w:hAnsi="Open Sans" w:cs="Open Sans"/>
          <w:sz w:val="24"/>
          <w:szCs w:val="24"/>
          <w:lang w:val="es"/>
        </w:rPr>
        <w:t>La reanudación solo se producirá cuando se hayan resuelto los problemas que causaron la suspensión causada</w:t>
      </w:r>
      <w:r w:rsidR="009D4F66">
        <w:rPr>
          <w:rFonts w:ascii="Open Sans" w:hAnsi="Open Sans" w:cs="Open Sans"/>
          <w:sz w:val="24"/>
          <w:szCs w:val="24"/>
          <w:lang w:val="es"/>
        </w:rPr>
        <w:t>.</w:t>
      </w:r>
    </w:p>
    <w:p w14:paraId="4429E83C" w14:textId="77777777" w:rsidR="009D4F66" w:rsidRPr="009D4F66" w:rsidRDefault="009D4F66" w:rsidP="009D4F66">
      <w:pPr>
        <w:pStyle w:val="Estilo1"/>
      </w:pPr>
      <w:r w:rsidRPr="009D4F66">
        <w:t>ESTRATEGIA DE PRUEBA</w:t>
      </w:r>
    </w:p>
    <w:p w14:paraId="16BF1D2B" w14:textId="6559D71A" w:rsidR="009D4F66" w:rsidRPr="009D4F66" w:rsidRDefault="0088284E" w:rsidP="009D4F66">
      <w:pPr>
        <w:pStyle w:val="Estilo2"/>
        <w:ind w:left="432"/>
      </w:pPr>
      <w:r w:rsidRPr="009D4F66">
        <w:t>ROL DE</w:t>
      </w:r>
      <w:r w:rsidR="009D4F66" w:rsidRPr="009D4F66">
        <w:t xml:space="preserve"> </w:t>
      </w:r>
      <w:r w:rsidR="00EB70BD" w:rsidRPr="009D4F66">
        <w:t>QA EN</w:t>
      </w:r>
      <w:r w:rsidR="009D4F66" w:rsidRPr="009D4F66">
        <w:t xml:space="preserve"> el proceso de prueba</w:t>
      </w:r>
    </w:p>
    <w:p w14:paraId="4F832CC5" w14:textId="0A42239F" w:rsidR="00EB70BD"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EB70BD">
        <w:rPr>
          <w:rFonts w:ascii="Open Sans" w:hAnsi="Open Sans" w:cs="Open Sans"/>
          <w:sz w:val="24"/>
          <w:szCs w:val="24"/>
          <w:lang w:val="es"/>
        </w:rPr>
        <w:t xml:space="preserve">Comprensión de </w:t>
      </w:r>
      <w:r w:rsidR="00EB70BD" w:rsidRPr="00EB70BD">
        <w:rPr>
          <w:rFonts w:ascii="Open Sans" w:hAnsi="Open Sans" w:cs="Open Sans"/>
          <w:sz w:val="24"/>
          <w:szCs w:val="24"/>
          <w:lang w:val="es"/>
        </w:rPr>
        <w:t>las historias</w:t>
      </w:r>
      <w:r w:rsidRPr="00EB70BD">
        <w:rPr>
          <w:rFonts w:ascii="Open Sans" w:hAnsi="Open Sans" w:cs="Open Sans"/>
          <w:sz w:val="24"/>
          <w:szCs w:val="24"/>
          <w:lang w:val="es"/>
        </w:rPr>
        <w:t xml:space="preserve"> de usuario:</w:t>
      </w:r>
    </w:p>
    <w:p w14:paraId="7AF1BBF7" w14:textId="77777777" w:rsidR="00EB70BD" w:rsidRDefault="009D4F66" w:rsidP="00EB70BD">
      <w:pPr>
        <w:pStyle w:val="Prrafodelista"/>
        <w:numPr>
          <w:ilvl w:val="1"/>
          <w:numId w:val="26"/>
        </w:numPr>
        <w:spacing w:before="160" w:after="160" w:line="360" w:lineRule="auto"/>
        <w:ind w:left="1434" w:hanging="357"/>
        <w:contextualSpacing/>
        <w:jc w:val="both"/>
        <w:rPr>
          <w:rFonts w:ascii="Open Sans" w:hAnsi="Open Sans" w:cs="Open Sans"/>
          <w:sz w:val="24"/>
          <w:szCs w:val="24"/>
          <w:lang w:val="es"/>
        </w:rPr>
      </w:pPr>
      <w:r w:rsidRPr="00EB70BD">
        <w:rPr>
          <w:rFonts w:ascii="Open Sans" w:hAnsi="Open Sans" w:cs="Open Sans"/>
          <w:sz w:val="24"/>
          <w:szCs w:val="24"/>
          <w:lang w:val="es"/>
        </w:rPr>
        <w:t xml:space="preserve">Las especificaciones de las funcionalidades </w:t>
      </w:r>
      <w:r w:rsidR="00EB70BD" w:rsidRPr="00EB70BD">
        <w:rPr>
          <w:rFonts w:ascii="Open Sans" w:hAnsi="Open Sans" w:cs="Open Sans"/>
          <w:sz w:val="24"/>
          <w:szCs w:val="24"/>
          <w:lang w:val="es"/>
        </w:rPr>
        <w:t>serán evaluadas</w:t>
      </w:r>
      <w:r w:rsidRPr="00EB70BD">
        <w:rPr>
          <w:rFonts w:ascii="Open Sans" w:hAnsi="Open Sans" w:cs="Open Sans"/>
          <w:sz w:val="24"/>
          <w:szCs w:val="24"/>
          <w:lang w:val="es"/>
        </w:rPr>
        <w:t xml:space="preserve"> con el cliente.</w:t>
      </w:r>
    </w:p>
    <w:p w14:paraId="562352FE" w14:textId="7B06022F" w:rsidR="009D4F66" w:rsidRP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EB70BD">
        <w:rPr>
          <w:rFonts w:ascii="Open Sans" w:hAnsi="Open Sans" w:cs="Open Sans"/>
          <w:sz w:val="24"/>
          <w:szCs w:val="24"/>
          <w:lang w:val="es"/>
        </w:rPr>
        <w:t>El control de calidad se encargará de la comprensión de las funcionalidades.</w:t>
      </w:r>
    </w:p>
    <w:p w14:paraId="18A81116" w14:textId="73C89588"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Preparación de casos de </w:t>
      </w:r>
      <w:r w:rsidR="00C818A3" w:rsidRPr="00C818A3">
        <w:rPr>
          <w:rFonts w:ascii="Open Sans" w:hAnsi="Open Sans" w:cs="Open Sans"/>
          <w:sz w:val="24"/>
          <w:szCs w:val="24"/>
          <w:lang w:val="es"/>
        </w:rPr>
        <w:t>prueba:</w:t>
      </w:r>
    </w:p>
    <w:p w14:paraId="1108A686"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El control de calidad preparará casos de prueba basados en las pruebas </w:t>
      </w:r>
      <w:r w:rsidRPr="00C818A3">
        <w:rPr>
          <w:rFonts w:ascii="Open Sans" w:hAnsi="Open Sans" w:cs="Open Sans"/>
          <w:sz w:val="24"/>
          <w:szCs w:val="24"/>
          <w:lang w:val="es"/>
        </w:rPr>
        <w:lastRenderedPageBreak/>
        <w:t>exploratorias. Esto cubrirá todos los escenarios para las funcionalidades.</w:t>
      </w:r>
    </w:p>
    <w:p w14:paraId="69766C45" w14:textId="37B440F0"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Preparación de la matriz de </w:t>
      </w:r>
      <w:r w:rsidR="00C818A3" w:rsidRPr="00C818A3">
        <w:rPr>
          <w:rFonts w:ascii="Open Sans" w:hAnsi="Open Sans" w:cs="Open Sans"/>
          <w:sz w:val="24"/>
          <w:szCs w:val="24"/>
          <w:lang w:val="es"/>
        </w:rPr>
        <w:t>pruebas:</w:t>
      </w:r>
    </w:p>
    <w:p w14:paraId="1E5E934E"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El control de calidad preparará la matriz de prueba que asigna los casos de prueba al requisito respectivo. Esto asegurará la cobertura de las funcionalidades.</w:t>
      </w:r>
    </w:p>
    <w:p w14:paraId="12D14EDB" w14:textId="3ADA3E99"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Revisión </w:t>
      </w:r>
      <w:r w:rsidR="00C818A3" w:rsidRPr="00C818A3">
        <w:rPr>
          <w:rFonts w:ascii="Open Sans" w:hAnsi="Open Sans" w:cs="Open Sans"/>
          <w:sz w:val="24"/>
          <w:szCs w:val="24"/>
          <w:lang w:val="es"/>
        </w:rPr>
        <w:t>de casos</w:t>
      </w:r>
      <w:r w:rsidRPr="00C818A3">
        <w:rPr>
          <w:rFonts w:ascii="Open Sans" w:hAnsi="Open Sans" w:cs="Open Sans"/>
          <w:sz w:val="24"/>
          <w:szCs w:val="24"/>
          <w:lang w:val="es"/>
        </w:rPr>
        <w:t xml:space="preserve"> de prueba y matriz:</w:t>
      </w:r>
    </w:p>
    <w:p w14:paraId="39EE0415"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El líder de control de calidad llevará a cabo una revisión por pares para los casos de prueba y la matriz de prueba.</w:t>
      </w:r>
    </w:p>
    <w:p w14:paraId="35140D0E" w14:textId="6B0173BF"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Cualquier comentario o sugerencia sobre los casos de prueba y la cobertura de la prueba </w:t>
      </w:r>
      <w:r w:rsidR="00C818A3" w:rsidRPr="00C818A3">
        <w:rPr>
          <w:rFonts w:ascii="Open Sans" w:hAnsi="Open Sans" w:cs="Open Sans"/>
          <w:sz w:val="24"/>
          <w:szCs w:val="24"/>
          <w:lang w:val="es"/>
        </w:rPr>
        <w:t>será proporcionado</w:t>
      </w:r>
      <w:r w:rsidRPr="00C818A3">
        <w:rPr>
          <w:rFonts w:ascii="Open Sans" w:hAnsi="Open Sans" w:cs="Open Sans"/>
          <w:sz w:val="24"/>
          <w:szCs w:val="24"/>
          <w:lang w:val="es"/>
        </w:rPr>
        <w:t xml:space="preserve"> por el revisor respectivo Autor de Caso </w:t>
      </w:r>
      <w:r w:rsidR="00B24174" w:rsidRPr="00C818A3">
        <w:rPr>
          <w:rFonts w:ascii="Open Sans" w:hAnsi="Open Sans" w:cs="Open Sans"/>
          <w:sz w:val="24"/>
          <w:szCs w:val="24"/>
          <w:lang w:val="es"/>
        </w:rPr>
        <w:t>de prueba</w:t>
      </w:r>
      <w:r w:rsidRPr="00C818A3">
        <w:rPr>
          <w:rFonts w:ascii="Open Sans" w:hAnsi="Open Sans" w:cs="Open Sans"/>
          <w:sz w:val="24"/>
          <w:szCs w:val="24"/>
          <w:lang w:val="es"/>
        </w:rPr>
        <w:t xml:space="preserve"> </w:t>
      </w:r>
      <w:r w:rsidR="00B24174" w:rsidRPr="00C818A3">
        <w:rPr>
          <w:rFonts w:ascii="Open Sans" w:hAnsi="Open Sans" w:cs="Open Sans"/>
          <w:sz w:val="24"/>
          <w:szCs w:val="24"/>
          <w:lang w:val="es"/>
        </w:rPr>
        <w:t>y Matriz</w:t>
      </w:r>
      <w:r w:rsidRPr="00C818A3">
        <w:rPr>
          <w:rFonts w:ascii="Open Sans" w:hAnsi="Open Sans" w:cs="Open Sans"/>
          <w:sz w:val="24"/>
          <w:szCs w:val="24"/>
          <w:lang w:val="es"/>
        </w:rPr>
        <w:t xml:space="preserve"> de prueba.</w:t>
      </w:r>
    </w:p>
    <w:p w14:paraId="52023850" w14:textId="7777777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Las sugerencias o mejoras serán reelaboradas por el autor y se enviarán para su aprobación.</w:t>
      </w:r>
    </w:p>
    <w:p w14:paraId="55108AEE" w14:textId="10B3BD0C" w:rsidR="009D4F66" w:rsidRP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Las mejoras reelaboradas </w:t>
      </w:r>
      <w:r w:rsidR="00B24174" w:rsidRPr="00B24174">
        <w:rPr>
          <w:rFonts w:ascii="Open Sans" w:hAnsi="Open Sans" w:cs="Open Sans"/>
          <w:sz w:val="24"/>
          <w:szCs w:val="24"/>
          <w:lang w:val="es"/>
        </w:rPr>
        <w:t>serán revisadas</w:t>
      </w:r>
      <w:r w:rsidRPr="00B24174">
        <w:rPr>
          <w:rFonts w:ascii="Open Sans" w:hAnsi="Open Sans" w:cs="Open Sans"/>
          <w:sz w:val="24"/>
          <w:szCs w:val="24"/>
          <w:lang w:val="es"/>
        </w:rPr>
        <w:t xml:space="preserve"> y aprobadas por el revisor.</w:t>
      </w:r>
    </w:p>
    <w:p w14:paraId="1F63900D" w14:textId="77777777" w:rsidR="00B24174"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Crear Prueba Datos:</w:t>
      </w:r>
    </w:p>
    <w:p w14:paraId="25DAF449" w14:textId="7B46AD6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Los datos de </w:t>
      </w:r>
      <w:r w:rsidR="00B24174" w:rsidRPr="00B24174">
        <w:rPr>
          <w:rFonts w:ascii="Open Sans" w:hAnsi="Open Sans" w:cs="Open Sans"/>
          <w:sz w:val="24"/>
          <w:szCs w:val="24"/>
          <w:lang w:val="es"/>
        </w:rPr>
        <w:t>prueba serán creados</w:t>
      </w:r>
      <w:r w:rsidRPr="00B24174">
        <w:rPr>
          <w:rFonts w:ascii="Open Sans" w:hAnsi="Open Sans" w:cs="Open Sans"/>
          <w:sz w:val="24"/>
          <w:szCs w:val="24"/>
          <w:lang w:val="es"/>
        </w:rPr>
        <w:t xml:space="preserve"> por el control de calidad respectivo en el sitio </w:t>
      </w:r>
      <w:r w:rsidR="00B24174" w:rsidRPr="00B24174">
        <w:rPr>
          <w:rFonts w:ascii="Open Sans" w:hAnsi="Open Sans" w:cs="Open Sans"/>
          <w:sz w:val="24"/>
          <w:szCs w:val="24"/>
          <w:lang w:val="es"/>
        </w:rPr>
        <w:t>de desarrollo</w:t>
      </w:r>
      <w:r w:rsidRPr="00B24174">
        <w:rPr>
          <w:rFonts w:ascii="Open Sans" w:hAnsi="Open Sans" w:cs="Open Sans"/>
          <w:sz w:val="24"/>
          <w:szCs w:val="24"/>
          <w:lang w:val="es"/>
        </w:rPr>
        <w:t xml:space="preserve"> / prueba del cliente en función </w:t>
      </w:r>
      <w:r w:rsidR="00B24174" w:rsidRPr="00B24174">
        <w:rPr>
          <w:rFonts w:ascii="Open Sans" w:hAnsi="Open Sans" w:cs="Open Sans"/>
          <w:sz w:val="24"/>
          <w:szCs w:val="24"/>
          <w:lang w:val="es"/>
        </w:rPr>
        <w:t>de escenarios</w:t>
      </w:r>
      <w:r w:rsidRPr="00B24174">
        <w:rPr>
          <w:rFonts w:ascii="Open Sans" w:hAnsi="Open Sans" w:cs="Open Sans"/>
          <w:sz w:val="24"/>
          <w:szCs w:val="24"/>
          <w:lang w:val="es"/>
        </w:rPr>
        <w:t xml:space="preserve"> y casos de prueba.</w:t>
      </w:r>
    </w:p>
    <w:p w14:paraId="2DF69485" w14:textId="6058F9E9" w:rsidR="00B24174"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Ejecución </w:t>
      </w:r>
      <w:r w:rsidR="00B24174" w:rsidRPr="00B24174">
        <w:rPr>
          <w:rFonts w:ascii="Open Sans" w:hAnsi="Open Sans" w:cs="Open Sans"/>
          <w:sz w:val="24"/>
          <w:szCs w:val="24"/>
          <w:lang w:val="es"/>
        </w:rPr>
        <w:t>de casos</w:t>
      </w:r>
      <w:r w:rsidRPr="00B24174">
        <w:rPr>
          <w:rFonts w:ascii="Open Sans" w:hAnsi="Open Sans" w:cs="Open Sans"/>
          <w:sz w:val="24"/>
          <w:szCs w:val="24"/>
          <w:lang w:val="es"/>
        </w:rPr>
        <w:t xml:space="preserve"> de prueba:</w:t>
      </w:r>
    </w:p>
    <w:p w14:paraId="535F89D0" w14:textId="7777777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Los casos de prueba </w:t>
      </w:r>
      <w:r w:rsidR="00B24174" w:rsidRPr="00B24174">
        <w:rPr>
          <w:rFonts w:ascii="Open Sans" w:hAnsi="Open Sans" w:cs="Open Sans"/>
          <w:sz w:val="24"/>
          <w:szCs w:val="24"/>
          <w:lang w:val="es"/>
        </w:rPr>
        <w:t>serán ejecutados</w:t>
      </w:r>
      <w:r w:rsidRPr="00B24174">
        <w:rPr>
          <w:rFonts w:ascii="Open Sans" w:hAnsi="Open Sans" w:cs="Open Sans"/>
          <w:sz w:val="24"/>
          <w:szCs w:val="24"/>
          <w:lang w:val="es"/>
        </w:rPr>
        <w:t xml:space="preserve"> por el control de calidad respectivo en el sitio </w:t>
      </w:r>
      <w:r w:rsidR="00B24174" w:rsidRPr="00B24174">
        <w:rPr>
          <w:rFonts w:ascii="Open Sans" w:hAnsi="Open Sans" w:cs="Open Sans"/>
          <w:sz w:val="24"/>
          <w:szCs w:val="24"/>
          <w:lang w:val="es"/>
        </w:rPr>
        <w:t>de desarrollo</w:t>
      </w:r>
      <w:r w:rsidRPr="00B24174">
        <w:rPr>
          <w:rFonts w:ascii="Open Sans" w:hAnsi="Open Sans" w:cs="Open Sans"/>
          <w:sz w:val="24"/>
          <w:szCs w:val="24"/>
          <w:lang w:val="es"/>
        </w:rPr>
        <w:t xml:space="preserve"> / prueba del cliente en función </w:t>
      </w:r>
      <w:r w:rsidR="00B24174" w:rsidRPr="00B24174">
        <w:rPr>
          <w:rFonts w:ascii="Open Sans" w:hAnsi="Open Sans" w:cs="Open Sans"/>
          <w:sz w:val="24"/>
          <w:szCs w:val="24"/>
          <w:lang w:val="es"/>
        </w:rPr>
        <w:t>de los</w:t>
      </w:r>
      <w:r w:rsidRPr="00B24174">
        <w:rPr>
          <w:rFonts w:ascii="Open Sans" w:hAnsi="Open Sans" w:cs="Open Sans"/>
          <w:sz w:val="24"/>
          <w:szCs w:val="24"/>
          <w:lang w:val="es"/>
        </w:rPr>
        <w:t xml:space="preserve"> escenarios diseñados, los casos de prueba y los datos de prueba. </w:t>
      </w:r>
    </w:p>
    <w:p w14:paraId="27096550" w14:textId="584D5C88" w:rsidR="009D4F66" w:rsidRPr="00D00BD9"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El resultado de la prueba (Resultado real, Aprobado/Reprobado) se actualizará en el documento del caso de prueba Registro e informes de defectos:</w:t>
      </w:r>
      <w:r w:rsidR="00A53B3D">
        <w:rPr>
          <w:rFonts w:ascii="Open Sans" w:hAnsi="Open Sans" w:cs="Open Sans"/>
          <w:sz w:val="24"/>
          <w:szCs w:val="24"/>
          <w:lang w:val="es"/>
        </w:rPr>
        <w:t xml:space="preserve"> </w:t>
      </w:r>
      <w:r w:rsidRPr="00D00BD9">
        <w:rPr>
          <w:rFonts w:ascii="Open Sans" w:hAnsi="Open Sans" w:cs="Open Sans"/>
          <w:sz w:val="24"/>
          <w:szCs w:val="24"/>
          <w:lang w:val="es"/>
        </w:rPr>
        <w:t>El control de calidad registrará los defectos/errores en un documento de Word que se encuentren durante la ejecución de los casos de prueba. Después de esto, el control de calidad informará al desarrollador respectivo sobre el defecto o los errores.</w:t>
      </w:r>
    </w:p>
    <w:p w14:paraId="76B883DF" w14:textId="77777777" w:rsidR="00DC0538" w:rsidRDefault="009D4F66" w:rsidP="009D4F66">
      <w:pPr>
        <w:pStyle w:val="Prrafodelista"/>
        <w:numPr>
          <w:ilvl w:val="0"/>
          <w:numId w:val="27"/>
        </w:numPr>
        <w:spacing w:before="160" w:after="160" w:line="360" w:lineRule="auto"/>
        <w:jc w:val="both"/>
        <w:rPr>
          <w:rFonts w:ascii="Open Sans" w:hAnsi="Open Sans" w:cs="Open Sans"/>
          <w:sz w:val="24"/>
          <w:szCs w:val="24"/>
          <w:lang w:val="es"/>
        </w:rPr>
      </w:pPr>
      <w:r w:rsidRPr="00632C9A">
        <w:rPr>
          <w:rFonts w:ascii="Open Sans" w:hAnsi="Open Sans" w:cs="Open Sans"/>
          <w:sz w:val="24"/>
          <w:szCs w:val="24"/>
          <w:lang w:val="es"/>
        </w:rPr>
        <w:lastRenderedPageBreak/>
        <w:t xml:space="preserve">Pruebas de reevaluación y </w:t>
      </w:r>
      <w:r w:rsidR="00DC0538" w:rsidRPr="00632C9A">
        <w:rPr>
          <w:rFonts w:ascii="Open Sans" w:hAnsi="Open Sans" w:cs="Open Sans"/>
          <w:sz w:val="24"/>
          <w:szCs w:val="24"/>
          <w:lang w:val="es"/>
        </w:rPr>
        <w:t>regresión:</w:t>
      </w:r>
    </w:p>
    <w:p w14:paraId="5F422273" w14:textId="094F33A8" w:rsidR="009D4F66" w:rsidRPr="00DC0538" w:rsidRDefault="009D4F66" w:rsidP="00DC0538">
      <w:pPr>
        <w:pStyle w:val="Prrafodelista"/>
        <w:spacing w:before="160" w:after="160" w:line="360" w:lineRule="auto"/>
        <w:ind w:left="720" w:firstLine="0"/>
        <w:jc w:val="both"/>
        <w:rPr>
          <w:rFonts w:ascii="Open Sans" w:hAnsi="Open Sans" w:cs="Open Sans"/>
          <w:sz w:val="24"/>
          <w:szCs w:val="24"/>
          <w:lang w:val="es"/>
        </w:rPr>
      </w:pPr>
      <w:r w:rsidRPr="00DC0538">
        <w:rPr>
          <w:rFonts w:ascii="Open Sans" w:hAnsi="Open Sans" w:cs="Open Sans"/>
          <w:sz w:val="24"/>
          <w:szCs w:val="24"/>
          <w:lang w:val="es"/>
        </w:rPr>
        <w:t xml:space="preserve">La repetición de las pruebas de errores corregidos se realizará por el control de calidad respectivo una vez que sea resuelto por el desarrollador respectivo y el estado del error / defecto se actualizará en consecuencia. En ciertos casos, </w:t>
      </w:r>
      <w:r w:rsidR="00DC0538" w:rsidRPr="00DC0538">
        <w:rPr>
          <w:rFonts w:ascii="Open Sans" w:hAnsi="Open Sans" w:cs="Open Sans"/>
          <w:sz w:val="24"/>
          <w:szCs w:val="24"/>
          <w:lang w:val="es"/>
        </w:rPr>
        <w:t>se realizarán</w:t>
      </w:r>
      <w:r w:rsidRPr="00DC0538">
        <w:rPr>
          <w:rFonts w:ascii="Open Sans" w:hAnsi="Open Sans" w:cs="Open Sans"/>
          <w:sz w:val="24"/>
          <w:szCs w:val="24"/>
          <w:lang w:val="es"/>
        </w:rPr>
        <w:t xml:space="preserve"> pruebas de </w:t>
      </w:r>
      <w:r w:rsidR="00DC0538" w:rsidRPr="00DC0538">
        <w:rPr>
          <w:rFonts w:ascii="Open Sans" w:hAnsi="Open Sans" w:cs="Open Sans"/>
          <w:sz w:val="24"/>
          <w:szCs w:val="24"/>
          <w:lang w:val="es"/>
        </w:rPr>
        <w:t>regresión si</w:t>
      </w:r>
      <w:r w:rsidRPr="00DC0538">
        <w:rPr>
          <w:rFonts w:ascii="Open Sans" w:hAnsi="Open Sans" w:cs="Open Sans"/>
          <w:sz w:val="24"/>
          <w:szCs w:val="24"/>
          <w:lang w:val="es"/>
        </w:rPr>
        <w:t xml:space="preserve"> es necesario.</w:t>
      </w:r>
    </w:p>
    <w:p w14:paraId="28903657" w14:textId="77777777" w:rsidR="00DC0538" w:rsidRDefault="009D4F66" w:rsidP="009D4F66">
      <w:pPr>
        <w:pStyle w:val="Prrafodelista"/>
        <w:numPr>
          <w:ilvl w:val="0"/>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Implementación/Entrega:</w:t>
      </w:r>
    </w:p>
    <w:p w14:paraId="08921A47" w14:textId="18659DE0" w:rsidR="00DC0538"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 xml:space="preserve">Una vez que se hayan corregido todos los errores / defectos informados después de completar las pruebas y no se encuentren otros errores, el </w:t>
      </w:r>
      <w:r w:rsidR="00DC0538" w:rsidRPr="00DC0538">
        <w:rPr>
          <w:rFonts w:ascii="Open Sans" w:hAnsi="Open Sans" w:cs="Open Sans"/>
          <w:sz w:val="24"/>
          <w:szCs w:val="24"/>
          <w:lang w:val="es"/>
        </w:rPr>
        <w:t>informe se</w:t>
      </w:r>
      <w:r w:rsidRPr="00DC0538">
        <w:rPr>
          <w:rFonts w:ascii="Open Sans" w:hAnsi="Open Sans" w:cs="Open Sans"/>
          <w:sz w:val="24"/>
          <w:szCs w:val="24"/>
          <w:lang w:val="es"/>
        </w:rPr>
        <w:t xml:space="preserve"> implementará en el sitio </w:t>
      </w:r>
      <w:r w:rsidR="00DC0538" w:rsidRPr="00DC0538">
        <w:rPr>
          <w:rFonts w:ascii="Open Sans" w:hAnsi="Open Sans" w:cs="Open Sans"/>
          <w:sz w:val="24"/>
          <w:szCs w:val="24"/>
          <w:lang w:val="es"/>
        </w:rPr>
        <w:t>de prueba</w:t>
      </w:r>
      <w:r w:rsidRPr="00DC0538">
        <w:rPr>
          <w:rFonts w:ascii="Open Sans" w:hAnsi="Open Sans" w:cs="Open Sans"/>
          <w:sz w:val="24"/>
          <w:szCs w:val="24"/>
          <w:lang w:val="es"/>
        </w:rPr>
        <w:t xml:space="preserve"> del cliente por PM. </w:t>
      </w:r>
    </w:p>
    <w:p w14:paraId="701BA4B7" w14:textId="77777777" w:rsid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 xml:space="preserve">Una vez </w:t>
      </w:r>
      <w:r w:rsidR="00DC0538" w:rsidRPr="00DC0538">
        <w:rPr>
          <w:rFonts w:ascii="Open Sans" w:hAnsi="Open Sans" w:cs="Open Sans"/>
          <w:sz w:val="24"/>
          <w:szCs w:val="24"/>
          <w:lang w:val="es"/>
        </w:rPr>
        <w:t>que el control</w:t>
      </w:r>
      <w:r w:rsidRPr="00DC0538">
        <w:rPr>
          <w:rFonts w:ascii="Open Sans" w:hAnsi="Open Sans" w:cs="Open Sans"/>
          <w:sz w:val="24"/>
          <w:szCs w:val="24"/>
          <w:lang w:val="es"/>
        </w:rPr>
        <w:t xml:space="preserve"> de calidad realizará la   ronda de pruebas en el sitio </w:t>
      </w:r>
      <w:r w:rsidR="00A53B3D" w:rsidRPr="00DC0538">
        <w:rPr>
          <w:rFonts w:ascii="Open Sans" w:hAnsi="Open Sans" w:cs="Open Sans"/>
          <w:sz w:val="24"/>
          <w:szCs w:val="24"/>
          <w:lang w:val="es"/>
        </w:rPr>
        <w:t>de prueba</w:t>
      </w:r>
      <w:r w:rsidRPr="00DC0538">
        <w:rPr>
          <w:rFonts w:ascii="Open Sans" w:hAnsi="Open Sans" w:cs="Open Sans"/>
          <w:sz w:val="24"/>
          <w:szCs w:val="24"/>
          <w:lang w:val="es"/>
        </w:rPr>
        <w:t xml:space="preserve"> del cliente, si es necesario, </w:t>
      </w:r>
      <w:r w:rsidR="00A53B3D" w:rsidRPr="00DC0538">
        <w:rPr>
          <w:rFonts w:ascii="Open Sans" w:hAnsi="Open Sans" w:cs="Open Sans"/>
          <w:sz w:val="24"/>
          <w:szCs w:val="24"/>
          <w:lang w:val="es"/>
        </w:rPr>
        <w:t>el informe</w:t>
      </w:r>
      <w:r w:rsidRPr="00DC0538">
        <w:rPr>
          <w:rFonts w:ascii="Open Sans" w:hAnsi="Open Sans" w:cs="Open Sans"/>
          <w:sz w:val="24"/>
          <w:szCs w:val="24"/>
          <w:lang w:val="es"/>
        </w:rPr>
        <w:t xml:space="preserve"> se entregará junto con la salida de la muestra por correo electrónico al cliente potencial </w:t>
      </w:r>
      <w:r w:rsidR="00A53B3D" w:rsidRPr="00DC0538">
        <w:rPr>
          <w:rFonts w:ascii="Open Sans" w:hAnsi="Open Sans" w:cs="Open Sans"/>
          <w:sz w:val="24"/>
          <w:szCs w:val="24"/>
          <w:lang w:val="es"/>
        </w:rPr>
        <w:t>respectivo y</w:t>
      </w:r>
      <w:r w:rsidRPr="00DC0538">
        <w:rPr>
          <w:rFonts w:ascii="Open Sans" w:hAnsi="Open Sans" w:cs="Open Sans"/>
          <w:sz w:val="24"/>
          <w:szCs w:val="24"/>
          <w:lang w:val="es"/>
        </w:rPr>
        <w:t xml:space="preserve"> al grupo de informes</w:t>
      </w:r>
    </w:p>
    <w:p w14:paraId="6C2AF2B1" w14:textId="77777777" w:rsid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A53B3D">
        <w:rPr>
          <w:rFonts w:ascii="Open Sans" w:hAnsi="Open Sans" w:cs="Open Sans"/>
          <w:sz w:val="24"/>
          <w:szCs w:val="24"/>
          <w:lang w:val="es"/>
        </w:rPr>
        <w:t xml:space="preserve">QA </w:t>
      </w:r>
      <w:r w:rsidR="00A53B3D" w:rsidRPr="00A53B3D">
        <w:rPr>
          <w:rFonts w:ascii="Open Sans" w:hAnsi="Open Sans" w:cs="Open Sans"/>
          <w:sz w:val="24"/>
          <w:szCs w:val="24"/>
          <w:lang w:val="es"/>
        </w:rPr>
        <w:t>enviará la</w:t>
      </w:r>
      <w:r w:rsidRPr="00A53B3D">
        <w:rPr>
          <w:rFonts w:ascii="Open Sans" w:hAnsi="Open Sans" w:cs="Open Sans"/>
          <w:sz w:val="24"/>
          <w:szCs w:val="24"/>
          <w:lang w:val="es"/>
        </w:rPr>
        <w:t xml:space="preserve"> copia impresa </w:t>
      </w:r>
      <w:r w:rsidR="00A53B3D" w:rsidRPr="00A53B3D">
        <w:rPr>
          <w:rFonts w:ascii="Open Sans" w:hAnsi="Open Sans" w:cs="Open Sans"/>
          <w:sz w:val="24"/>
          <w:szCs w:val="24"/>
          <w:lang w:val="es"/>
        </w:rPr>
        <w:t>completa del comprobante</w:t>
      </w:r>
      <w:r w:rsidRPr="00A53B3D">
        <w:rPr>
          <w:rFonts w:ascii="Open Sans" w:hAnsi="Open Sans" w:cs="Open Sans"/>
          <w:sz w:val="24"/>
          <w:szCs w:val="24"/>
          <w:lang w:val="es"/>
        </w:rPr>
        <w:t xml:space="preserve"> de entrega al desarrollador respectivo.</w:t>
      </w:r>
    </w:p>
    <w:p w14:paraId="1BC7A6BE" w14:textId="7DFFB528" w:rsidR="009D4F66" w:rsidRP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A53B3D">
        <w:rPr>
          <w:rFonts w:ascii="Open Sans" w:hAnsi="Open Sans" w:cs="Open Sans"/>
          <w:sz w:val="24"/>
          <w:szCs w:val="24"/>
          <w:lang w:val="es"/>
        </w:rPr>
        <w:t xml:space="preserve">Una vez que el cliente potencial reciba </w:t>
      </w:r>
      <w:r w:rsidR="00A53B3D" w:rsidRPr="00A53B3D">
        <w:rPr>
          <w:rFonts w:ascii="Open Sans" w:hAnsi="Open Sans" w:cs="Open Sans"/>
          <w:sz w:val="24"/>
          <w:szCs w:val="24"/>
          <w:lang w:val="es"/>
        </w:rPr>
        <w:t>la copia</w:t>
      </w:r>
      <w:r w:rsidRPr="00A53B3D">
        <w:rPr>
          <w:rFonts w:ascii="Open Sans" w:hAnsi="Open Sans" w:cs="Open Sans"/>
          <w:sz w:val="24"/>
          <w:szCs w:val="24"/>
          <w:lang w:val="es"/>
        </w:rPr>
        <w:t xml:space="preserve"> impresa </w:t>
      </w:r>
      <w:r w:rsidR="00A53B3D" w:rsidRPr="00A53B3D">
        <w:rPr>
          <w:rFonts w:ascii="Open Sans" w:hAnsi="Open Sans" w:cs="Open Sans"/>
          <w:sz w:val="24"/>
          <w:szCs w:val="24"/>
          <w:lang w:val="es"/>
        </w:rPr>
        <w:t>del comprobante</w:t>
      </w:r>
      <w:r w:rsidRPr="00A53B3D">
        <w:rPr>
          <w:rFonts w:ascii="Open Sans" w:hAnsi="Open Sans" w:cs="Open Sans"/>
          <w:sz w:val="24"/>
          <w:szCs w:val="24"/>
          <w:lang w:val="es"/>
        </w:rPr>
        <w:t xml:space="preserve"> de entrega llenado por QA y el </w:t>
      </w:r>
      <w:r w:rsidR="008337C2" w:rsidRPr="00A53B3D">
        <w:rPr>
          <w:rFonts w:ascii="Open Sans" w:hAnsi="Open Sans" w:cs="Open Sans"/>
          <w:sz w:val="24"/>
          <w:szCs w:val="24"/>
          <w:lang w:val="es"/>
        </w:rPr>
        <w:t>desarrollador, enviará</w:t>
      </w:r>
      <w:r w:rsidRPr="00A53B3D">
        <w:rPr>
          <w:rFonts w:ascii="Open Sans" w:hAnsi="Open Sans" w:cs="Open Sans"/>
          <w:sz w:val="24"/>
          <w:szCs w:val="24"/>
          <w:lang w:val="es"/>
        </w:rPr>
        <w:t xml:space="preserve"> </w:t>
      </w:r>
      <w:r w:rsidR="00767619" w:rsidRPr="00A53B3D">
        <w:rPr>
          <w:rFonts w:ascii="Open Sans" w:hAnsi="Open Sans" w:cs="Open Sans"/>
          <w:sz w:val="24"/>
          <w:szCs w:val="24"/>
          <w:lang w:val="es"/>
        </w:rPr>
        <w:t>el correo</w:t>
      </w:r>
      <w:r w:rsidRPr="00A53B3D">
        <w:rPr>
          <w:rFonts w:ascii="Open Sans" w:hAnsi="Open Sans" w:cs="Open Sans"/>
          <w:sz w:val="24"/>
          <w:szCs w:val="24"/>
          <w:lang w:val="es"/>
        </w:rPr>
        <w:t xml:space="preserve"> electrónico de entrega del informe al cliente.</w:t>
      </w:r>
    </w:p>
    <w:p w14:paraId="7490173B" w14:textId="04E98751" w:rsidR="009D4F66" w:rsidRPr="009D4F66" w:rsidRDefault="009D4F66" w:rsidP="008337C2">
      <w:pPr>
        <w:pStyle w:val="Estilo2"/>
        <w:ind w:left="432"/>
      </w:pPr>
      <w:r w:rsidRPr="009D4F66">
        <w:t>Ciclo de vida del error:</w:t>
      </w:r>
    </w:p>
    <w:p w14:paraId="49F6A3A6" w14:textId="4916CE71" w:rsidR="009D4F66" w:rsidRDefault="009D4F66" w:rsidP="009D4F66">
      <w:pPr>
        <w:spacing w:before="160" w:after="160" w:line="360" w:lineRule="auto"/>
        <w:jc w:val="both"/>
        <w:rPr>
          <w:rFonts w:ascii="Open Sans" w:hAnsi="Open Sans" w:cs="Open Sans"/>
          <w:sz w:val="24"/>
          <w:szCs w:val="24"/>
          <w:lang w:val="es"/>
        </w:rPr>
      </w:pPr>
      <w:r w:rsidRPr="009D4F66">
        <w:rPr>
          <w:rFonts w:ascii="Open Sans" w:hAnsi="Open Sans" w:cs="Open Sans"/>
          <w:sz w:val="24"/>
          <w:szCs w:val="24"/>
          <w:lang w:val="es"/>
        </w:rPr>
        <w:t xml:space="preserve"> Todos los problemas </w:t>
      </w:r>
      <w:r w:rsidR="002D1442" w:rsidRPr="009D4F66">
        <w:rPr>
          <w:rFonts w:ascii="Open Sans" w:hAnsi="Open Sans" w:cs="Open Sans"/>
          <w:sz w:val="24"/>
          <w:szCs w:val="24"/>
          <w:lang w:val="es"/>
        </w:rPr>
        <w:t>encontrados durante</w:t>
      </w:r>
      <w:r w:rsidRPr="009D4F66">
        <w:rPr>
          <w:rFonts w:ascii="Open Sans" w:hAnsi="Open Sans" w:cs="Open Sans"/>
          <w:sz w:val="24"/>
          <w:szCs w:val="24"/>
          <w:lang w:val="es"/>
        </w:rPr>
        <w:t xml:space="preserve"> las pruebas se registrarán en el </w:t>
      </w:r>
      <w:r w:rsidR="002D1442" w:rsidRPr="009D4F66">
        <w:rPr>
          <w:rFonts w:ascii="Open Sans" w:hAnsi="Open Sans" w:cs="Open Sans"/>
          <w:sz w:val="24"/>
          <w:szCs w:val="24"/>
          <w:lang w:val="es"/>
        </w:rPr>
        <w:t>documento de</w:t>
      </w:r>
      <w:r w:rsidRPr="009D4F66">
        <w:rPr>
          <w:rFonts w:ascii="Open Sans" w:hAnsi="Open Sans" w:cs="Open Sans"/>
          <w:sz w:val="24"/>
          <w:szCs w:val="24"/>
          <w:lang w:val="es"/>
        </w:rPr>
        <w:t xml:space="preserve"> Word.</w:t>
      </w:r>
    </w:p>
    <w:p w14:paraId="12A2210C" w14:textId="0F5952D1" w:rsidR="00B71C67" w:rsidRDefault="00B71C67" w:rsidP="009D4F66">
      <w:pPr>
        <w:spacing w:before="160" w:after="160" w:line="360" w:lineRule="auto"/>
        <w:jc w:val="both"/>
        <w:rPr>
          <w:rFonts w:ascii="Open Sans" w:hAnsi="Open Sans" w:cs="Open Sans"/>
          <w:sz w:val="24"/>
          <w:szCs w:val="24"/>
          <w:lang w:val="es"/>
        </w:rPr>
      </w:pPr>
      <w:r w:rsidRPr="00B71C67">
        <w:rPr>
          <w:rFonts w:ascii="Open Sans" w:hAnsi="Open Sans" w:cs="Open Sans"/>
          <w:sz w:val="24"/>
          <w:szCs w:val="24"/>
          <w:lang w:val="es"/>
        </w:rPr>
        <w:t xml:space="preserve">El ciclo de vida del </w:t>
      </w:r>
      <w:r>
        <w:rPr>
          <w:rFonts w:ascii="Open Sans" w:hAnsi="Open Sans" w:cs="Open Sans"/>
          <w:sz w:val="24"/>
          <w:szCs w:val="24"/>
          <w:lang w:val="es"/>
        </w:rPr>
        <w:t>error</w:t>
      </w:r>
      <w:r w:rsidRPr="00B71C67">
        <w:rPr>
          <w:rFonts w:ascii="Open Sans" w:hAnsi="Open Sans" w:cs="Open Sans"/>
          <w:sz w:val="24"/>
          <w:szCs w:val="24"/>
          <w:lang w:val="es"/>
        </w:rPr>
        <w:t xml:space="preserve"> para este proyecto es el siguiente</w:t>
      </w:r>
      <w:r>
        <w:rPr>
          <w:rFonts w:ascii="Open Sans" w:hAnsi="Open Sans" w:cs="Open Sans"/>
          <w:sz w:val="24"/>
          <w:szCs w:val="24"/>
          <w:lang w:val="es"/>
        </w:rPr>
        <w:t>:</w:t>
      </w:r>
    </w:p>
    <w:p w14:paraId="3129423D" w14:textId="16DEE844" w:rsidR="00B71C67" w:rsidRPr="00E748F3" w:rsidRDefault="00B71C67" w:rsidP="00B71C67">
      <w:pPr>
        <w:spacing w:before="160" w:after="160" w:line="360" w:lineRule="auto"/>
        <w:jc w:val="center"/>
        <w:rPr>
          <w:rFonts w:ascii="Open Sans" w:hAnsi="Open Sans" w:cs="Open Sans"/>
          <w:sz w:val="24"/>
          <w:szCs w:val="24"/>
          <w:lang w:val="es"/>
        </w:rPr>
      </w:pPr>
      <w:r>
        <w:rPr>
          <w:noProof/>
          <w:lang w:val="es-PE" w:eastAsia="es-PE"/>
        </w:rPr>
        <w:lastRenderedPageBreak/>
        <w:drawing>
          <wp:inline distT="0" distB="0" distL="0" distR="0" wp14:anchorId="008144D6" wp14:editId="0AFCE710">
            <wp:extent cx="5090160" cy="5942330"/>
            <wp:effectExtent l="0" t="0" r="0" b="127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90160" cy="5942330"/>
                    </a:xfrm>
                    <a:prstGeom prst="rect">
                      <a:avLst/>
                    </a:prstGeom>
                  </pic:spPr>
                </pic:pic>
              </a:graphicData>
            </a:graphic>
          </wp:inline>
        </w:drawing>
      </w:r>
    </w:p>
    <w:p w14:paraId="3AD922E7" w14:textId="147FD1A6" w:rsidR="00FD7A6E" w:rsidRPr="00FD7A6E" w:rsidRDefault="00FD7A6E" w:rsidP="00FD7A6E">
      <w:pPr>
        <w:pStyle w:val="Estilo2"/>
        <w:ind w:left="432"/>
      </w:pPr>
      <w:r w:rsidRPr="00FD7A6E">
        <w:t>Tipos de pruebas</w:t>
      </w:r>
    </w:p>
    <w:p w14:paraId="5CFADAA9" w14:textId="77777777" w:rsidR="00FD7A6E" w:rsidRPr="00C81601" w:rsidRDefault="00FD7A6E" w:rsidP="00FD7A6E">
      <w:pPr>
        <w:pStyle w:val="Prrafodelista"/>
        <w:numPr>
          <w:ilvl w:val="0"/>
          <w:numId w:val="27"/>
        </w:num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Pruebas unitarias:</w:t>
      </w:r>
    </w:p>
    <w:p w14:paraId="618BBC16" w14:textId="77777777" w:rsidR="00FD7A6E" w:rsidRPr="00C81601" w:rsidRDefault="00FD7A6E" w:rsidP="00FD7A6E">
      <w:pPr>
        <w:pStyle w:val="Prrafodelista"/>
        <w:spacing w:before="160" w:after="160" w:line="360" w:lineRule="auto"/>
        <w:ind w:left="720" w:firstLine="0"/>
        <w:jc w:val="both"/>
        <w:rPr>
          <w:rFonts w:ascii="Open Sans" w:hAnsi="Open Sans" w:cs="Open Sans"/>
          <w:sz w:val="24"/>
          <w:szCs w:val="24"/>
          <w:lang w:val="es"/>
        </w:rPr>
      </w:pPr>
      <w:r w:rsidRPr="00C81601">
        <w:rPr>
          <w:rFonts w:ascii="Open Sans" w:hAnsi="Open Sans" w:cs="Open Sans"/>
          <w:sz w:val="24"/>
          <w:szCs w:val="24"/>
          <w:lang w:val="es"/>
        </w:rPr>
        <w:t>Son un método de pruebas de software que se realizan escribiendo fragmentos de código que testeará unidades de código fuente. El objetivo es asegurar que cada unidad funciona como debería de forma independiente.</w:t>
      </w:r>
    </w:p>
    <w:p w14:paraId="5ED90FAC" w14:textId="77777777" w:rsidR="00FD7A6E" w:rsidRPr="00C81601" w:rsidRDefault="00FD7A6E" w:rsidP="00FD7A6E">
      <w:pPr>
        <w:pStyle w:val="Prrafodelista"/>
        <w:numPr>
          <w:ilvl w:val="0"/>
          <w:numId w:val="27"/>
        </w:num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Pruebas de integración:</w:t>
      </w:r>
    </w:p>
    <w:p w14:paraId="57692DA9" w14:textId="2F18A0AE" w:rsidR="00FD7A6E" w:rsidRPr="00C81601" w:rsidRDefault="00FD7A6E" w:rsidP="00FD7A6E">
      <w:pPr>
        <w:pStyle w:val="Prrafodelista"/>
        <w:spacing w:before="160" w:after="160" w:line="360" w:lineRule="auto"/>
        <w:ind w:left="720" w:firstLine="0"/>
        <w:jc w:val="both"/>
        <w:rPr>
          <w:rFonts w:ascii="Open Sans" w:hAnsi="Open Sans" w:cs="Open Sans"/>
          <w:sz w:val="24"/>
          <w:szCs w:val="24"/>
          <w:lang w:val="es"/>
        </w:rPr>
      </w:pPr>
      <w:r w:rsidRPr="00C81601">
        <w:rPr>
          <w:rFonts w:ascii="Open Sans" w:hAnsi="Open Sans" w:cs="Open Sans"/>
          <w:sz w:val="24"/>
          <w:szCs w:val="24"/>
          <w:lang w:val="es"/>
        </w:rPr>
        <w:t>Se examinan las interfaces entre grupos de componentes o subsistemas para asegurar que son llamados cuando es necesario y que los datos o mensajes que se transmiten son los requeridos.</w:t>
      </w:r>
    </w:p>
    <w:p w14:paraId="7F440863" w14:textId="413723EC" w:rsidR="00FD7A6E" w:rsidRPr="00C81601" w:rsidRDefault="00FD7A6E" w:rsidP="00FD7A6E">
      <w:pPr>
        <w:pStyle w:val="Estilo2"/>
        <w:ind w:left="432"/>
      </w:pPr>
      <w:r w:rsidRPr="00C81601">
        <w:lastRenderedPageBreak/>
        <w:t xml:space="preserve">Gravedad de errores y definición de prioridad </w:t>
      </w:r>
    </w:p>
    <w:p w14:paraId="724F74A9" w14:textId="6BA01B6A" w:rsidR="00FD7A6E" w:rsidRPr="00C81601" w:rsidRDefault="00FD7A6E" w:rsidP="00FD7A6E">
      <w:p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Los campos Gravedad del error y prioridad son muy importantes para categorizar los errores y priorizar si se corregirán y cuándo. Los niveles de gravedad y prioridad del error se definirán como se describe en las siguientes tablas a continuación. Las pruebas asignarán un nivel de gravedad a todos los errores. El líder de prueba será responsable de asegurarse de que se asigne un nivel de gravedad correcto a cada error.</w:t>
      </w:r>
    </w:p>
    <w:p w14:paraId="7DE6710B" w14:textId="3CBED76E" w:rsidR="004460D4" w:rsidRPr="00C81601" w:rsidRDefault="00FD7A6E" w:rsidP="00FD7A6E">
      <w:p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El Líder de control de calidad, el Líder de desarrollo y el Gerente de proyecto participarán en las reuniones de revisión de errores para asignar la prioridad de todos los errores actualmente activos. Esta reunión se conocerá como "Reuniones de clasificación de errores". El líder de control de calidad es responsable de organizar estas reuniones de forma rutinaria para abordar el conjunto actual de errores nuevos y existentes, pero no resueltos.</w:t>
      </w:r>
    </w:p>
    <w:p w14:paraId="32A33E59" w14:textId="4B4F3F62" w:rsidR="00596CEB" w:rsidRPr="00B36238" w:rsidRDefault="00B36238" w:rsidP="00FD7A6E">
      <w:pPr>
        <w:spacing w:before="160" w:after="160" w:line="360" w:lineRule="auto"/>
        <w:jc w:val="both"/>
        <w:rPr>
          <w:rFonts w:ascii="Open Sans" w:hAnsi="Open Sans" w:cs="Open Sans"/>
          <w:b/>
          <w:bCs/>
          <w:sz w:val="24"/>
          <w:szCs w:val="24"/>
          <w:lang w:val="es"/>
        </w:rPr>
      </w:pPr>
      <w:r w:rsidRPr="00B36238">
        <w:rPr>
          <w:rFonts w:ascii="Open Sans" w:hAnsi="Open Sans" w:cs="Open Sans"/>
          <w:b/>
          <w:bCs/>
          <w:sz w:val="24"/>
          <w:szCs w:val="24"/>
          <w:lang w:val="es"/>
        </w:rPr>
        <w:t>Lista de gravedad</w:t>
      </w:r>
    </w:p>
    <w:tbl>
      <w:tblPr>
        <w:tblStyle w:val="Tablaconcuadrcula"/>
        <w:tblW w:w="0" w:type="auto"/>
        <w:tblLook w:val="04A0" w:firstRow="1" w:lastRow="0" w:firstColumn="1" w:lastColumn="0" w:noHBand="0" w:noVBand="1"/>
      </w:tblPr>
      <w:tblGrid>
        <w:gridCol w:w="1515"/>
        <w:gridCol w:w="1687"/>
        <w:gridCol w:w="6538"/>
      </w:tblGrid>
      <w:tr w:rsidR="00767619" w:rsidRPr="006A053F" w14:paraId="32A32F60" w14:textId="77777777" w:rsidTr="00A506F1">
        <w:tc>
          <w:tcPr>
            <w:tcW w:w="1526" w:type="dxa"/>
            <w:shd w:val="clear" w:color="auto" w:fill="FDE9D9" w:themeFill="accent6" w:themeFillTint="33"/>
            <w:vAlign w:val="center"/>
          </w:tcPr>
          <w:p w14:paraId="6F6CE47D" w14:textId="620246F5"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ID de gravedad</w:t>
            </w:r>
          </w:p>
        </w:tc>
        <w:tc>
          <w:tcPr>
            <w:tcW w:w="1701" w:type="dxa"/>
            <w:shd w:val="clear" w:color="auto" w:fill="FDE9D9" w:themeFill="accent6" w:themeFillTint="33"/>
            <w:vAlign w:val="center"/>
          </w:tcPr>
          <w:p w14:paraId="3F8674A3" w14:textId="7E9E9AD0"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Severidad</w:t>
            </w:r>
          </w:p>
        </w:tc>
        <w:tc>
          <w:tcPr>
            <w:tcW w:w="6739" w:type="dxa"/>
            <w:shd w:val="clear" w:color="auto" w:fill="FDE9D9" w:themeFill="accent6" w:themeFillTint="33"/>
            <w:vAlign w:val="center"/>
          </w:tcPr>
          <w:p w14:paraId="24357A57" w14:textId="0C691852"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Descripción de la gravedad</w:t>
            </w:r>
          </w:p>
        </w:tc>
      </w:tr>
      <w:tr w:rsidR="00F23184" w:rsidRPr="0037022C" w14:paraId="206FA9E2" w14:textId="77777777" w:rsidTr="00551D38">
        <w:tc>
          <w:tcPr>
            <w:tcW w:w="1526" w:type="dxa"/>
            <w:vAlign w:val="center"/>
          </w:tcPr>
          <w:p w14:paraId="395D5290" w14:textId="3682244E" w:rsidR="00F23184" w:rsidRPr="00551D38" w:rsidRDefault="00F23184"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1</w:t>
            </w:r>
          </w:p>
        </w:tc>
        <w:tc>
          <w:tcPr>
            <w:tcW w:w="1701" w:type="dxa"/>
            <w:vAlign w:val="center"/>
          </w:tcPr>
          <w:p w14:paraId="4C352C3D" w14:textId="39B7A059" w:rsidR="00F23184" w:rsidRPr="00551D38" w:rsidRDefault="00F23184"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Crítico</w:t>
            </w:r>
          </w:p>
        </w:tc>
        <w:tc>
          <w:tcPr>
            <w:tcW w:w="6739" w:type="dxa"/>
            <w:vAlign w:val="center"/>
          </w:tcPr>
          <w:p w14:paraId="2EEEF667" w14:textId="3A984FA5" w:rsidR="00F23184" w:rsidRPr="00551D38" w:rsidRDefault="00F23184" w:rsidP="00464821">
            <w:pPr>
              <w:spacing w:before="160" w:after="160"/>
              <w:rPr>
                <w:rFonts w:ascii="Open Sans" w:hAnsi="Open Sans" w:cs="Open Sans"/>
                <w:sz w:val="24"/>
                <w:szCs w:val="24"/>
                <w:lang w:val="es-PE"/>
              </w:rPr>
            </w:pPr>
            <w:r w:rsidRPr="00551D38">
              <w:rPr>
                <w:rFonts w:ascii="Open Sans" w:hAnsi="Open Sans" w:cs="Open Sans"/>
                <w:sz w:val="24"/>
                <w:szCs w:val="24"/>
                <w:lang w:val="es-PE"/>
              </w:rPr>
              <w:t>El módulo/producto falla o el error provoca condiciones no recuperables. Bloqueos del sistema, fallas de GP, daños en la base de datos o archivos, o posible pérdida de datos</w:t>
            </w:r>
            <w:r w:rsidR="00B2666A">
              <w:rPr>
                <w:rFonts w:ascii="Open Sans" w:hAnsi="Open Sans" w:cs="Open Sans"/>
                <w:sz w:val="24"/>
                <w:szCs w:val="24"/>
                <w:lang w:val="es-PE"/>
              </w:rPr>
              <w:t>.</w:t>
            </w:r>
          </w:p>
        </w:tc>
      </w:tr>
      <w:tr w:rsidR="00731541" w:rsidRPr="0037022C" w14:paraId="2904DB7F" w14:textId="77777777" w:rsidTr="00551D38">
        <w:tc>
          <w:tcPr>
            <w:tcW w:w="1526" w:type="dxa"/>
            <w:vAlign w:val="center"/>
          </w:tcPr>
          <w:p w14:paraId="76D4FC1E" w14:textId="11B8F52D" w:rsidR="00731541" w:rsidRPr="00551D38" w:rsidRDefault="00731541"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2</w:t>
            </w:r>
          </w:p>
        </w:tc>
        <w:tc>
          <w:tcPr>
            <w:tcW w:w="1701" w:type="dxa"/>
            <w:vAlign w:val="center"/>
          </w:tcPr>
          <w:p w14:paraId="63D913DE" w14:textId="7FA27298" w:rsidR="00731541" w:rsidRPr="00551D38" w:rsidRDefault="00731541"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Alto</w:t>
            </w:r>
          </w:p>
        </w:tc>
        <w:tc>
          <w:tcPr>
            <w:tcW w:w="6739" w:type="dxa"/>
            <w:vAlign w:val="center"/>
          </w:tcPr>
          <w:p w14:paraId="19DC06FD" w14:textId="16133AB7" w:rsidR="00731541" w:rsidRPr="00551D38" w:rsidRDefault="00731541" w:rsidP="00464821">
            <w:pPr>
              <w:spacing w:before="160" w:after="160"/>
              <w:rPr>
                <w:rFonts w:ascii="Open Sans" w:hAnsi="Open Sans" w:cs="Open Sans"/>
                <w:sz w:val="24"/>
                <w:szCs w:val="24"/>
                <w:lang w:val="es-PE"/>
              </w:rPr>
            </w:pPr>
            <w:r w:rsidRPr="00551D38">
              <w:rPr>
                <w:rFonts w:ascii="Open Sans" w:hAnsi="Open Sans" w:cs="Open Sans"/>
                <w:sz w:val="24"/>
                <w:szCs w:val="24"/>
                <w:lang w:val="es-PE"/>
              </w:rPr>
              <w:t>Componente principal del sistema inutilizable debido a fallas o funcionalidad incorrecta. Estos errores causan problemas graves como la falta de funcionalidad, o mensajes de error insuficiente o poco claro que pueden tener un gran impacto para el usuario, impiden probar otras áreas de la aplicación, etc. Pueden tener una solución, pero la solución es inconveniente o difícil.</w:t>
            </w:r>
          </w:p>
        </w:tc>
      </w:tr>
      <w:tr w:rsidR="00B2666A" w:rsidRPr="0037022C" w14:paraId="02080FDC" w14:textId="77777777" w:rsidTr="00FE2E6D">
        <w:tc>
          <w:tcPr>
            <w:tcW w:w="1526" w:type="dxa"/>
            <w:vAlign w:val="center"/>
          </w:tcPr>
          <w:p w14:paraId="3A656AD5" w14:textId="6419A27C"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3</w:t>
            </w:r>
          </w:p>
        </w:tc>
        <w:tc>
          <w:tcPr>
            <w:tcW w:w="1701" w:type="dxa"/>
            <w:vAlign w:val="center"/>
          </w:tcPr>
          <w:p w14:paraId="5FC04318" w14:textId="467B5998"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Medio</w:t>
            </w:r>
          </w:p>
        </w:tc>
        <w:tc>
          <w:tcPr>
            <w:tcW w:w="6739" w:type="dxa"/>
            <w:vAlign w:val="center"/>
          </w:tcPr>
          <w:p w14:paraId="6DDAE820" w14:textId="0CC09CBC" w:rsidR="00B2666A" w:rsidRPr="00FE2E6D" w:rsidRDefault="00B2666A" w:rsidP="00464821">
            <w:pPr>
              <w:spacing w:before="160" w:after="160"/>
              <w:rPr>
                <w:rFonts w:ascii="Open Sans" w:hAnsi="Open Sans" w:cs="Open Sans"/>
                <w:sz w:val="24"/>
                <w:szCs w:val="24"/>
                <w:lang w:val="es-PE"/>
              </w:rPr>
            </w:pPr>
            <w:r w:rsidRPr="00FE2E6D">
              <w:rPr>
                <w:rFonts w:ascii="Open Sans" w:hAnsi="Open Sans" w:cs="Open Sans"/>
                <w:sz w:val="24"/>
                <w:szCs w:val="24"/>
                <w:lang w:val="es-PE"/>
              </w:rPr>
              <w:t>Funcionalidad incorrecta del componente o proceso.</w:t>
            </w:r>
          </w:p>
        </w:tc>
      </w:tr>
      <w:tr w:rsidR="00B2666A" w:rsidRPr="0037022C" w14:paraId="7824F10E" w14:textId="77777777" w:rsidTr="00FE2E6D">
        <w:tc>
          <w:tcPr>
            <w:tcW w:w="1526" w:type="dxa"/>
            <w:vAlign w:val="center"/>
          </w:tcPr>
          <w:p w14:paraId="0A5524B2" w14:textId="56756FB6"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4</w:t>
            </w:r>
          </w:p>
        </w:tc>
        <w:tc>
          <w:tcPr>
            <w:tcW w:w="1701" w:type="dxa"/>
            <w:vAlign w:val="center"/>
          </w:tcPr>
          <w:p w14:paraId="7F6D75DD" w14:textId="724B793F"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Menor</w:t>
            </w:r>
          </w:p>
        </w:tc>
        <w:tc>
          <w:tcPr>
            <w:tcW w:w="6739" w:type="dxa"/>
            <w:vAlign w:val="center"/>
          </w:tcPr>
          <w:p w14:paraId="254F8EC5" w14:textId="0D6CE515" w:rsidR="00B2666A" w:rsidRPr="00FE2E6D" w:rsidRDefault="00B2666A" w:rsidP="00464821">
            <w:pPr>
              <w:spacing w:before="160" w:after="160"/>
              <w:rPr>
                <w:rFonts w:ascii="Open Sans" w:hAnsi="Open Sans" w:cs="Open Sans"/>
                <w:sz w:val="24"/>
                <w:szCs w:val="24"/>
                <w:lang w:val="es-PE"/>
              </w:rPr>
            </w:pPr>
            <w:r w:rsidRPr="00FE2E6D">
              <w:rPr>
                <w:rFonts w:ascii="Open Sans" w:hAnsi="Open Sans" w:cs="Open Sans"/>
                <w:sz w:val="24"/>
                <w:szCs w:val="24"/>
                <w:lang w:val="es-PE"/>
              </w:rPr>
              <w:t xml:space="preserve">Errores de </w:t>
            </w:r>
            <w:r w:rsidR="00FE2E6D" w:rsidRPr="00FE2E6D">
              <w:rPr>
                <w:rFonts w:ascii="Open Sans" w:hAnsi="Open Sans" w:cs="Open Sans"/>
                <w:sz w:val="24"/>
                <w:szCs w:val="24"/>
                <w:lang w:val="es-PE"/>
              </w:rPr>
              <w:t>documentación o</w:t>
            </w:r>
            <w:r w:rsidRPr="00FE2E6D">
              <w:rPr>
                <w:rFonts w:ascii="Open Sans" w:hAnsi="Open Sans" w:cs="Open Sans"/>
                <w:sz w:val="24"/>
                <w:szCs w:val="24"/>
                <w:lang w:val="es-PE"/>
              </w:rPr>
              <w:t xml:space="preserve"> errores de gravedad 3.</w:t>
            </w:r>
          </w:p>
        </w:tc>
      </w:tr>
    </w:tbl>
    <w:p w14:paraId="5B5E0AD6" w14:textId="77777777" w:rsidR="00FE2E6D" w:rsidRDefault="00FE2E6D" w:rsidP="00A506F1">
      <w:pPr>
        <w:spacing w:after="160" w:line="360" w:lineRule="auto"/>
        <w:jc w:val="both"/>
        <w:rPr>
          <w:rFonts w:ascii="Open Sans" w:hAnsi="Open Sans" w:cs="Open Sans"/>
          <w:b/>
          <w:bCs/>
          <w:sz w:val="24"/>
          <w:szCs w:val="24"/>
          <w:lang w:val="es-PE"/>
        </w:rPr>
      </w:pPr>
    </w:p>
    <w:p w14:paraId="5ECB319D" w14:textId="175CBA26" w:rsidR="00596CEB" w:rsidRPr="00FE2E6D" w:rsidRDefault="00FE2E6D" w:rsidP="00FD7A6E">
      <w:pPr>
        <w:spacing w:before="160" w:after="160" w:line="360" w:lineRule="auto"/>
        <w:jc w:val="both"/>
        <w:rPr>
          <w:rFonts w:ascii="Open Sans" w:hAnsi="Open Sans" w:cs="Open Sans"/>
          <w:b/>
          <w:bCs/>
          <w:sz w:val="24"/>
          <w:szCs w:val="24"/>
          <w:lang w:val="es-PE"/>
        </w:rPr>
      </w:pPr>
      <w:r w:rsidRPr="00FE2E6D">
        <w:rPr>
          <w:rFonts w:ascii="Open Sans" w:hAnsi="Open Sans" w:cs="Open Sans"/>
          <w:b/>
          <w:bCs/>
          <w:sz w:val="24"/>
          <w:szCs w:val="24"/>
          <w:lang w:val="es-PE"/>
        </w:rPr>
        <w:t>Lista de prioridades</w:t>
      </w:r>
    </w:p>
    <w:tbl>
      <w:tblPr>
        <w:tblStyle w:val="Tablaconcuadrcula"/>
        <w:tblW w:w="0" w:type="auto"/>
        <w:tblLook w:val="04A0" w:firstRow="1" w:lastRow="0" w:firstColumn="1" w:lastColumn="0" w:noHBand="0" w:noVBand="1"/>
      </w:tblPr>
      <w:tblGrid>
        <w:gridCol w:w="1794"/>
        <w:gridCol w:w="2378"/>
        <w:gridCol w:w="5568"/>
      </w:tblGrid>
      <w:tr w:rsidR="007B73EF" w14:paraId="0D15B4E8" w14:textId="77777777" w:rsidTr="004B66C2">
        <w:tc>
          <w:tcPr>
            <w:tcW w:w="1809" w:type="dxa"/>
            <w:shd w:val="clear" w:color="auto" w:fill="FDE9D9" w:themeFill="accent6" w:themeFillTint="33"/>
            <w:vAlign w:val="center"/>
          </w:tcPr>
          <w:p w14:paraId="734809D5" w14:textId="5CA12CA8"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Prioridad</w:t>
            </w:r>
          </w:p>
        </w:tc>
        <w:tc>
          <w:tcPr>
            <w:tcW w:w="2410" w:type="dxa"/>
            <w:shd w:val="clear" w:color="auto" w:fill="FDE9D9" w:themeFill="accent6" w:themeFillTint="33"/>
            <w:vAlign w:val="center"/>
          </w:tcPr>
          <w:p w14:paraId="2DAE389A" w14:textId="4EE323EE"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Nivel de prioridad</w:t>
            </w:r>
          </w:p>
        </w:tc>
        <w:tc>
          <w:tcPr>
            <w:tcW w:w="5671" w:type="dxa"/>
            <w:shd w:val="clear" w:color="auto" w:fill="FDE9D9" w:themeFill="accent6" w:themeFillTint="33"/>
            <w:vAlign w:val="center"/>
          </w:tcPr>
          <w:p w14:paraId="0FBE281E" w14:textId="7AE64AF5"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Descripción de la prioridad</w:t>
            </w:r>
          </w:p>
        </w:tc>
      </w:tr>
      <w:tr w:rsidR="007B73EF" w:rsidRPr="0037022C" w14:paraId="2530AD23" w14:textId="77777777" w:rsidTr="004B66C2">
        <w:tc>
          <w:tcPr>
            <w:tcW w:w="1809" w:type="dxa"/>
            <w:vAlign w:val="center"/>
          </w:tcPr>
          <w:p w14:paraId="14C9EFFE" w14:textId="462ACE08"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1</w:t>
            </w:r>
          </w:p>
        </w:tc>
        <w:tc>
          <w:tcPr>
            <w:tcW w:w="2410" w:type="dxa"/>
            <w:vAlign w:val="center"/>
          </w:tcPr>
          <w:p w14:paraId="2208903C" w14:textId="732ED63B"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Debe arreglar</w:t>
            </w:r>
          </w:p>
        </w:tc>
        <w:tc>
          <w:tcPr>
            <w:tcW w:w="5671" w:type="dxa"/>
          </w:tcPr>
          <w:p w14:paraId="3D9200AC" w14:textId="66DD80A7"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Este error debe corregirse de inmediato; el producto no se puede enviar con este error.</w:t>
            </w:r>
          </w:p>
        </w:tc>
      </w:tr>
      <w:tr w:rsidR="007B73EF" w:rsidRPr="0037022C" w14:paraId="76D8738E" w14:textId="77777777" w:rsidTr="004B66C2">
        <w:tc>
          <w:tcPr>
            <w:tcW w:w="1809" w:type="dxa"/>
            <w:vAlign w:val="center"/>
          </w:tcPr>
          <w:p w14:paraId="576EEBB5" w14:textId="5A9D842C"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lastRenderedPageBreak/>
              <w:t>2</w:t>
            </w:r>
          </w:p>
        </w:tc>
        <w:tc>
          <w:tcPr>
            <w:tcW w:w="2410" w:type="dxa"/>
            <w:vAlign w:val="center"/>
          </w:tcPr>
          <w:p w14:paraId="55557058" w14:textId="67E46F56"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Debería arreglar</w:t>
            </w:r>
          </w:p>
        </w:tc>
        <w:tc>
          <w:tcPr>
            <w:tcW w:w="5671" w:type="dxa"/>
          </w:tcPr>
          <w:p w14:paraId="49C3C7E5" w14:textId="419030E6"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Estos son problemas importantes que deben solucionarse lo antes posible.</w:t>
            </w:r>
          </w:p>
        </w:tc>
      </w:tr>
      <w:tr w:rsidR="007B73EF" w:rsidRPr="0037022C" w14:paraId="571489F1" w14:textId="77777777" w:rsidTr="004B66C2">
        <w:tc>
          <w:tcPr>
            <w:tcW w:w="1809" w:type="dxa"/>
            <w:vAlign w:val="center"/>
          </w:tcPr>
          <w:p w14:paraId="68D606D8" w14:textId="53B0CEA8"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3</w:t>
            </w:r>
          </w:p>
        </w:tc>
        <w:tc>
          <w:tcPr>
            <w:tcW w:w="2410" w:type="dxa"/>
            <w:vAlign w:val="center"/>
          </w:tcPr>
          <w:p w14:paraId="75D17AD6" w14:textId="40F4DA79"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Arreglar cuando tenga tiempo</w:t>
            </w:r>
          </w:p>
        </w:tc>
        <w:tc>
          <w:tcPr>
            <w:tcW w:w="5671" w:type="dxa"/>
          </w:tcPr>
          <w:p w14:paraId="006252F1" w14:textId="0C6E2CD3"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El problema debe solucionarse en el tiempo disponible, si el error no retrasa la fecha de envío.</w:t>
            </w:r>
          </w:p>
        </w:tc>
      </w:tr>
      <w:tr w:rsidR="007B73EF" w:rsidRPr="0037022C" w14:paraId="5C764B4A" w14:textId="77777777" w:rsidTr="004B66C2">
        <w:tc>
          <w:tcPr>
            <w:tcW w:w="1809" w:type="dxa"/>
            <w:vAlign w:val="center"/>
          </w:tcPr>
          <w:p w14:paraId="49FCCAB4" w14:textId="79BA5E76"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4</w:t>
            </w:r>
          </w:p>
        </w:tc>
        <w:tc>
          <w:tcPr>
            <w:tcW w:w="2410" w:type="dxa"/>
            <w:vAlign w:val="center"/>
          </w:tcPr>
          <w:p w14:paraId="01F92FB0" w14:textId="7DC6BD77"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Baja prioridad</w:t>
            </w:r>
          </w:p>
        </w:tc>
        <w:tc>
          <w:tcPr>
            <w:tcW w:w="5671" w:type="dxa"/>
          </w:tcPr>
          <w:p w14:paraId="4FA733AD" w14:textId="4C5F6DF3"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No es importante (en este momento) que se aborden estos errores. Solucione estos errores después de que se hayan solucionado todos los demás errores.</w:t>
            </w:r>
          </w:p>
        </w:tc>
      </w:tr>
    </w:tbl>
    <w:p w14:paraId="5EDA0AD8" w14:textId="77777777" w:rsidR="00596CEB" w:rsidRPr="006A053F" w:rsidRDefault="00596CEB" w:rsidP="007B73EF">
      <w:pPr>
        <w:spacing w:after="160" w:line="360" w:lineRule="auto"/>
        <w:jc w:val="both"/>
        <w:rPr>
          <w:rFonts w:ascii="Open Sans" w:hAnsi="Open Sans" w:cs="Open Sans"/>
          <w:sz w:val="24"/>
          <w:szCs w:val="24"/>
          <w:lang w:val="es-PE"/>
        </w:rPr>
      </w:pPr>
    </w:p>
    <w:p w14:paraId="6C143F0C" w14:textId="77777777" w:rsidR="003B4351" w:rsidRPr="003B4351" w:rsidRDefault="003B4351" w:rsidP="003B4351">
      <w:pPr>
        <w:pStyle w:val="Estilo1"/>
      </w:pPr>
      <w:r w:rsidRPr="003B4351">
        <w:t>NECESIDADES DE RECURSOS Y MEDIO AMBIENTE</w:t>
      </w:r>
    </w:p>
    <w:p w14:paraId="71021B54" w14:textId="124876A6" w:rsidR="003B4351" w:rsidRPr="003B4351" w:rsidRDefault="003B4351" w:rsidP="003B4351">
      <w:pPr>
        <w:pStyle w:val="Estilo2"/>
        <w:ind w:left="432"/>
      </w:pPr>
      <w:r w:rsidRPr="003B4351">
        <w:t>Herramientas de prueba</w:t>
      </w:r>
    </w:p>
    <w:p w14:paraId="2E53A9E6" w14:textId="77777777" w:rsidR="003B4351" w:rsidRPr="003B4351" w:rsidRDefault="003B4351" w:rsidP="003B4351">
      <w:pPr>
        <w:spacing w:before="160" w:after="160" w:line="360" w:lineRule="auto"/>
        <w:jc w:val="both"/>
        <w:rPr>
          <w:rFonts w:ascii="Open Sans" w:hAnsi="Open Sans" w:cs="Open Sans"/>
          <w:sz w:val="24"/>
          <w:szCs w:val="24"/>
          <w:lang w:val="es-PE"/>
        </w:rPr>
      </w:pPr>
      <w:proofErr w:type="spellStart"/>
      <w:r w:rsidRPr="003B4351">
        <w:rPr>
          <w:rFonts w:ascii="Open Sans" w:hAnsi="Open Sans" w:cs="Open Sans"/>
          <w:sz w:val="24"/>
          <w:szCs w:val="24"/>
          <w:lang w:val="es-PE"/>
        </w:rPr>
        <w:t>SonarQube</w:t>
      </w:r>
      <w:proofErr w:type="spellEnd"/>
      <w:r w:rsidRPr="003B4351">
        <w:rPr>
          <w:rFonts w:ascii="Open Sans" w:hAnsi="Open Sans" w:cs="Open Sans"/>
          <w:sz w:val="24"/>
          <w:szCs w:val="24"/>
          <w:lang w:val="es-PE"/>
        </w:rPr>
        <w:t>: Esta herramienta nos permite realizar un análisis estático de código. Lo que hace es identificar los puntos susceptibles de mejora, que facilitarán la obtención de métricas necesarias para la optimización del código.</w:t>
      </w:r>
    </w:p>
    <w:p w14:paraId="5AA9A635" w14:textId="5117ADC4" w:rsidR="003B4351" w:rsidRPr="00394E6B" w:rsidRDefault="003B4351" w:rsidP="00394E6B">
      <w:pPr>
        <w:pStyle w:val="Prrafodelista"/>
        <w:numPr>
          <w:ilvl w:val="0"/>
          <w:numId w:val="27"/>
        </w:numPr>
        <w:spacing w:before="160" w:after="160" w:line="360" w:lineRule="auto"/>
        <w:ind w:left="714" w:hanging="357"/>
        <w:contextualSpacing/>
        <w:jc w:val="both"/>
        <w:rPr>
          <w:rFonts w:ascii="Open Sans" w:hAnsi="Open Sans" w:cs="Open Sans"/>
          <w:sz w:val="24"/>
          <w:szCs w:val="24"/>
          <w:lang w:val="es-PE"/>
        </w:rPr>
      </w:pPr>
      <w:r w:rsidRPr="00394E6B">
        <w:rPr>
          <w:rFonts w:ascii="Open Sans" w:hAnsi="Open Sans" w:cs="Open Sans"/>
          <w:sz w:val="24"/>
          <w:szCs w:val="24"/>
          <w:lang w:val="es-PE"/>
        </w:rPr>
        <w:t>Realiza revisiones automáticas con análisis de código estático detectando problemas que afectan la calidad del código.</w:t>
      </w:r>
    </w:p>
    <w:p w14:paraId="395A2E4C" w14:textId="026271D6" w:rsidR="003B4351" w:rsidRPr="00394E6B" w:rsidRDefault="003B4351" w:rsidP="00394E6B">
      <w:pPr>
        <w:pStyle w:val="Prrafodelista"/>
        <w:numPr>
          <w:ilvl w:val="0"/>
          <w:numId w:val="27"/>
        </w:numPr>
        <w:spacing w:before="160" w:after="160" w:line="360" w:lineRule="auto"/>
        <w:jc w:val="both"/>
        <w:rPr>
          <w:rFonts w:ascii="Open Sans" w:hAnsi="Open Sans" w:cs="Open Sans"/>
          <w:sz w:val="24"/>
          <w:szCs w:val="24"/>
          <w:lang w:val="es-PE"/>
        </w:rPr>
      </w:pPr>
      <w:r w:rsidRPr="00394E6B">
        <w:rPr>
          <w:rFonts w:ascii="Open Sans" w:hAnsi="Open Sans" w:cs="Open Sans"/>
          <w:sz w:val="24"/>
          <w:szCs w:val="24"/>
          <w:lang w:val="es-PE"/>
        </w:rPr>
        <w:t>Facilita informes ofreciendo información objetiva de la calidad actual de los proyectos utilizando métricas y gráficos de prueba de calidad avanzados. Esto incluye datos sobre código duplicado, estándares de codificación, pruebas unitarias, cobertura de código, complejidad del código, errores potenciales, comentarios, diseño y arquitectura.</w:t>
      </w:r>
    </w:p>
    <w:p w14:paraId="1D71CBF2" w14:textId="1B5EE728" w:rsidR="00596CEB" w:rsidRPr="006A053F" w:rsidRDefault="003B4351" w:rsidP="00394E6B">
      <w:pPr>
        <w:pStyle w:val="Estilo2"/>
        <w:ind w:left="432"/>
      </w:pPr>
      <w:r w:rsidRPr="003B4351">
        <w:t>Entorno de prueba</w:t>
      </w:r>
    </w:p>
    <w:tbl>
      <w:tblPr>
        <w:tblStyle w:val="Tablaconcuadrcula"/>
        <w:tblW w:w="0" w:type="auto"/>
        <w:tblLook w:val="04A0" w:firstRow="1" w:lastRow="0" w:firstColumn="1" w:lastColumn="0" w:noHBand="0" w:noVBand="1"/>
      </w:tblPr>
      <w:tblGrid>
        <w:gridCol w:w="4883"/>
        <w:gridCol w:w="4857"/>
      </w:tblGrid>
      <w:tr w:rsidR="0020513C" w14:paraId="5BB7C754" w14:textId="77777777" w:rsidTr="00A24751">
        <w:tc>
          <w:tcPr>
            <w:tcW w:w="4945" w:type="dxa"/>
            <w:shd w:val="clear" w:color="auto" w:fill="F2F2F2" w:themeFill="background1" w:themeFillShade="F2"/>
            <w:vAlign w:val="center"/>
          </w:tcPr>
          <w:p w14:paraId="4D3BB059" w14:textId="2AE9E1F6"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Procesador de Sistema:</w:t>
            </w:r>
          </w:p>
        </w:tc>
        <w:tc>
          <w:tcPr>
            <w:tcW w:w="4945" w:type="dxa"/>
            <w:vAlign w:val="center"/>
          </w:tcPr>
          <w:p w14:paraId="05E92186" w14:textId="698E5A5B"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 xml:space="preserve">Intel® </w:t>
            </w:r>
            <w:proofErr w:type="spellStart"/>
            <w:r w:rsidRPr="0020513C">
              <w:rPr>
                <w:rFonts w:ascii="Open Sans" w:hAnsi="Open Sans" w:cs="Open Sans"/>
                <w:sz w:val="24"/>
                <w:szCs w:val="24"/>
                <w:lang w:val="es-PE"/>
              </w:rPr>
              <w:t>Core</w:t>
            </w:r>
            <w:proofErr w:type="spellEnd"/>
            <w:r w:rsidRPr="0020513C">
              <w:rPr>
                <w:rFonts w:ascii="Open Sans" w:hAnsi="Open Sans" w:cs="Open Sans"/>
                <w:sz w:val="24"/>
                <w:szCs w:val="24"/>
                <w:lang w:val="es-PE"/>
              </w:rPr>
              <w:t>™ i5</w:t>
            </w:r>
          </w:p>
        </w:tc>
      </w:tr>
      <w:tr w:rsidR="0020513C" w14:paraId="72686B42" w14:textId="77777777" w:rsidTr="00A24751">
        <w:tc>
          <w:tcPr>
            <w:tcW w:w="4945" w:type="dxa"/>
            <w:shd w:val="clear" w:color="auto" w:fill="F2F2F2" w:themeFill="background1" w:themeFillShade="F2"/>
            <w:vAlign w:val="center"/>
          </w:tcPr>
          <w:p w14:paraId="3466BD74" w14:textId="152D338C"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Memoria de Sistema:</w:t>
            </w:r>
          </w:p>
        </w:tc>
        <w:tc>
          <w:tcPr>
            <w:tcW w:w="4945" w:type="dxa"/>
            <w:vAlign w:val="center"/>
          </w:tcPr>
          <w:p w14:paraId="647EE01B" w14:textId="021F3736"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16GB RAM</w:t>
            </w:r>
          </w:p>
        </w:tc>
      </w:tr>
      <w:tr w:rsidR="0020513C" w14:paraId="30178DA2" w14:textId="77777777" w:rsidTr="00A24751">
        <w:tc>
          <w:tcPr>
            <w:tcW w:w="4945" w:type="dxa"/>
            <w:shd w:val="clear" w:color="auto" w:fill="F2F2F2" w:themeFill="background1" w:themeFillShade="F2"/>
            <w:vAlign w:val="center"/>
          </w:tcPr>
          <w:p w14:paraId="2AE7C20E" w14:textId="0295D2AF"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Espacio Libre en Disco:</w:t>
            </w:r>
          </w:p>
        </w:tc>
        <w:tc>
          <w:tcPr>
            <w:tcW w:w="4945" w:type="dxa"/>
            <w:vAlign w:val="center"/>
          </w:tcPr>
          <w:p w14:paraId="180C6F53" w14:textId="48C042AA"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20 GB</w:t>
            </w:r>
          </w:p>
        </w:tc>
      </w:tr>
      <w:tr w:rsidR="0020513C" w14:paraId="628782FE" w14:textId="77777777" w:rsidTr="00A24751">
        <w:tc>
          <w:tcPr>
            <w:tcW w:w="4945" w:type="dxa"/>
            <w:shd w:val="clear" w:color="auto" w:fill="F2F2F2" w:themeFill="background1" w:themeFillShade="F2"/>
            <w:vAlign w:val="center"/>
          </w:tcPr>
          <w:p w14:paraId="12A14876" w14:textId="12CA625A"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Sistema Operativo:</w:t>
            </w:r>
          </w:p>
        </w:tc>
        <w:tc>
          <w:tcPr>
            <w:tcW w:w="4945" w:type="dxa"/>
            <w:vAlign w:val="center"/>
          </w:tcPr>
          <w:p w14:paraId="50658AB8" w14:textId="792BC66C"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Windows 10</w:t>
            </w:r>
          </w:p>
        </w:tc>
      </w:tr>
      <w:tr w:rsidR="0020513C" w14:paraId="7607DD62" w14:textId="77777777" w:rsidTr="00A24751">
        <w:tc>
          <w:tcPr>
            <w:tcW w:w="4945" w:type="dxa"/>
            <w:shd w:val="clear" w:color="auto" w:fill="F2F2F2" w:themeFill="background1" w:themeFillShade="F2"/>
            <w:vAlign w:val="center"/>
          </w:tcPr>
          <w:p w14:paraId="03B9356D" w14:textId="1F681220"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Acceso Red:</w:t>
            </w:r>
          </w:p>
        </w:tc>
        <w:tc>
          <w:tcPr>
            <w:tcW w:w="4945" w:type="dxa"/>
            <w:vAlign w:val="center"/>
          </w:tcPr>
          <w:p w14:paraId="73434054" w14:textId="768C16E2"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LAN</w:t>
            </w:r>
          </w:p>
        </w:tc>
      </w:tr>
    </w:tbl>
    <w:p w14:paraId="59398FCE" w14:textId="77777777" w:rsidR="00596CEB" w:rsidRPr="006A053F" w:rsidRDefault="00596CEB" w:rsidP="00CB03E4">
      <w:pPr>
        <w:spacing w:after="160" w:line="360" w:lineRule="auto"/>
        <w:jc w:val="both"/>
        <w:rPr>
          <w:rFonts w:ascii="Open Sans" w:hAnsi="Open Sans" w:cs="Open Sans"/>
          <w:sz w:val="24"/>
          <w:szCs w:val="24"/>
          <w:lang w:val="es-PE"/>
        </w:rPr>
      </w:pPr>
    </w:p>
    <w:p w14:paraId="386437C2" w14:textId="1EC018B9" w:rsidR="00596CEB" w:rsidRPr="006A053F" w:rsidRDefault="00CB03E4" w:rsidP="00CB03E4">
      <w:pPr>
        <w:pStyle w:val="Estilo1"/>
      </w:pPr>
      <w:r w:rsidRPr="00CB03E4">
        <w:t>PROGRAMA DE PRUEBAS</w:t>
      </w:r>
    </w:p>
    <w:tbl>
      <w:tblPr>
        <w:tblStyle w:val="Tablaconcuadrcula"/>
        <w:tblW w:w="0" w:type="auto"/>
        <w:tblLook w:val="04A0" w:firstRow="1" w:lastRow="0" w:firstColumn="1" w:lastColumn="0" w:noHBand="0" w:noVBand="1"/>
      </w:tblPr>
      <w:tblGrid>
        <w:gridCol w:w="3256"/>
        <w:gridCol w:w="3242"/>
        <w:gridCol w:w="3242"/>
      </w:tblGrid>
      <w:tr w:rsidR="00AF6E9B" w14:paraId="64EFDAB1" w14:textId="77777777" w:rsidTr="00D86072">
        <w:tc>
          <w:tcPr>
            <w:tcW w:w="3296" w:type="dxa"/>
            <w:shd w:val="clear" w:color="auto" w:fill="FDE9D9" w:themeFill="accent6" w:themeFillTint="33"/>
            <w:vAlign w:val="center"/>
          </w:tcPr>
          <w:p w14:paraId="6B667E4A" w14:textId="77981116" w:rsidR="00AF6E9B" w:rsidRPr="00A24751" w:rsidRDefault="00AF6E9B" w:rsidP="00AF6E9B">
            <w:pPr>
              <w:spacing w:before="160" w:after="160"/>
              <w:rPr>
                <w:rFonts w:ascii="Open Sans" w:hAnsi="Open Sans" w:cs="Open Sans"/>
                <w:b/>
                <w:bCs/>
                <w:sz w:val="24"/>
                <w:szCs w:val="24"/>
                <w:lang w:val="es-PE"/>
              </w:rPr>
            </w:pPr>
            <w:r w:rsidRPr="00A24751">
              <w:rPr>
                <w:rFonts w:ascii="Open Sans" w:hAnsi="Open Sans" w:cs="Open Sans"/>
                <w:b/>
                <w:bCs/>
                <w:sz w:val="24"/>
                <w:szCs w:val="24"/>
                <w:lang w:val="es-PE"/>
              </w:rPr>
              <w:lastRenderedPageBreak/>
              <w:t>Nombre de la tarea</w:t>
            </w:r>
          </w:p>
        </w:tc>
        <w:tc>
          <w:tcPr>
            <w:tcW w:w="3297" w:type="dxa"/>
            <w:shd w:val="clear" w:color="auto" w:fill="FDE9D9" w:themeFill="accent6" w:themeFillTint="33"/>
            <w:vAlign w:val="center"/>
          </w:tcPr>
          <w:p w14:paraId="5607C602" w14:textId="21B2B864" w:rsidR="00AF6E9B" w:rsidRPr="00A24751" w:rsidRDefault="00AF6E9B" w:rsidP="00D86072">
            <w:pPr>
              <w:spacing w:before="160" w:after="160"/>
              <w:jc w:val="center"/>
              <w:rPr>
                <w:rFonts w:ascii="Open Sans" w:hAnsi="Open Sans" w:cs="Open Sans"/>
                <w:b/>
                <w:bCs/>
                <w:sz w:val="24"/>
                <w:szCs w:val="24"/>
                <w:lang w:val="es-PE"/>
              </w:rPr>
            </w:pPr>
            <w:r w:rsidRPr="00A24751">
              <w:rPr>
                <w:rFonts w:ascii="Open Sans" w:hAnsi="Open Sans" w:cs="Open Sans"/>
                <w:b/>
                <w:bCs/>
                <w:sz w:val="24"/>
                <w:szCs w:val="24"/>
                <w:lang w:val="es-PE"/>
              </w:rPr>
              <w:t>Empezar</w:t>
            </w:r>
          </w:p>
        </w:tc>
        <w:tc>
          <w:tcPr>
            <w:tcW w:w="3297" w:type="dxa"/>
            <w:shd w:val="clear" w:color="auto" w:fill="FDE9D9" w:themeFill="accent6" w:themeFillTint="33"/>
            <w:vAlign w:val="center"/>
          </w:tcPr>
          <w:p w14:paraId="03440E93" w14:textId="60589776" w:rsidR="00AF6E9B" w:rsidRPr="00A24751" w:rsidRDefault="00AF6E9B" w:rsidP="00D86072">
            <w:pPr>
              <w:spacing w:before="160" w:after="160"/>
              <w:jc w:val="center"/>
              <w:rPr>
                <w:rFonts w:ascii="Open Sans" w:hAnsi="Open Sans" w:cs="Open Sans"/>
                <w:b/>
                <w:bCs/>
                <w:sz w:val="24"/>
                <w:szCs w:val="24"/>
                <w:lang w:val="es-PE"/>
              </w:rPr>
            </w:pPr>
            <w:r w:rsidRPr="00A24751">
              <w:rPr>
                <w:rFonts w:ascii="Open Sans" w:hAnsi="Open Sans" w:cs="Open Sans"/>
                <w:b/>
                <w:bCs/>
                <w:sz w:val="24"/>
                <w:szCs w:val="24"/>
                <w:lang w:val="es-PE"/>
              </w:rPr>
              <w:t>Terminar</w:t>
            </w:r>
          </w:p>
        </w:tc>
      </w:tr>
      <w:tr w:rsidR="0024001B" w14:paraId="4C878F29" w14:textId="77777777" w:rsidTr="00D86072">
        <w:tc>
          <w:tcPr>
            <w:tcW w:w="3296" w:type="dxa"/>
            <w:shd w:val="clear" w:color="auto" w:fill="F2F2F2" w:themeFill="background1" w:themeFillShade="F2"/>
            <w:vAlign w:val="center"/>
          </w:tcPr>
          <w:p w14:paraId="60A5A878" w14:textId="1FD46591" w:rsidR="0024001B" w:rsidRPr="0022182A" w:rsidRDefault="0024001B" w:rsidP="0024001B">
            <w:pPr>
              <w:spacing w:before="160" w:after="160"/>
              <w:rPr>
                <w:rFonts w:ascii="Open Sans" w:hAnsi="Open Sans" w:cs="Open Sans"/>
                <w:sz w:val="24"/>
                <w:szCs w:val="24"/>
                <w:lang w:val="es-PE"/>
              </w:rPr>
            </w:pPr>
            <w:r w:rsidRPr="0022182A">
              <w:rPr>
                <w:rFonts w:ascii="Open Sans" w:hAnsi="Open Sans" w:cs="Open Sans"/>
                <w:sz w:val="24"/>
                <w:szCs w:val="24"/>
                <w:lang w:val="es-PE"/>
              </w:rPr>
              <w:t>Planificación de pruebas</w:t>
            </w:r>
          </w:p>
        </w:tc>
        <w:tc>
          <w:tcPr>
            <w:tcW w:w="3297" w:type="dxa"/>
            <w:vAlign w:val="center"/>
          </w:tcPr>
          <w:p w14:paraId="4E3CF137" w14:textId="588BBB30" w:rsidR="0024001B" w:rsidRPr="00D86072" w:rsidRDefault="0024001B"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18/07/2022</w:t>
            </w:r>
          </w:p>
        </w:tc>
        <w:tc>
          <w:tcPr>
            <w:tcW w:w="3297" w:type="dxa"/>
            <w:vAlign w:val="center"/>
          </w:tcPr>
          <w:p w14:paraId="12FE9ADB" w14:textId="03990BD0" w:rsidR="0024001B" w:rsidRPr="00D86072" w:rsidRDefault="0024001B"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19/07/2022</w:t>
            </w:r>
          </w:p>
        </w:tc>
      </w:tr>
      <w:tr w:rsidR="00D86072" w14:paraId="2FC000DD" w14:textId="77777777" w:rsidTr="00D86072">
        <w:tc>
          <w:tcPr>
            <w:tcW w:w="3296" w:type="dxa"/>
            <w:shd w:val="clear" w:color="auto" w:fill="F2F2F2" w:themeFill="background1" w:themeFillShade="F2"/>
            <w:vAlign w:val="center"/>
          </w:tcPr>
          <w:p w14:paraId="078BFC4D" w14:textId="45F731B0"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Crear base de prueba</w:t>
            </w:r>
          </w:p>
        </w:tc>
        <w:tc>
          <w:tcPr>
            <w:tcW w:w="6594" w:type="dxa"/>
            <w:gridSpan w:val="2"/>
            <w:vAlign w:val="center"/>
          </w:tcPr>
          <w:p w14:paraId="58397811" w14:textId="780A135B"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lang w:val="es-PE"/>
              </w:rPr>
              <w:t>19/07/2022</w:t>
            </w:r>
          </w:p>
        </w:tc>
      </w:tr>
      <w:tr w:rsidR="00D86072" w14:paraId="79A923DA" w14:textId="77777777" w:rsidTr="00D86072">
        <w:tc>
          <w:tcPr>
            <w:tcW w:w="3296" w:type="dxa"/>
            <w:shd w:val="clear" w:color="auto" w:fill="F2F2F2" w:themeFill="background1" w:themeFillShade="F2"/>
            <w:vAlign w:val="center"/>
          </w:tcPr>
          <w:p w14:paraId="73EDEC35" w14:textId="71BD350F"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Personal y capacitación</w:t>
            </w:r>
          </w:p>
        </w:tc>
        <w:tc>
          <w:tcPr>
            <w:tcW w:w="6594" w:type="dxa"/>
            <w:gridSpan w:val="2"/>
            <w:vAlign w:val="center"/>
          </w:tcPr>
          <w:p w14:paraId="4E003975" w14:textId="5EFEEF35"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20/07/2022</w:t>
            </w:r>
          </w:p>
        </w:tc>
      </w:tr>
      <w:tr w:rsidR="00D86072" w14:paraId="13F7AE0F" w14:textId="77777777" w:rsidTr="00D86072">
        <w:tc>
          <w:tcPr>
            <w:tcW w:w="3296" w:type="dxa"/>
            <w:shd w:val="clear" w:color="auto" w:fill="F2F2F2" w:themeFill="background1" w:themeFillShade="F2"/>
            <w:vAlign w:val="center"/>
          </w:tcPr>
          <w:p w14:paraId="68D1670A" w14:textId="02A97198"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Primera implementación</w:t>
            </w:r>
          </w:p>
        </w:tc>
        <w:tc>
          <w:tcPr>
            <w:tcW w:w="6594" w:type="dxa"/>
            <w:gridSpan w:val="2"/>
            <w:vAlign w:val="center"/>
          </w:tcPr>
          <w:p w14:paraId="550AA20D" w14:textId="0777AECC"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20/07/2022</w:t>
            </w:r>
          </w:p>
        </w:tc>
      </w:tr>
      <w:tr w:rsidR="00D86072" w14:paraId="425B5B2A" w14:textId="77777777" w:rsidTr="00BA47A0">
        <w:tc>
          <w:tcPr>
            <w:tcW w:w="3296" w:type="dxa"/>
            <w:shd w:val="clear" w:color="auto" w:fill="F2F2F2" w:themeFill="background1" w:themeFillShade="F2"/>
            <w:vAlign w:val="center"/>
          </w:tcPr>
          <w:p w14:paraId="1FDD270E" w14:textId="3977927C"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Pruebas unitarias</w:t>
            </w:r>
          </w:p>
        </w:tc>
        <w:tc>
          <w:tcPr>
            <w:tcW w:w="3297" w:type="dxa"/>
          </w:tcPr>
          <w:p w14:paraId="02300102" w14:textId="0C256ADE"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21/07/2022</w:t>
            </w:r>
          </w:p>
        </w:tc>
        <w:tc>
          <w:tcPr>
            <w:tcW w:w="3297" w:type="dxa"/>
          </w:tcPr>
          <w:p w14:paraId="06A350B1" w14:textId="12818DD5"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22/07/2022</w:t>
            </w:r>
          </w:p>
        </w:tc>
      </w:tr>
      <w:tr w:rsidR="00D86072" w14:paraId="486E0549" w14:textId="77777777" w:rsidTr="00BA47A0">
        <w:tc>
          <w:tcPr>
            <w:tcW w:w="3296" w:type="dxa"/>
            <w:shd w:val="clear" w:color="auto" w:fill="F2F2F2" w:themeFill="background1" w:themeFillShade="F2"/>
            <w:vAlign w:val="center"/>
          </w:tcPr>
          <w:p w14:paraId="45C521F4" w14:textId="3B3B76B7"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 xml:space="preserve">Pruebas de integración </w:t>
            </w:r>
          </w:p>
        </w:tc>
        <w:tc>
          <w:tcPr>
            <w:tcW w:w="3297" w:type="dxa"/>
          </w:tcPr>
          <w:p w14:paraId="36B4780A" w14:textId="0F2AED4A"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22/07/2022</w:t>
            </w:r>
          </w:p>
        </w:tc>
        <w:tc>
          <w:tcPr>
            <w:tcW w:w="3297" w:type="dxa"/>
          </w:tcPr>
          <w:p w14:paraId="446DEEC6" w14:textId="7CDDD93D"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23/07/2022</w:t>
            </w:r>
          </w:p>
        </w:tc>
      </w:tr>
      <w:tr w:rsidR="00D86072" w14:paraId="1F55F565" w14:textId="77777777" w:rsidTr="00F91844">
        <w:tc>
          <w:tcPr>
            <w:tcW w:w="3296" w:type="dxa"/>
            <w:shd w:val="clear" w:color="auto" w:fill="F2F2F2" w:themeFill="background1" w:themeFillShade="F2"/>
            <w:vAlign w:val="center"/>
          </w:tcPr>
          <w:p w14:paraId="3FCD95D0" w14:textId="764235C1"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Resolución de defectos finales</w:t>
            </w:r>
            <w:r>
              <w:rPr>
                <w:rFonts w:ascii="Open Sans" w:hAnsi="Open Sans" w:cs="Open Sans"/>
                <w:sz w:val="24"/>
                <w:szCs w:val="24"/>
                <w:lang w:val="es-PE"/>
              </w:rPr>
              <w:t xml:space="preserve"> </w:t>
            </w:r>
            <w:r w:rsidRPr="0022182A">
              <w:rPr>
                <w:rFonts w:ascii="Open Sans" w:hAnsi="Open Sans" w:cs="Open Sans"/>
                <w:sz w:val="24"/>
                <w:szCs w:val="24"/>
                <w:lang w:val="es-PE"/>
              </w:rPr>
              <w:t>y pruebas de compilación finales</w:t>
            </w:r>
          </w:p>
        </w:tc>
        <w:tc>
          <w:tcPr>
            <w:tcW w:w="3297" w:type="dxa"/>
          </w:tcPr>
          <w:p w14:paraId="4CF933AA" w14:textId="0CFEBF23"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23/07/2022</w:t>
            </w:r>
          </w:p>
        </w:tc>
        <w:tc>
          <w:tcPr>
            <w:tcW w:w="3297" w:type="dxa"/>
          </w:tcPr>
          <w:p w14:paraId="0F3FD834" w14:textId="23F7586A"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25/07/2022</w:t>
            </w:r>
          </w:p>
        </w:tc>
      </w:tr>
      <w:tr w:rsidR="00D86072" w14:paraId="3DE04430" w14:textId="77777777" w:rsidTr="00F91844">
        <w:tc>
          <w:tcPr>
            <w:tcW w:w="3296" w:type="dxa"/>
            <w:shd w:val="clear" w:color="auto" w:fill="F2F2F2" w:themeFill="background1" w:themeFillShade="F2"/>
            <w:vAlign w:val="center"/>
          </w:tcPr>
          <w:p w14:paraId="35DA51AD" w14:textId="0B1D216D"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Lanzamiento a producción</w:t>
            </w:r>
          </w:p>
        </w:tc>
        <w:tc>
          <w:tcPr>
            <w:tcW w:w="3297" w:type="dxa"/>
          </w:tcPr>
          <w:p w14:paraId="137C1831" w14:textId="6307A4E9"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02/08/2022</w:t>
            </w:r>
          </w:p>
        </w:tc>
        <w:tc>
          <w:tcPr>
            <w:tcW w:w="3297" w:type="dxa"/>
          </w:tcPr>
          <w:p w14:paraId="1AB8C813" w14:textId="374E66A5"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03/08/2022</w:t>
            </w:r>
          </w:p>
        </w:tc>
      </w:tr>
    </w:tbl>
    <w:p w14:paraId="7C78392F" w14:textId="77777777" w:rsidR="00596CEB" w:rsidRPr="006A053F" w:rsidRDefault="00596CEB" w:rsidP="00450030">
      <w:pPr>
        <w:spacing w:after="160" w:line="360" w:lineRule="auto"/>
        <w:jc w:val="both"/>
        <w:rPr>
          <w:rFonts w:ascii="Open Sans" w:hAnsi="Open Sans" w:cs="Open Sans"/>
          <w:sz w:val="24"/>
          <w:szCs w:val="24"/>
          <w:lang w:val="es-PE"/>
        </w:rPr>
      </w:pPr>
    </w:p>
    <w:sectPr w:rsidR="00596CEB" w:rsidRPr="006A053F" w:rsidSect="00C809AB">
      <w:headerReference w:type="default" r:id="rId14"/>
      <w:pgSz w:w="11910" w:h="16840"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78BE1" w14:textId="77777777" w:rsidR="00DC1A36" w:rsidRDefault="00DC1A36">
      <w:r>
        <w:rPr>
          <w:lang w:val="es"/>
        </w:rPr>
        <w:separator/>
      </w:r>
    </w:p>
  </w:endnote>
  <w:endnote w:type="continuationSeparator" w:id="0">
    <w:p w14:paraId="7AE11E1F" w14:textId="77777777" w:rsidR="00DC1A36" w:rsidRDefault="00DC1A36">
      <w:r>
        <w:rPr>
          <w:lang w:val="es"/>
        </w:rPr>
        <w:continuationSeparator/>
      </w:r>
    </w:p>
  </w:endnote>
  <w:endnote w:type="continuationNotice" w:id="1">
    <w:p w14:paraId="1D96154B" w14:textId="77777777" w:rsidR="00DC1A36" w:rsidRDefault="00DC1A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Lucida Sans">
    <w:panose1 w:val="020B06020405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83C23" w14:textId="77777777" w:rsidR="00DC1A36" w:rsidRDefault="00DC1A36">
      <w:r>
        <w:rPr>
          <w:lang w:val="es"/>
        </w:rPr>
        <w:separator/>
      </w:r>
    </w:p>
  </w:footnote>
  <w:footnote w:type="continuationSeparator" w:id="0">
    <w:p w14:paraId="6C24ED31" w14:textId="77777777" w:rsidR="00DC1A36" w:rsidRDefault="00DC1A36">
      <w:r>
        <w:rPr>
          <w:lang w:val="es"/>
        </w:rPr>
        <w:continuationSeparator/>
      </w:r>
    </w:p>
  </w:footnote>
  <w:footnote w:type="continuationNotice" w:id="1">
    <w:p w14:paraId="70A9BC75" w14:textId="77777777" w:rsidR="00DC1A36" w:rsidRDefault="00DC1A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D975A" w14:textId="1059B49B" w:rsidR="004C741D" w:rsidRPr="00C809AB" w:rsidRDefault="004C741D" w:rsidP="00C809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ED2"/>
    <w:multiLevelType w:val="hybridMultilevel"/>
    <w:tmpl w:val="E4808344"/>
    <w:lvl w:ilvl="0" w:tplc="BB1A8980">
      <w:numFmt w:val="bullet"/>
      <w:lvlText w:val="•"/>
      <w:lvlJc w:val="left"/>
      <w:pPr>
        <w:ind w:left="952" w:hanging="360"/>
      </w:pPr>
      <w:rPr>
        <w:rFonts w:hint="default"/>
        <w:lang w:val="en-US" w:eastAsia="en-US" w:bidi="ar-SA"/>
      </w:rPr>
    </w:lvl>
    <w:lvl w:ilvl="1" w:tplc="280A0003" w:tentative="1">
      <w:start w:val="1"/>
      <w:numFmt w:val="bullet"/>
      <w:lvlText w:val="o"/>
      <w:lvlJc w:val="left"/>
      <w:pPr>
        <w:ind w:left="1672" w:hanging="360"/>
      </w:pPr>
      <w:rPr>
        <w:rFonts w:ascii="Courier New" w:hAnsi="Courier New" w:cs="Courier New" w:hint="default"/>
      </w:rPr>
    </w:lvl>
    <w:lvl w:ilvl="2" w:tplc="280A0005" w:tentative="1">
      <w:start w:val="1"/>
      <w:numFmt w:val="bullet"/>
      <w:lvlText w:val=""/>
      <w:lvlJc w:val="left"/>
      <w:pPr>
        <w:ind w:left="2392" w:hanging="360"/>
      </w:pPr>
      <w:rPr>
        <w:rFonts w:ascii="Wingdings" w:hAnsi="Wingdings" w:hint="default"/>
      </w:rPr>
    </w:lvl>
    <w:lvl w:ilvl="3" w:tplc="280A0001" w:tentative="1">
      <w:start w:val="1"/>
      <w:numFmt w:val="bullet"/>
      <w:lvlText w:val=""/>
      <w:lvlJc w:val="left"/>
      <w:pPr>
        <w:ind w:left="3112" w:hanging="360"/>
      </w:pPr>
      <w:rPr>
        <w:rFonts w:ascii="Symbol" w:hAnsi="Symbol" w:hint="default"/>
      </w:rPr>
    </w:lvl>
    <w:lvl w:ilvl="4" w:tplc="280A0003" w:tentative="1">
      <w:start w:val="1"/>
      <w:numFmt w:val="bullet"/>
      <w:lvlText w:val="o"/>
      <w:lvlJc w:val="left"/>
      <w:pPr>
        <w:ind w:left="3832" w:hanging="360"/>
      </w:pPr>
      <w:rPr>
        <w:rFonts w:ascii="Courier New" w:hAnsi="Courier New" w:cs="Courier New" w:hint="default"/>
      </w:rPr>
    </w:lvl>
    <w:lvl w:ilvl="5" w:tplc="280A0005" w:tentative="1">
      <w:start w:val="1"/>
      <w:numFmt w:val="bullet"/>
      <w:lvlText w:val=""/>
      <w:lvlJc w:val="left"/>
      <w:pPr>
        <w:ind w:left="4552" w:hanging="360"/>
      </w:pPr>
      <w:rPr>
        <w:rFonts w:ascii="Wingdings" w:hAnsi="Wingdings" w:hint="default"/>
      </w:rPr>
    </w:lvl>
    <w:lvl w:ilvl="6" w:tplc="280A0001" w:tentative="1">
      <w:start w:val="1"/>
      <w:numFmt w:val="bullet"/>
      <w:lvlText w:val=""/>
      <w:lvlJc w:val="left"/>
      <w:pPr>
        <w:ind w:left="5272" w:hanging="360"/>
      </w:pPr>
      <w:rPr>
        <w:rFonts w:ascii="Symbol" w:hAnsi="Symbol" w:hint="default"/>
      </w:rPr>
    </w:lvl>
    <w:lvl w:ilvl="7" w:tplc="280A0003" w:tentative="1">
      <w:start w:val="1"/>
      <w:numFmt w:val="bullet"/>
      <w:lvlText w:val="o"/>
      <w:lvlJc w:val="left"/>
      <w:pPr>
        <w:ind w:left="5992" w:hanging="360"/>
      </w:pPr>
      <w:rPr>
        <w:rFonts w:ascii="Courier New" w:hAnsi="Courier New" w:cs="Courier New" w:hint="default"/>
      </w:rPr>
    </w:lvl>
    <w:lvl w:ilvl="8" w:tplc="280A0005" w:tentative="1">
      <w:start w:val="1"/>
      <w:numFmt w:val="bullet"/>
      <w:lvlText w:val=""/>
      <w:lvlJc w:val="left"/>
      <w:pPr>
        <w:ind w:left="6712" w:hanging="360"/>
      </w:pPr>
      <w:rPr>
        <w:rFonts w:ascii="Wingdings" w:hAnsi="Wingdings" w:hint="default"/>
      </w:rPr>
    </w:lvl>
  </w:abstractNum>
  <w:abstractNum w:abstractNumId="1">
    <w:nsid w:val="02EE1F26"/>
    <w:multiLevelType w:val="multilevel"/>
    <w:tmpl w:val="3EBAE4DA"/>
    <w:lvl w:ilvl="0">
      <w:start w:val="1"/>
      <w:numFmt w:val="decimal"/>
      <w:lvlText w:val="%1"/>
      <w:lvlJc w:val="left"/>
      <w:pPr>
        <w:ind w:left="664" w:hanging="433"/>
      </w:pPr>
      <w:rPr>
        <w:rFonts w:hint="default"/>
        <w:b/>
        <w:bCs/>
        <w:w w:val="100"/>
        <w:lang w:val="en-US" w:eastAsia="en-US" w:bidi="ar-SA"/>
      </w:rPr>
    </w:lvl>
    <w:lvl w:ilvl="1">
      <w:start w:val="1"/>
      <w:numFmt w:val="decimal"/>
      <w:lvlText w:val="%1.%2"/>
      <w:lvlJc w:val="left"/>
      <w:pPr>
        <w:ind w:left="1374" w:hanging="423"/>
      </w:pPr>
      <w:rPr>
        <w:rFonts w:hint="default"/>
        <w:b/>
        <w:bCs/>
        <w:w w:val="100"/>
        <w:lang w:val="en-US" w:eastAsia="en-US" w:bidi="ar-SA"/>
      </w:rPr>
    </w:lvl>
    <w:lvl w:ilvl="2">
      <w:numFmt w:val="bullet"/>
      <w:lvlText w:val=""/>
      <w:lvlJc w:val="left"/>
      <w:pPr>
        <w:ind w:left="952" w:hanging="423"/>
      </w:pPr>
      <w:rPr>
        <w:rFonts w:ascii="Symbol" w:eastAsia="Symbol" w:hAnsi="Symbol" w:cs="Symbol" w:hint="default"/>
        <w:w w:val="100"/>
        <w:sz w:val="28"/>
        <w:szCs w:val="28"/>
        <w:lang w:val="en-US" w:eastAsia="en-US" w:bidi="ar-SA"/>
      </w:rPr>
    </w:lvl>
    <w:lvl w:ilvl="3">
      <w:numFmt w:val="bullet"/>
      <w:lvlText w:val="•"/>
      <w:lvlJc w:val="left"/>
      <w:pPr>
        <w:ind w:left="2615" w:hanging="423"/>
      </w:pPr>
      <w:rPr>
        <w:rFonts w:hint="default"/>
        <w:lang w:val="en-US" w:eastAsia="en-US" w:bidi="ar-SA"/>
      </w:rPr>
    </w:lvl>
    <w:lvl w:ilvl="4">
      <w:numFmt w:val="bullet"/>
      <w:lvlText w:val="•"/>
      <w:lvlJc w:val="left"/>
      <w:pPr>
        <w:ind w:left="3851" w:hanging="423"/>
      </w:pPr>
      <w:rPr>
        <w:rFonts w:hint="default"/>
        <w:lang w:val="en-US" w:eastAsia="en-US" w:bidi="ar-SA"/>
      </w:rPr>
    </w:lvl>
    <w:lvl w:ilvl="5">
      <w:numFmt w:val="bullet"/>
      <w:lvlText w:val="•"/>
      <w:lvlJc w:val="left"/>
      <w:pPr>
        <w:ind w:left="5087" w:hanging="423"/>
      </w:pPr>
      <w:rPr>
        <w:rFonts w:hint="default"/>
        <w:lang w:val="en-US" w:eastAsia="en-US" w:bidi="ar-SA"/>
      </w:rPr>
    </w:lvl>
    <w:lvl w:ilvl="6">
      <w:numFmt w:val="bullet"/>
      <w:lvlText w:val="•"/>
      <w:lvlJc w:val="left"/>
      <w:pPr>
        <w:ind w:left="6323" w:hanging="423"/>
      </w:pPr>
      <w:rPr>
        <w:rFonts w:hint="default"/>
        <w:lang w:val="en-US" w:eastAsia="en-US" w:bidi="ar-SA"/>
      </w:rPr>
    </w:lvl>
    <w:lvl w:ilvl="7">
      <w:numFmt w:val="bullet"/>
      <w:lvlText w:val="•"/>
      <w:lvlJc w:val="left"/>
      <w:pPr>
        <w:ind w:left="7559" w:hanging="423"/>
      </w:pPr>
      <w:rPr>
        <w:rFonts w:hint="default"/>
        <w:lang w:val="en-US" w:eastAsia="en-US" w:bidi="ar-SA"/>
      </w:rPr>
    </w:lvl>
    <w:lvl w:ilvl="8">
      <w:numFmt w:val="bullet"/>
      <w:lvlText w:val="•"/>
      <w:lvlJc w:val="left"/>
      <w:pPr>
        <w:ind w:left="8794" w:hanging="423"/>
      </w:pPr>
      <w:rPr>
        <w:rFonts w:hint="default"/>
        <w:lang w:val="en-US" w:eastAsia="en-US" w:bidi="ar-SA"/>
      </w:rPr>
    </w:lvl>
  </w:abstractNum>
  <w:abstractNum w:abstractNumId="2">
    <w:nsid w:val="05024046"/>
    <w:multiLevelType w:val="multilevel"/>
    <w:tmpl w:val="B00C27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ED460D"/>
    <w:multiLevelType w:val="hybridMultilevel"/>
    <w:tmpl w:val="CDDAB9D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FAF4D2A"/>
    <w:multiLevelType w:val="hybridMultilevel"/>
    <w:tmpl w:val="FFC2801A"/>
    <w:lvl w:ilvl="0" w:tplc="D8BE8DE2">
      <w:numFmt w:val="bullet"/>
      <w:lvlText w:val=""/>
      <w:lvlJc w:val="left"/>
      <w:pPr>
        <w:ind w:left="592" w:hanging="360"/>
      </w:pPr>
      <w:rPr>
        <w:rFonts w:ascii="Symbol" w:eastAsia="Symbol" w:hAnsi="Symbol" w:cs="Symbol" w:hint="default"/>
        <w:w w:val="99"/>
        <w:sz w:val="20"/>
        <w:szCs w:val="20"/>
        <w:lang w:val="en-US" w:eastAsia="en-US" w:bidi="ar-SA"/>
      </w:rPr>
    </w:lvl>
    <w:lvl w:ilvl="1" w:tplc="A00C6450">
      <w:numFmt w:val="bullet"/>
      <w:lvlText w:val=""/>
      <w:lvlJc w:val="left"/>
      <w:pPr>
        <w:ind w:left="952" w:hanging="361"/>
      </w:pPr>
      <w:rPr>
        <w:rFonts w:ascii="Symbol" w:eastAsia="Symbol" w:hAnsi="Symbol" w:cs="Symbol" w:hint="default"/>
        <w:w w:val="99"/>
        <w:sz w:val="20"/>
        <w:szCs w:val="20"/>
        <w:lang w:val="en-US" w:eastAsia="en-US" w:bidi="ar-SA"/>
      </w:rPr>
    </w:lvl>
    <w:lvl w:ilvl="2" w:tplc="BB1A8980">
      <w:numFmt w:val="bullet"/>
      <w:lvlText w:val="•"/>
      <w:lvlJc w:val="left"/>
      <w:pPr>
        <w:ind w:left="2105" w:hanging="361"/>
      </w:pPr>
      <w:rPr>
        <w:rFonts w:hint="default"/>
        <w:lang w:val="en-US" w:eastAsia="en-US" w:bidi="ar-SA"/>
      </w:rPr>
    </w:lvl>
    <w:lvl w:ilvl="3" w:tplc="7D3A848C">
      <w:numFmt w:val="bullet"/>
      <w:lvlText w:val="•"/>
      <w:lvlJc w:val="left"/>
      <w:pPr>
        <w:ind w:left="3250" w:hanging="361"/>
      </w:pPr>
      <w:rPr>
        <w:rFonts w:hint="default"/>
        <w:lang w:val="en-US" w:eastAsia="en-US" w:bidi="ar-SA"/>
      </w:rPr>
    </w:lvl>
    <w:lvl w:ilvl="4" w:tplc="68866AA6">
      <w:numFmt w:val="bullet"/>
      <w:lvlText w:val="•"/>
      <w:lvlJc w:val="left"/>
      <w:pPr>
        <w:ind w:left="4395" w:hanging="361"/>
      </w:pPr>
      <w:rPr>
        <w:rFonts w:hint="default"/>
        <w:lang w:val="en-US" w:eastAsia="en-US" w:bidi="ar-SA"/>
      </w:rPr>
    </w:lvl>
    <w:lvl w:ilvl="5" w:tplc="BD20158C">
      <w:numFmt w:val="bullet"/>
      <w:lvlText w:val="•"/>
      <w:lvlJc w:val="left"/>
      <w:pPr>
        <w:ind w:left="5540" w:hanging="361"/>
      </w:pPr>
      <w:rPr>
        <w:rFonts w:hint="default"/>
        <w:lang w:val="en-US" w:eastAsia="en-US" w:bidi="ar-SA"/>
      </w:rPr>
    </w:lvl>
    <w:lvl w:ilvl="6" w:tplc="211EF8D2">
      <w:numFmt w:val="bullet"/>
      <w:lvlText w:val="•"/>
      <w:lvlJc w:val="left"/>
      <w:pPr>
        <w:ind w:left="6685" w:hanging="361"/>
      </w:pPr>
      <w:rPr>
        <w:rFonts w:hint="default"/>
        <w:lang w:val="en-US" w:eastAsia="en-US" w:bidi="ar-SA"/>
      </w:rPr>
    </w:lvl>
    <w:lvl w:ilvl="7" w:tplc="11F897F0">
      <w:numFmt w:val="bullet"/>
      <w:lvlText w:val="•"/>
      <w:lvlJc w:val="left"/>
      <w:pPr>
        <w:ind w:left="7830" w:hanging="361"/>
      </w:pPr>
      <w:rPr>
        <w:rFonts w:hint="default"/>
        <w:lang w:val="en-US" w:eastAsia="en-US" w:bidi="ar-SA"/>
      </w:rPr>
    </w:lvl>
    <w:lvl w:ilvl="8" w:tplc="827AE806">
      <w:numFmt w:val="bullet"/>
      <w:lvlText w:val="•"/>
      <w:lvlJc w:val="left"/>
      <w:pPr>
        <w:ind w:left="8976" w:hanging="361"/>
      </w:pPr>
      <w:rPr>
        <w:rFonts w:hint="default"/>
        <w:lang w:val="en-US" w:eastAsia="en-US" w:bidi="ar-SA"/>
      </w:rPr>
    </w:lvl>
  </w:abstractNum>
  <w:abstractNum w:abstractNumId="5">
    <w:nsid w:val="122F58F3"/>
    <w:multiLevelType w:val="hybridMultilevel"/>
    <w:tmpl w:val="4704C24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3945B93"/>
    <w:multiLevelType w:val="hybridMultilevel"/>
    <w:tmpl w:val="B456F4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3ED27E3"/>
    <w:multiLevelType w:val="hybridMultilevel"/>
    <w:tmpl w:val="F0C442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A5857CA"/>
    <w:multiLevelType w:val="multilevel"/>
    <w:tmpl w:val="6DA84AB8"/>
    <w:lvl w:ilvl="0">
      <w:start w:val="1"/>
      <w:numFmt w:val="decimal"/>
      <w:pStyle w:val="Estilo1"/>
      <w:lvlText w:val="%1."/>
      <w:lvlJc w:val="left"/>
      <w:pPr>
        <w:ind w:left="360" w:hanging="360"/>
      </w:pPr>
    </w:lvl>
    <w:lvl w:ilvl="1">
      <w:start w:val="1"/>
      <w:numFmt w:val="decimal"/>
      <w:pStyle w:val="Esti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824266"/>
    <w:multiLevelType w:val="hybridMultilevel"/>
    <w:tmpl w:val="F3362392"/>
    <w:lvl w:ilvl="0" w:tplc="E2A44986">
      <w:start w:val="1"/>
      <w:numFmt w:val="decimal"/>
      <w:lvlText w:val="%1."/>
      <w:lvlJc w:val="left"/>
      <w:pPr>
        <w:ind w:left="398" w:hanging="281"/>
      </w:pPr>
      <w:rPr>
        <w:rFonts w:ascii="Times New Roman" w:eastAsia="Times New Roman" w:hAnsi="Times New Roman" w:cs="Times New Roman" w:hint="default"/>
        <w:w w:val="100"/>
        <w:sz w:val="28"/>
        <w:szCs w:val="28"/>
        <w:lang w:val="en-US" w:eastAsia="en-US" w:bidi="ar-SA"/>
      </w:rPr>
    </w:lvl>
    <w:lvl w:ilvl="1" w:tplc="0DEEADEC">
      <w:numFmt w:val="bullet"/>
      <w:lvlText w:val="•"/>
      <w:lvlJc w:val="left"/>
      <w:pPr>
        <w:ind w:left="1038" w:hanging="281"/>
      </w:pPr>
      <w:rPr>
        <w:rFonts w:hint="default"/>
        <w:lang w:val="en-US" w:eastAsia="en-US" w:bidi="ar-SA"/>
      </w:rPr>
    </w:lvl>
    <w:lvl w:ilvl="2" w:tplc="AEF8D40C">
      <w:numFmt w:val="bullet"/>
      <w:lvlText w:val="•"/>
      <w:lvlJc w:val="left"/>
      <w:pPr>
        <w:ind w:left="1677" w:hanging="281"/>
      </w:pPr>
      <w:rPr>
        <w:rFonts w:hint="default"/>
        <w:lang w:val="en-US" w:eastAsia="en-US" w:bidi="ar-SA"/>
      </w:rPr>
    </w:lvl>
    <w:lvl w:ilvl="3" w:tplc="737A8522">
      <w:numFmt w:val="bullet"/>
      <w:lvlText w:val="•"/>
      <w:lvlJc w:val="left"/>
      <w:pPr>
        <w:ind w:left="2316" w:hanging="281"/>
      </w:pPr>
      <w:rPr>
        <w:rFonts w:hint="default"/>
        <w:lang w:val="en-US" w:eastAsia="en-US" w:bidi="ar-SA"/>
      </w:rPr>
    </w:lvl>
    <w:lvl w:ilvl="4" w:tplc="F6FA6CE4">
      <w:numFmt w:val="bullet"/>
      <w:lvlText w:val="•"/>
      <w:lvlJc w:val="left"/>
      <w:pPr>
        <w:ind w:left="2955" w:hanging="281"/>
      </w:pPr>
      <w:rPr>
        <w:rFonts w:hint="default"/>
        <w:lang w:val="en-US" w:eastAsia="en-US" w:bidi="ar-SA"/>
      </w:rPr>
    </w:lvl>
    <w:lvl w:ilvl="5" w:tplc="033A0DEE">
      <w:numFmt w:val="bullet"/>
      <w:lvlText w:val="•"/>
      <w:lvlJc w:val="left"/>
      <w:pPr>
        <w:ind w:left="3593" w:hanging="281"/>
      </w:pPr>
      <w:rPr>
        <w:rFonts w:hint="default"/>
        <w:lang w:val="en-US" w:eastAsia="en-US" w:bidi="ar-SA"/>
      </w:rPr>
    </w:lvl>
    <w:lvl w:ilvl="6" w:tplc="9F5E4AAE">
      <w:numFmt w:val="bullet"/>
      <w:lvlText w:val="•"/>
      <w:lvlJc w:val="left"/>
      <w:pPr>
        <w:ind w:left="4232" w:hanging="281"/>
      </w:pPr>
      <w:rPr>
        <w:rFonts w:hint="default"/>
        <w:lang w:val="en-US" w:eastAsia="en-US" w:bidi="ar-SA"/>
      </w:rPr>
    </w:lvl>
    <w:lvl w:ilvl="7" w:tplc="5DAAA0D6">
      <w:numFmt w:val="bullet"/>
      <w:lvlText w:val="•"/>
      <w:lvlJc w:val="left"/>
      <w:pPr>
        <w:ind w:left="4871" w:hanging="281"/>
      </w:pPr>
      <w:rPr>
        <w:rFonts w:hint="default"/>
        <w:lang w:val="en-US" w:eastAsia="en-US" w:bidi="ar-SA"/>
      </w:rPr>
    </w:lvl>
    <w:lvl w:ilvl="8" w:tplc="A51CD172">
      <w:numFmt w:val="bullet"/>
      <w:lvlText w:val="•"/>
      <w:lvlJc w:val="left"/>
      <w:pPr>
        <w:ind w:left="5510" w:hanging="281"/>
      </w:pPr>
      <w:rPr>
        <w:rFonts w:hint="default"/>
        <w:lang w:val="en-US" w:eastAsia="en-US" w:bidi="ar-SA"/>
      </w:rPr>
    </w:lvl>
  </w:abstractNum>
  <w:abstractNum w:abstractNumId="10">
    <w:nsid w:val="24D2404C"/>
    <w:multiLevelType w:val="multilevel"/>
    <w:tmpl w:val="B47E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D827E4"/>
    <w:multiLevelType w:val="hybridMultilevel"/>
    <w:tmpl w:val="0E647B66"/>
    <w:lvl w:ilvl="0" w:tplc="66288C40">
      <w:numFmt w:val="bullet"/>
      <w:lvlText w:val=""/>
      <w:lvlJc w:val="left"/>
      <w:pPr>
        <w:ind w:left="952" w:hanging="361"/>
      </w:pPr>
      <w:rPr>
        <w:rFonts w:ascii="Symbol" w:eastAsia="Symbol" w:hAnsi="Symbol" w:cs="Symbol" w:hint="default"/>
        <w:w w:val="99"/>
        <w:sz w:val="20"/>
        <w:szCs w:val="20"/>
        <w:lang w:val="en-US" w:eastAsia="en-US" w:bidi="ar-SA"/>
      </w:rPr>
    </w:lvl>
    <w:lvl w:ilvl="1" w:tplc="DB026D44">
      <w:numFmt w:val="bullet"/>
      <w:lvlText w:val="•"/>
      <w:lvlJc w:val="left"/>
      <w:pPr>
        <w:ind w:left="1990" w:hanging="361"/>
      </w:pPr>
      <w:rPr>
        <w:rFonts w:hint="default"/>
        <w:lang w:val="en-US" w:eastAsia="en-US" w:bidi="ar-SA"/>
      </w:rPr>
    </w:lvl>
    <w:lvl w:ilvl="2" w:tplc="26862796">
      <w:numFmt w:val="bullet"/>
      <w:lvlText w:val="•"/>
      <w:lvlJc w:val="left"/>
      <w:pPr>
        <w:ind w:left="3021" w:hanging="361"/>
      </w:pPr>
      <w:rPr>
        <w:rFonts w:hint="default"/>
        <w:lang w:val="en-US" w:eastAsia="en-US" w:bidi="ar-SA"/>
      </w:rPr>
    </w:lvl>
    <w:lvl w:ilvl="3" w:tplc="EE8AAAD2">
      <w:numFmt w:val="bullet"/>
      <w:lvlText w:val="•"/>
      <w:lvlJc w:val="left"/>
      <w:pPr>
        <w:ind w:left="4051" w:hanging="361"/>
      </w:pPr>
      <w:rPr>
        <w:rFonts w:hint="default"/>
        <w:lang w:val="en-US" w:eastAsia="en-US" w:bidi="ar-SA"/>
      </w:rPr>
    </w:lvl>
    <w:lvl w:ilvl="4" w:tplc="BDF88402">
      <w:numFmt w:val="bullet"/>
      <w:lvlText w:val="•"/>
      <w:lvlJc w:val="left"/>
      <w:pPr>
        <w:ind w:left="5082" w:hanging="361"/>
      </w:pPr>
      <w:rPr>
        <w:rFonts w:hint="default"/>
        <w:lang w:val="en-US" w:eastAsia="en-US" w:bidi="ar-SA"/>
      </w:rPr>
    </w:lvl>
    <w:lvl w:ilvl="5" w:tplc="D42884BA">
      <w:numFmt w:val="bullet"/>
      <w:lvlText w:val="•"/>
      <w:lvlJc w:val="left"/>
      <w:pPr>
        <w:ind w:left="6113" w:hanging="361"/>
      </w:pPr>
      <w:rPr>
        <w:rFonts w:hint="default"/>
        <w:lang w:val="en-US" w:eastAsia="en-US" w:bidi="ar-SA"/>
      </w:rPr>
    </w:lvl>
    <w:lvl w:ilvl="6" w:tplc="75EA09F8">
      <w:numFmt w:val="bullet"/>
      <w:lvlText w:val="•"/>
      <w:lvlJc w:val="left"/>
      <w:pPr>
        <w:ind w:left="7143" w:hanging="361"/>
      </w:pPr>
      <w:rPr>
        <w:rFonts w:hint="default"/>
        <w:lang w:val="en-US" w:eastAsia="en-US" w:bidi="ar-SA"/>
      </w:rPr>
    </w:lvl>
    <w:lvl w:ilvl="7" w:tplc="C8F4D1EC">
      <w:numFmt w:val="bullet"/>
      <w:lvlText w:val="•"/>
      <w:lvlJc w:val="left"/>
      <w:pPr>
        <w:ind w:left="8174" w:hanging="361"/>
      </w:pPr>
      <w:rPr>
        <w:rFonts w:hint="default"/>
        <w:lang w:val="en-US" w:eastAsia="en-US" w:bidi="ar-SA"/>
      </w:rPr>
    </w:lvl>
    <w:lvl w:ilvl="8" w:tplc="E0D026CA">
      <w:numFmt w:val="bullet"/>
      <w:lvlText w:val="•"/>
      <w:lvlJc w:val="left"/>
      <w:pPr>
        <w:ind w:left="9205" w:hanging="361"/>
      </w:pPr>
      <w:rPr>
        <w:rFonts w:hint="default"/>
        <w:lang w:val="en-US" w:eastAsia="en-US" w:bidi="ar-SA"/>
      </w:rPr>
    </w:lvl>
  </w:abstractNum>
  <w:abstractNum w:abstractNumId="12">
    <w:nsid w:val="29711DE0"/>
    <w:multiLevelType w:val="hybridMultilevel"/>
    <w:tmpl w:val="B14637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EFE11F7"/>
    <w:multiLevelType w:val="hybridMultilevel"/>
    <w:tmpl w:val="CA92D1D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3626654"/>
    <w:multiLevelType w:val="hybridMultilevel"/>
    <w:tmpl w:val="04466E7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3FCF374E"/>
    <w:multiLevelType w:val="multilevel"/>
    <w:tmpl w:val="B23646E4"/>
    <w:lvl w:ilvl="0">
      <w:start w:val="1"/>
      <w:numFmt w:val="decimal"/>
      <w:lvlText w:val="%1"/>
      <w:lvlJc w:val="left"/>
      <w:pPr>
        <w:ind w:left="632" w:hanging="401"/>
      </w:pPr>
      <w:rPr>
        <w:rFonts w:ascii="Times New Roman" w:eastAsia="Times New Roman" w:hAnsi="Times New Roman" w:cs="Times New Roman" w:hint="default"/>
        <w:w w:val="99"/>
        <w:sz w:val="32"/>
        <w:szCs w:val="32"/>
        <w:lang w:val="en-US" w:eastAsia="en-US" w:bidi="ar-SA"/>
      </w:rPr>
    </w:lvl>
    <w:lvl w:ilvl="1">
      <w:start w:val="1"/>
      <w:numFmt w:val="decimal"/>
      <w:lvlText w:val="%1.%2"/>
      <w:lvlJc w:val="left"/>
      <w:pPr>
        <w:ind w:left="1112" w:hanging="48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247" w:hanging="480"/>
      </w:pPr>
      <w:rPr>
        <w:rFonts w:hint="default"/>
        <w:lang w:val="en-US" w:eastAsia="en-US" w:bidi="ar-SA"/>
      </w:rPr>
    </w:lvl>
    <w:lvl w:ilvl="3">
      <w:numFmt w:val="bullet"/>
      <w:lvlText w:val="•"/>
      <w:lvlJc w:val="left"/>
      <w:pPr>
        <w:ind w:left="3374" w:hanging="480"/>
      </w:pPr>
      <w:rPr>
        <w:rFonts w:hint="default"/>
        <w:lang w:val="en-US" w:eastAsia="en-US" w:bidi="ar-SA"/>
      </w:rPr>
    </w:lvl>
    <w:lvl w:ilvl="4">
      <w:numFmt w:val="bullet"/>
      <w:lvlText w:val="•"/>
      <w:lvlJc w:val="left"/>
      <w:pPr>
        <w:ind w:left="4502" w:hanging="480"/>
      </w:pPr>
      <w:rPr>
        <w:rFonts w:hint="default"/>
        <w:lang w:val="en-US" w:eastAsia="en-US" w:bidi="ar-SA"/>
      </w:rPr>
    </w:lvl>
    <w:lvl w:ilvl="5">
      <w:numFmt w:val="bullet"/>
      <w:lvlText w:val="•"/>
      <w:lvlJc w:val="left"/>
      <w:pPr>
        <w:ind w:left="5629" w:hanging="480"/>
      </w:pPr>
      <w:rPr>
        <w:rFonts w:hint="default"/>
        <w:lang w:val="en-US" w:eastAsia="en-US" w:bidi="ar-SA"/>
      </w:rPr>
    </w:lvl>
    <w:lvl w:ilvl="6">
      <w:numFmt w:val="bullet"/>
      <w:lvlText w:val="•"/>
      <w:lvlJc w:val="left"/>
      <w:pPr>
        <w:ind w:left="6756" w:hanging="480"/>
      </w:pPr>
      <w:rPr>
        <w:rFonts w:hint="default"/>
        <w:lang w:val="en-US" w:eastAsia="en-US" w:bidi="ar-SA"/>
      </w:rPr>
    </w:lvl>
    <w:lvl w:ilvl="7">
      <w:numFmt w:val="bullet"/>
      <w:lvlText w:val="•"/>
      <w:lvlJc w:val="left"/>
      <w:pPr>
        <w:ind w:left="7884" w:hanging="480"/>
      </w:pPr>
      <w:rPr>
        <w:rFonts w:hint="default"/>
        <w:lang w:val="en-US" w:eastAsia="en-US" w:bidi="ar-SA"/>
      </w:rPr>
    </w:lvl>
    <w:lvl w:ilvl="8">
      <w:numFmt w:val="bullet"/>
      <w:lvlText w:val="•"/>
      <w:lvlJc w:val="left"/>
      <w:pPr>
        <w:ind w:left="9011" w:hanging="480"/>
      </w:pPr>
      <w:rPr>
        <w:rFonts w:hint="default"/>
        <w:lang w:val="en-US" w:eastAsia="en-US" w:bidi="ar-SA"/>
      </w:rPr>
    </w:lvl>
  </w:abstractNum>
  <w:abstractNum w:abstractNumId="16">
    <w:nsid w:val="40541B75"/>
    <w:multiLevelType w:val="multilevel"/>
    <w:tmpl w:val="41DC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44501F"/>
    <w:multiLevelType w:val="hybridMultilevel"/>
    <w:tmpl w:val="DA8E037E"/>
    <w:lvl w:ilvl="0" w:tplc="BB1A8980">
      <w:numFmt w:val="bullet"/>
      <w:lvlText w:val="•"/>
      <w:lvlJc w:val="left"/>
      <w:pPr>
        <w:ind w:left="1095" w:hanging="360"/>
      </w:pPr>
      <w:rPr>
        <w:rFonts w:hint="default"/>
        <w:lang w:val="en-US" w:eastAsia="en-US" w:bidi="ar-SA"/>
      </w:rPr>
    </w:lvl>
    <w:lvl w:ilvl="1" w:tplc="280A0003" w:tentative="1">
      <w:start w:val="1"/>
      <w:numFmt w:val="bullet"/>
      <w:lvlText w:val="o"/>
      <w:lvlJc w:val="left"/>
      <w:pPr>
        <w:ind w:left="1815" w:hanging="360"/>
      </w:pPr>
      <w:rPr>
        <w:rFonts w:ascii="Courier New" w:hAnsi="Courier New" w:cs="Courier New" w:hint="default"/>
      </w:rPr>
    </w:lvl>
    <w:lvl w:ilvl="2" w:tplc="280A0005" w:tentative="1">
      <w:start w:val="1"/>
      <w:numFmt w:val="bullet"/>
      <w:lvlText w:val=""/>
      <w:lvlJc w:val="left"/>
      <w:pPr>
        <w:ind w:left="2535" w:hanging="360"/>
      </w:pPr>
      <w:rPr>
        <w:rFonts w:ascii="Wingdings" w:hAnsi="Wingdings" w:hint="default"/>
      </w:rPr>
    </w:lvl>
    <w:lvl w:ilvl="3" w:tplc="280A0001" w:tentative="1">
      <w:start w:val="1"/>
      <w:numFmt w:val="bullet"/>
      <w:lvlText w:val=""/>
      <w:lvlJc w:val="left"/>
      <w:pPr>
        <w:ind w:left="3255" w:hanging="360"/>
      </w:pPr>
      <w:rPr>
        <w:rFonts w:ascii="Symbol" w:hAnsi="Symbol" w:hint="default"/>
      </w:rPr>
    </w:lvl>
    <w:lvl w:ilvl="4" w:tplc="280A0003" w:tentative="1">
      <w:start w:val="1"/>
      <w:numFmt w:val="bullet"/>
      <w:lvlText w:val="o"/>
      <w:lvlJc w:val="left"/>
      <w:pPr>
        <w:ind w:left="3975" w:hanging="360"/>
      </w:pPr>
      <w:rPr>
        <w:rFonts w:ascii="Courier New" w:hAnsi="Courier New" w:cs="Courier New" w:hint="default"/>
      </w:rPr>
    </w:lvl>
    <w:lvl w:ilvl="5" w:tplc="280A0005" w:tentative="1">
      <w:start w:val="1"/>
      <w:numFmt w:val="bullet"/>
      <w:lvlText w:val=""/>
      <w:lvlJc w:val="left"/>
      <w:pPr>
        <w:ind w:left="4695" w:hanging="360"/>
      </w:pPr>
      <w:rPr>
        <w:rFonts w:ascii="Wingdings" w:hAnsi="Wingdings" w:hint="default"/>
      </w:rPr>
    </w:lvl>
    <w:lvl w:ilvl="6" w:tplc="280A0001" w:tentative="1">
      <w:start w:val="1"/>
      <w:numFmt w:val="bullet"/>
      <w:lvlText w:val=""/>
      <w:lvlJc w:val="left"/>
      <w:pPr>
        <w:ind w:left="5415" w:hanging="360"/>
      </w:pPr>
      <w:rPr>
        <w:rFonts w:ascii="Symbol" w:hAnsi="Symbol" w:hint="default"/>
      </w:rPr>
    </w:lvl>
    <w:lvl w:ilvl="7" w:tplc="280A0003" w:tentative="1">
      <w:start w:val="1"/>
      <w:numFmt w:val="bullet"/>
      <w:lvlText w:val="o"/>
      <w:lvlJc w:val="left"/>
      <w:pPr>
        <w:ind w:left="6135" w:hanging="360"/>
      </w:pPr>
      <w:rPr>
        <w:rFonts w:ascii="Courier New" w:hAnsi="Courier New" w:cs="Courier New" w:hint="default"/>
      </w:rPr>
    </w:lvl>
    <w:lvl w:ilvl="8" w:tplc="280A0005" w:tentative="1">
      <w:start w:val="1"/>
      <w:numFmt w:val="bullet"/>
      <w:lvlText w:val=""/>
      <w:lvlJc w:val="left"/>
      <w:pPr>
        <w:ind w:left="6855" w:hanging="360"/>
      </w:pPr>
      <w:rPr>
        <w:rFonts w:ascii="Wingdings" w:hAnsi="Wingdings" w:hint="default"/>
      </w:rPr>
    </w:lvl>
  </w:abstractNum>
  <w:abstractNum w:abstractNumId="18">
    <w:nsid w:val="52DC7CA1"/>
    <w:multiLevelType w:val="hybridMultilevel"/>
    <w:tmpl w:val="1F706A04"/>
    <w:lvl w:ilvl="0" w:tplc="7932E842">
      <w:numFmt w:val="bullet"/>
      <w:lvlText w:val=""/>
      <w:lvlJc w:val="left"/>
      <w:pPr>
        <w:ind w:left="952" w:hanging="361"/>
      </w:pPr>
      <w:rPr>
        <w:rFonts w:ascii="Symbol" w:eastAsia="Symbol" w:hAnsi="Symbol" w:cs="Symbol" w:hint="default"/>
        <w:w w:val="100"/>
        <w:sz w:val="28"/>
        <w:szCs w:val="28"/>
        <w:lang w:val="en-US" w:eastAsia="en-US" w:bidi="ar-SA"/>
      </w:rPr>
    </w:lvl>
    <w:lvl w:ilvl="1" w:tplc="CB368370">
      <w:numFmt w:val="bullet"/>
      <w:lvlText w:val="•"/>
      <w:lvlJc w:val="left"/>
      <w:pPr>
        <w:ind w:left="1990" w:hanging="361"/>
      </w:pPr>
      <w:rPr>
        <w:rFonts w:hint="default"/>
        <w:lang w:val="en-US" w:eastAsia="en-US" w:bidi="ar-SA"/>
      </w:rPr>
    </w:lvl>
    <w:lvl w:ilvl="2" w:tplc="D6E6D8D6">
      <w:numFmt w:val="bullet"/>
      <w:lvlText w:val="•"/>
      <w:lvlJc w:val="left"/>
      <w:pPr>
        <w:ind w:left="3021" w:hanging="361"/>
      </w:pPr>
      <w:rPr>
        <w:rFonts w:hint="default"/>
        <w:lang w:val="en-US" w:eastAsia="en-US" w:bidi="ar-SA"/>
      </w:rPr>
    </w:lvl>
    <w:lvl w:ilvl="3" w:tplc="4CC0DD90">
      <w:numFmt w:val="bullet"/>
      <w:lvlText w:val="•"/>
      <w:lvlJc w:val="left"/>
      <w:pPr>
        <w:ind w:left="4051" w:hanging="361"/>
      </w:pPr>
      <w:rPr>
        <w:rFonts w:hint="default"/>
        <w:lang w:val="en-US" w:eastAsia="en-US" w:bidi="ar-SA"/>
      </w:rPr>
    </w:lvl>
    <w:lvl w:ilvl="4" w:tplc="992806DA">
      <w:numFmt w:val="bullet"/>
      <w:lvlText w:val="•"/>
      <w:lvlJc w:val="left"/>
      <w:pPr>
        <w:ind w:left="5082" w:hanging="361"/>
      </w:pPr>
      <w:rPr>
        <w:rFonts w:hint="default"/>
        <w:lang w:val="en-US" w:eastAsia="en-US" w:bidi="ar-SA"/>
      </w:rPr>
    </w:lvl>
    <w:lvl w:ilvl="5" w:tplc="4C6E6804">
      <w:numFmt w:val="bullet"/>
      <w:lvlText w:val="•"/>
      <w:lvlJc w:val="left"/>
      <w:pPr>
        <w:ind w:left="6113" w:hanging="361"/>
      </w:pPr>
      <w:rPr>
        <w:rFonts w:hint="default"/>
        <w:lang w:val="en-US" w:eastAsia="en-US" w:bidi="ar-SA"/>
      </w:rPr>
    </w:lvl>
    <w:lvl w:ilvl="6" w:tplc="D05E4226">
      <w:numFmt w:val="bullet"/>
      <w:lvlText w:val="•"/>
      <w:lvlJc w:val="left"/>
      <w:pPr>
        <w:ind w:left="7143" w:hanging="361"/>
      </w:pPr>
      <w:rPr>
        <w:rFonts w:hint="default"/>
        <w:lang w:val="en-US" w:eastAsia="en-US" w:bidi="ar-SA"/>
      </w:rPr>
    </w:lvl>
    <w:lvl w:ilvl="7" w:tplc="42621BF8">
      <w:numFmt w:val="bullet"/>
      <w:lvlText w:val="•"/>
      <w:lvlJc w:val="left"/>
      <w:pPr>
        <w:ind w:left="8174" w:hanging="361"/>
      </w:pPr>
      <w:rPr>
        <w:rFonts w:hint="default"/>
        <w:lang w:val="en-US" w:eastAsia="en-US" w:bidi="ar-SA"/>
      </w:rPr>
    </w:lvl>
    <w:lvl w:ilvl="8" w:tplc="80F8158C">
      <w:numFmt w:val="bullet"/>
      <w:lvlText w:val="•"/>
      <w:lvlJc w:val="left"/>
      <w:pPr>
        <w:ind w:left="9205" w:hanging="361"/>
      </w:pPr>
      <w:rPr>
        <w:rFonts w:hint="default"/>
        <w:lang w:val="en-US" w:eastAsia="en-US" w:bidi="ar-SA"/>
      </w:rPr>
    </w:lvl>
  </w:abstractNum>
  <w:abstractNum w:abstractNumId="19">
    <w:nsid w:val="53437047"/>
    <w:multiLevelType w:val="hybridMultilevel"/>
    <w:tmpl w:val="50B0F7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C061AB5"/>
    <w:multiLevelType w:val="hybridMultilevel"/>
    <w:tmpl w:val="A9BC32A2"/>
    <w:lvl w:ilvl="0" w:tplc="10CCB19E">
      <w:start w:val="1"/>
      <w:numFmt w:val="bullet"/>
      <w:lvlText w:val=""/>
      <w:lvlJc w:val="right"/>
      <w:pPr>
        <w:ind w:left="1672" w:hanging="360"/>
      </w:pPr>
      <w:rPr>
        <w:rFonts w:ascii="Symbol" w:hAnsi="Symbol" w:hint="default"/>
      </w:rPr>
    </w:lvl>
    <w:lvl w:ilvl="1" w:tplc="280A0003" w:tentative="1">
      <w:start w:val="1"/>
      <w:numFmt w:val="bullet"/>
      <w:lvlText w:val="o"/>
      <w:lvlJc w:val="left"/>
      <w:pPr>
        <w:ind w:left="2392" w:hanging="360"/>
      </w:pPr>
      <w:rPr>
        <w:rFonts w:ascii="Courier New" w:hAnsi="Courier New" w:cs="Courier New" w:hint="default"/>
      </w:rPr>
    </w:lvl>
    <w:lvl w:ilvl="2" w:tplc="280A0005" w:tentative="1">
      <w:start w:val="1"/>
      <w:numFmt w:val="bullet"/>
      <w:lvlText w:val=""/>
      <w:lvlJc w:val="left"/>
      <w:pPr>
        <w:ind w:left="3112" w:hanging="360"/>
      </w:pPr>
      <w:rPr>
        <w:rFonts w:ascii="Wingdings" w:hAnsi="Wingdings" w:hint="default"/>
      </w:rPr>
    </w:lvl>
    <w:lvl w:ilvl="3" w:tplc="280A0001" w:tentative="1">
      <w:start w:val="1"/>
      <w:numFmt w:val="bullet"/>
      <w:lvlText w:val=""/>
      <w:lvlJc w:val="left"/>
      <w:pPr>
        <w:ind w:left="3832" w:hanging="360"/>
      </w:pPr>
      <w:rPr>
        <w:rFonts w:ascii="Symbol" w:hAnsi="Symbol" w:hint="default"/>
      </w:rPr>
    </w:lvl>
    <w:lvl w:ilvl="4" w:tplc="280A0003" w:tentative="1">
      <w:start w:val="1"/>
      <w:numFmt w:val="bullet"/>
      <w:lvlText w:val="o"/>
      <w:lvlJc w:val="left"/>
      <w:pPr>
        <w:ind w:left="4552" w:hanging="360"/>
      </w:pPr>
      <w:rPr>
        <w:rFonts w:ascii="Courier New" w:hAnsi="Courier New" w:cs="Courier New" w:hint="default"/>
      </w:rPr>
    </w:lvl>
    <w:lvl w:ilvl="5" w:tplc="280A0005" w:tentative="1">
      <w:start w:val="1"/>
      <w:numFmt w:val="bullet"/>
      <w:lvlText w:val=""/>
      <w:lvlJc w:val="left"/>
      <w:pPr>
        <w:ind w:left="5272" w:hanging="360"/>
      </w:pPr>
      <w:rPr>
        <w:rFonts w:ascii="Wingdings" w:hAnsi="Wingdings" w:hint="default"/>
      </w:rPr>
    </w:lvl>
    <w:lvl w:ilvl="6" w:tplc="280A0001" w:tentative="1">
      <w:start w:val="1"/>
      <w:numFmt w:val="bullet"/>
      <w:lvlText w:val=""/>
      <w:lvlJc w:val="left"/>
      <w:pPr>
        <w:ind w:left="5992" w:hanging="360"/>
      </w:pPr>
      <w:rPr>
        <w:rFonts w:ascii="Symbol" w:hAnsi="Symbol" w:hint="default"/>
      </w:rPr>
    </w:lvl>
    <w:lvl w:ilvl="7" w:tplc="280A0003" w:tentative="1">
      <w:start w:val="1"/>
      <w:numFmt w:val="bullet"/>
      <w:lvlText w:val="o"/>
      <w:lvlJc w:val="left"/>
      <w:pPr>
        <w:ind w:left="6712" w:hanging="360"/>
      </w:pPr>
      <w:rPr>
        <w:rFonts w:ascii="Courier New" w:hAnsi="Courier New" w:cs="Courier New" w:hint="default"/>
      </w:rPr>
    </w:lvl>
    <w:lvl w:ilvl="8" w:tplc="280A0005" w:tentative="1">
      <w:start w:val="1"/>
      <w:numFmt w:val="bullet"/>
      <w:lvlText w:val=""/>
      <w:lvlJc w:val="left"/>
      <w:pPr>
        <w:ind w:left="7432" w:hanging="360"/>
      </w:pPr>
      <w:rPr>
        <w:rFonts w:ascii="Wingdings" w:hAnsi="Wingdings" w:hint="default"/>
      </w:rPr>
    </w:lvl>
  </w:abstractNum>
  <w:abstractNum w:abstractNumId="21">
    <w:nsid w:val="615011DA"/>
    <w:multiLevelType w:val="hybridMultilevel"/>
    <w:tmpl w:val="FAC85960"/>
    <w:lvl w:ilvl="0" w:tplc="545A6476">
      <w:numFmt w:val="bullet"/>
      <w:lvlText w:val="•"/>
      <w:lvlJc w:val="left"/>
      <w:pPr>
        <w:ind w:left="401" w:hanging="169"/>
      </w:pPr>
      <w:rPr>
        <w:rFonts w:ascii="Times New Roman" w:eastAsia="Times New Roman" w:hAnsi="Times New Roman" w:cs="Times New Roman" w:hint="default"/>
        <w:w w:val="100"/>
        <w:sz w:val="28"/>
        <w:szCs w:val="28"/>
        <w:lang w:val="en-US" w:eastAsia="en-US" w:bidi="ar-SA"/>
      </w:rPr>
    </w:lvl>
    <w:lvl w:ilvl="1" w:tplc="7D78E7BA">
      <w:numFmt w:val="bullet"/>
      <w:lvlText w:val="•"/>
      <w:lvlJc w:val="left"/>
      <w:pPr>
        <w:ind w:left="1511" w:hanging="169"/>
      </w:pPr>
      <w:rPr>
        <w:rFonts w:hint="default"/>
        <w:lang w:val="en-US" w:eastAsia="en-US" w:bidi="ar-SA"/>
      </w:rPr>
    </w:lvl>
    <w:lvl w:ilvl="2" w:tplc="8ED2A276">
      <w:numFmt w:val="bullet"/>
      <w:lvlText w:val="•"/>
      <w:lvlJc w:val="left"/>
      <w:pPr>
        <w:ind w:left="2614" w:hanging="169"/>
      </w:pPr>
      <w:rPr>
        <w:rFonts w:hint="default"/>
        <w:lang w:val="en-US" w:eastAsia="en-US" w:bidi="ar-SA"/>
      </w:rPr>
    </w:lvl>
    <w:lvl w:ilvl="3" w:tplc="1FCC2FA6">
      <w:numFmt w:val="bullet"/>
      <w:lvlText w:val="•"/>
      <w:lvlJc w:val="left"/>
      <w:pPr>
        <w:ind w:left="3716" w:hanging="169"/>
      </w:pPr>
      <w:rPr>
        <w:rFonts w:hint="default"/>
        <w:lang w:val="en-US" w:eastAsia="en-US" w:bidi="ar-SA"/>
      </w:rPr>
    </w:lvl>
    <w:lvl w:ilvl="4" w:tplc="841811E2">
      <w:numFmt w:val="bullet"/>
      <w:lvlText w:val="•"/>
      <w:lvlJc w:val="left"/>
      <w:pPr>
        <w:ind w:left="4819" w:hanging="169"/>
      </w:pPr>
      <w:rPr>
        <w:rFonts w:hint="default"/>
        <w:lang w:val="en-US" w:eastAsia="en-US" w:bidi="ar-SA"/>
      </w:rPr>
    </w:lvl>
    <w:lvl w:ilvl="5" w:tplc="6FAA3C04">
      <w:numFmt w:val="bullet"/>
      <w:lvlText w:val="•"/>
      <w:lvlJc w:val="left"/>
      <w:pPr>
        <w:ind w:left="5922" w:hanging="169"/>
      </w:pPr>
      <w:rPr>
        <w:rFonts w:hint="default"/>
        <w:lang w:val="en-US" w:eastAsia="en-US" w:bidi="ar-SA"/>
      </w:rPr>
    </w:lvl>
    <w:lvl w:ilvl="6" w:tplc="D1DC6876">
      <w:numFmt w:val="bullet"/>
      <w:lvlText w:val="•"/>
      <w:lvlJc w:val="left"/>
      <w:pPr>
        <w:ind w:left="7024" w:hanging="169"/>
      </w:pPr>
      <w:rPr>
        <w:rFonts w:hint="default"/>
        <w:lang w:val="en-US" w:eastAsia="en-US" w:bidi="ar-SA"/>
      </w:rPr>
    </w:lvl>
    <w:lvl w:ilvl="7" w:tplc="018A5F86">
      <w:numFmt w:val="bullet"/>
      <w:lvlText w:val="•"/>
      <w:lvlJc w:val="left"/>
      <w:pPr>
        <w:ind w:left="8127" w:hanging="169"/>
      </w:pPr>
      <w:rPr>
        <w:rFonts w:hint="default"/>
        <w:lang w:val="en-US" w:eastAsia="en-US" w:bidi="ar-SA"/>
      </w:rPr>
    </w:lvl>
    <w:lvl w:ilvl="8" w:tplc="ED022046">
      <w:numFmt w:val="bullet"/>
      <w:lvlText w:val="•"/>
      <w:lvlJc w:val="left"/>
      <w:pPr>
        <w:ind w:left="9230" w:hanging="169"/>
      </w:pPr>
      <w:rPr>
        <w:rFonts w:hint="default"/>
        <w:lang w:val="en-US" w:eastAsia="en-US" w:bidi="ar-SA"/>
      </w:rPr>
    </w:lvl>
  </w:abstractNum>
  <w:abstractNum w:abstractNumId="22">
    <w:nsid w:val="66E067F5"/>
    <w:multiLevelType w:val="hybridMultilevel"/>
    <w:tmpl w:val="D540A9F2"/>
    <w:lvl w:ilvl="0" w:tplc="BB1A8980">
      <w:numFmt w:val="bullet"/>
      <w:lvlText w:val="•"/>
      <w:lvlJc w:val="left"/>
      <w:pPr>
        <w:ind w:left="1080" w:hanging="360"/>
      </w:pPr>
      <w:rPr>
        <w:rFonts w:hint="default"/>
        <w:lang w:val="en-US" w:eastAsia="en-US" w:bidi="ar-SA"/>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nsid w:val="6B5F6BC3"/>
    <w:multiLevelType w:val="hybridMultilevel"/>
    <w:tmpl w:val="D930B452"/>
    <w:lvl w:ilvl="0" w:tplc="582CEF4A">
      <w:numFmt w:val="bullet"/>
      <w:lvlText w:val="-"/>
      <w:lvlJc w:val="left"/>
      <w:pPr>
        <w:ind w:left="232" w:hanging="164"/>
      </w:pPr>
      <w:rPr>
        <w:rFonts w:ascii="Times New Roman" w:eastAsia="Times New Roman" w:hAnsi="Times New Roman" w:cs="Times New Roman" w:hint="default"/>
        <w:w w:val="100"/>
        <w:sz w:val="28"/>
        <w:szCs w:val="28"/>
        <w:lang w:val="en-US" w:eastAsia="en-US" w:bidi="ar-SA"/>
      </w:rPr>
    </w:lvl>
    <w:lvl w:ilvl="1" w:tplc="6A86FF8A">
      <w:numFmt w:val="bullet"/>
      <w:lvlText w:val="•"/>
      <w:lvlJc w:val="left"/>
      <w:pPr>
        <w:ind w:left="967" w:hanging="169"/>
      </w:pPr>
      <w:rPr>
        <w:rFonts w:ascii="Times New Roman" w:eastAsia="Times New Roman" w:hAnsi="Times New Roman" w:cs="Times New Roman" w:hint="default"/>
        <w:w w:val="100"/>
        <w:sz w:val="28"/>
        <w:szCs w:val="28"/>
        <w:lang w:val="en-US" w:eastAsia="en-US" w:bidi="ar-SA"/>
      </w:rPr>
    </w:lvl>
    <w:lvl w:ilvl="2" w:tplc="FA4CDD76">
      <w:numFmt w:val="bullet"/>
      <w:lvlText w:val="•"/>
      <w:lvlJc w:val="left"/>
      <w:pPr>
        <w:ind w:left="2105" w:hanging="169"/>
      </w:pPr>
      <w:rPr>
        <w:rFonts w:hint="default"/>
        <w:lang w:val="en-US" w:eastAsia="en-US" w:bidi="ar-SA"/>
      </w:rPr>
    </w:lvl>
    <w:lvl w:ilvl="3" w:tplc="9EBAF53E">
      <w:numFmt w:val="bullet"/>
      <w:lvlText w:val="•"/>
      <w:lvlJc w:val="left"/>
      <w:pPr>
        <w:ind w:left="3250" w:hanging="169"/>
      </w:pPr>
      <w:rPr>
        <w:rFonts w:hint="default"/>
        <w:lang w:val="en-US" w:eastAsia="en-US" w:bidi="ar-SA"/>
      </w:rPr>
    </w:lvl>
    <w:lvl w:ilvl="4" w:tplc="D5140B28">
      <w:numFmt w:val="bullet"/>
      <w:lvlText w:val="•"/>
      <w:lvlJc w:val="left"/>
      <w:pPr>
        <w:ind w:left="4395" w:hanging="169"/>
      </w:pPr>
      <w:rPr>
        <w:rFonts w:hint="default"/>
        <w:lang w:val="en-US" w:eastAsia="en-US" w:bidi="ar-SA"/>
      </w:rPr>
    </w:lvl>
    <w:lvl w:ilvl="5" w:tplc="5C3AB690">
      <w:numFmt w:val="bullet"/>
      <w:lvlText w:val="•"/>
      <w:lvlJc w:val="left"/>
      <w:pPr>
        <w:ind w:left="5540" w:hanging="169"/>
      </w:pPr>
      <w:rPr>
        <w:rFonts w:hint="default"/>
        <w:lang w:val="en-US" w:eastAsia="en-US" w:bidi="ar-SA"/>
      </w:rPr>
    </w:lvl>
    <w:lvl w:ilvl="6" w:tplc="46CC6654">
      <w:numFmt w:val="bullet"/>
      <w:lvlText w:val="•"/>
      <w:lvlJc w:val="left"/>
      <w:pPr>
        <w:ind w:left="6685" w:hanging="169"/>
      </w:pPr>
      <w:rPr>
        <w:rFonts w:hint="default"/>
        <w:lang w:val="en-US" w:eastAsia="en-US" w:bidi="ar-SA"/>
      </w:rPr>
    </w:lvl>
    <w:lvl w:ilvl="7" w:tplc="0CF2DBCE">
      <w:numFmt w:val="bullet"/>
      <w:lvlText w:val="•"/>
      <w:lvlJc w:val="left"/>
      <w:pPr>
        <w:ind w:left="7830" w:hanging="169"/>
      </w:pPr>
      <w:rPr>
        <w:rFonts w:hint="default"/>
        <w:lang w:val="en-US" w:eastAsia="en-US" w:bidi="ar-SA"/>
      </w:rPr>
    </w:lvl>
    <w:lvl w:ilvl="8" w:tplc="0382DB88">
      <w:numFmt w:val="bullet"/>
      <w:lvlText w:val="•"/>
      <w:lvlJc w:val="left"/>
      <w:pPr>
        <w:ind w:left="8976" w:hanging="169"/>
      </w:pPr>
      <w:rPr>
        <w:rFonts w:hint="default"/>
        <w:lang w:val="en-US" w:eastAsia="en-US" w:bidi="ar-SA"/>
      </w:rPr>
    </w:lvl>
  </w:abstractNum>
  <w:abstractNum w:abstractNumId="24">
    <w:nsid w:val="6CC05042"/>
    <w:multiLevelType w:val="hybridMultilevel"/>
    <w:tmpl w:val="9AC85BE8"/>
    <w:lvl w:ilvl="0" w:tplc="443ABA20">
      <w:start w:val="1"/>
      <w:numFmt w:val="decimal"/>
      <w:lvlText w:val="%1."/>
      <w:lvlJc w:val="left"/>
      <w:pPr>
        <w:ind w:left="118" w:hanging="348"/>
      </w:pPr>
      <w:rPr>
        <w:rFonts w:ascii="Times New Roman" w:eastAsia="Times New Roman" w:hAnsi="Times New Roman" w:cs="Times New Roman" w:hint="default"/>
        <w:w w:val="100"/>
        <w:sz w:val="28"/>
        <w:szCs w:val="28"/>
        <w:lang w:val="en-US" w:eastAsia="en-US" w:bidi="ar-SA"/>
      </w:rPr>
    </w:lvl>
    <w:lvl w:ilvl="1" w:tplc="047C4396">
      <w:numFmt w:val="bullet"/>
      <w:lvlText w:val="•"/>
      <w:lvlJc w:val="left"/>
      <w:pPr>
        <w:ind w:left="786" w:hanging="348"/>
      </w:pPr>
      <w:rPr>
        <w:rFonts w:hint="default"/>
        <w:lang w:val="en-US" w:eastAsia="en-US" w:bidi="ar-SA"/>
      </w:rPr>
    </w:lvl>
    <w:lvl w:ilvl="2" w:tplc="3F0655A0">
      <w:numFmt w:val="bullet"/>
      <w:lvlText w:val="•"/>
      <w:lvlJc w:val="left"/>
      <w:pPr>
        <w:ind w:left="1453" w:hanging="348"/>
      </w:pPr>
      <w:rPr>
        <w:rFonts w:hint="default"/>
        <w:lang w:val="en-US" w:eastAsia="en-US" w:bidi="ar-SA"/>
      </w:rPr>
    </w:lvl>
    <w:lvl w:ilvl="3" w:tplc="6396D28A">
      <w:numFmt w:val="bullet"/>
      <w:lvlText w:val="•"/>
      <w:lvlJc w:val="left"/>
      <w:pPr>
        <w:ind w:left="2120" w:hanging="348"/>
      </w:pPr>
      <w:rPr>
        <w:rFonts w:hint="default"/>
        <w:lang w:val="en-US" w:eastAsia="en-US" w:bidi="ar-SA"/>
      </w:rPr>
    </w:lvl>
    <w:lvl w:ilvl="4" w:tplc="9432B38E">
      <w:numFmt w:val="bullet"/>
      <w:lvlText w:val="•"/>
      <w:lvlJc w:val="left"/>
      <w:pPr>
        <w:ind w:left="2787" w:hanging="348"/>
      </w:pPr>
      <w:rPr>
        <w:rFonts w:hint="default"/>
        <w:lang w:val="en-US" w:eastAsia="en-US" w:bidi="ar-SA"/>
      </w:rPr>
    </w:lvl>
    <w:lvl w:ilvl="5" w:tplc="DFEA9574">
      <w:numFmt w:val="bullet"/>
      <w:lvlText w:val="•"/>
      <w:lvlJc w:val="left"/>
      <w:pPr>
        <w:ind w:left="3453" w:hanging="348"/>
      </w:pPr>
      <w:rPr>
        <w:rFonts w:hint="default"/>
        <w:lang w:val="en-US" w:eastAsia="en-US" w:bidi="ar-SA"/>
      </w:rPr>
    </w:lvl>
    <w:lvl w:ilvl="6" w:tplc="0D4A50AC">
      <w:numFmt w:val="bullet"/>
      <w:lvlText w:val="•"/>
      <w:lvlJc w:val="left"/>
      <w:pPr>
        <w:ind w:left="4120" w:hanging="348"/>
      </w:pPr>
      <w:rPr>
        <w:rFonts w:hint="default"/>
        <w:lang w:val="en-US" w:eastAsia="en-US" w:bidi="ar-SA"/>
      </w:rPr>
    </w:lvl>
    <w:lvl w:ilvl="7" w:tplc="538EC18A">
      <w:numFmt w:val="bullet"/>
      <w:lvlText w:val="•"/>
      <w:lvlJc w:val="left"/>
      <w:pPr>
        <w:ind w:left="4787" w:hanging="348"/>
      </w:pPr>
      <w:rPr>
        <w:rFonts w:hint="default"/>
        <w:lang w:val="en-US" w:eastAsia="en-US" w:bidi="ar-SA"/>
      </w:rPr>
    </w:lvl>
    <w:lvl w:ilvl="8" w:tplc="4FAA7F74">
      <w:numFmt w:val="bullet"/>
      <w:lvlText w:val="•"/>
      <w:lvlJc w:val="left"/>
      <w:pPr>
        <w:ind w:left="5454" w:hanging="348"/>
      </w:pPr>
      <w:rPr>
        <w:rFonts w:hint="default"/>
        <w:lang w:val="en-US" w:eastAsia="en-US" w:bidi="ar-SA"/>
      </w:rPr>
    </w:lvl>
  </w:abstractNum>
  <w:abstractNum w:abstractNumId="25">
    <w:nsid w:val="734567E7"/>
    <w:multiLevelType w:val="hybridMultilevel"/>
    <w:tmpl w:val="D15AE4F0"/>
    <w:lvl w:ilvl="0" w:tplc="4FFCF260">
      <w:numFmt w:val="bullet"/>
      <w:lvlText w:val=""/>
      <w:lvlJc w:val="left"/>
      <w:pPr>
        <w:ind w:left="232" w:hanging="426"/>
      </w:pPr>
      <w:rPr>
        <w:rFonts w:ascii="Symbol" w:eastAsia="Symbol" w:hAnsi="Symbol" w:cs="Symbol" w:hint="default"/>
        <w:w w:val="99"/>
        <w:sz w:val="20"/>
        <w:szCs w:val="20"/>
        <w:lang w:val="en-US" w:eastAsia="en-US" w:bidi="ar-SA"/>
      </w:rPr>
    </w:lvl>
    <w:lvl w:ilvl="1" w:tplc="EA0EC700">
      <w:numFmt w:val="bullet"/>
      <w:lvlText w:val="•"/>
      <w:lvlJc w:val="left"/>
      <w:pPr>
        <w:ind w:left="1342" w:hanging="426"/>
      </w:pPr>
      <w:rPr>
        <w:rFonts w:hint="default"/>
        <w:lang w:val="en-US" w:eastAsia="en-US" w:bidi="ar-SA"/>
      </w:rPr>
    </w:lvl>
    <w:lvl w:ilvl="2" w:tplc="F86A9D86">
      <w:numFmt w:val="bullet"/>
      <w:lvlText w:val="•"/>
      <w:lvlJc w:val="left"/>
      <w:pPr>
        <w:ind w:left="2445" w:hanging="426"/>
      </w:pPr>
      <w:rPr>
        <w:rFonts w:hint="default"/>
        <w:lang w:val="en-US" w:eastAsia="en-US" w:bidi="ar-SA"/>
      </w:rPr>
    </w:lvl>
    <w:lvl w:ilvl="3" w:tplc="8E42EF26">
      <w:numFmt w:val="bullet"/>
      <w:lvlText w:val="•"/>
      <w:lvlJc w:val="left"/>
      <w:pPr>
        <w:ind w:left="3547" w:hanging="426"/>
      </w:pPr>
      <w:rPr>
        <w:rFonts w:hint="default"/>
        <w:lang w:val="en-US" w:eastAsia="en-US" w:bidi="ar-SA"/>
      </w:rPr>
    </w:lvl>
    <w:lvl w:ilvl="4" w:tplc="371CAEBA">
      <w:numFmt w:val="bullet"/>
      <w:lvlText w:val="•"/>
      <w:lvlJc w:val="left"/>
      <w:pPr>
        <w:ind w:left="4650" w:hanging="426"/>
      </w:pPr>
      <w:rPr>
        <w:rFonts w:hint="default"/>
        <w:lang w:val="en-US" w:eastAsia="en-US" w:bidi="ar-SA"/>
      </w:rPr>
    </w:lvl>
    <w:lvl w:ilvl="5" w:tplc="AECC6EFE">
      <w:numFmt w:val="bullet"/>
      <w:lvlText w:val="•"/>
      <w:lvlJc w:val="left"/>
      <w:pPr>
        <w:ind w:left="5753" w:hanging="426"/>
      </w:pPr>
      <w:rPr>
        <w:rFonts w:hint="default"/>
        <w:lang w:val="en-US" w:eastAsia="en-US" w:bidi="ar-SA"/>
      </w:rPr>
    </w:lvl>
    <w:lvl w:ilvl="6" w:tplc="8ACAE106">
      <w:numFmt w:val="bullet"/>
      <w:lvlText w:val="•"/>
      <w:lvlJc w:val="left"/>
      <w:pPr>
        <w:ind w:left="6855" w:hanging="426"/>
      </w:pPr>
      <w:rPr>
        <w:rFonts w:hint="default"/>
        <w:lang w:val="en-US" w:eastAsia="en-US" w:bidi="ar-SA"/>
      </w:rPr>
    </w:lvl>
    <w:lvl w:ilvl="7" w:tplc="44F28AF0">
      <w:numFmt w:val="bullet"/>
      <w:lvlText w:val="•"/>
      <w:lvlJc w:val="left"/>
      <w:pPr>
        <w:ind w:left="7958" w:hanging="426"/>
      </w:pPr>
      <w:rPr>
        <w:rFonts w:hint="default"/>
        <w:lang w:val="en-US" w:eastAsia="en-US" w:bidi="ar-SA"/>
      </w:rPr>
    </w:lvl>
    <w:lvl w:ilvl="8" w:tplc="BEFC54F2">
      <w:numFmt w:val="bullet"/>
      <w:lvlText w:val="•"/>
      <w:lvlJc w:val="left"/>
      <w:pPr>
        <w:ind w:left="9061" w:hanging="426"/>
      </w:pPr>
      <w:rPr>
        <w:rFonts w:hint="default"/>
        <w:lang w:val="en-US" w:eastAsia="en-US" w:bidi="ar-SA"/>
      </w:rPr>
    </w:lvl>
  </w:abstractNum>
  <w:abstractNum w:abstractNumId="26">
    <w:nsid w:val="74F81F8A"/>
    <w:multiLevelType w:val="hybridMultilevel"/>
    <w:tmpl w:val="4BFC82D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7F8E458B"/>
    <w:multiLevelType w:val="multilevel"/>
    <w:tmpl w:val="57804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8"/>
  </w:num>
  <w:num w:numId="3">
    <w:abstractNumId w:val="23"/>
  </w:num>
  <w:num w:numId="4">
    <w:abstractNumId w:val="21"/>
  </w:num>
  <w:num w:numId="5">
    <w:abstractNumId w:val="25"/>
  </w:num>
  <w:num w:numId="6">
    <w:abstractNumId w:val="11"/>
  </w:num>
  <w:num w:numId="7">
    <w:abstractNumId w:val="9"/>
  </w:num>
  <w:num w:numId="8">
    <w:abstractNumId w:val="24"/>
  </w:num>
  <w:num w:numId="9">
    <w:abstractNumId w:val="1"/>
  </w:num>
  <w:num w:numId="10">
    <w:abstractNumId w:val="15"/>
  </w:num>
  <w:num w:numId="11">
    <w:abstractNumId w:val="27"/>
  </w:num>
  <w:num w:numId="12">
    <w:abstractNumId w:val="2"/>
  </w:num>
  <w:num w:numId="13">
    <w:abstractNumId w:val="8"/>
  </w:num>
  <w:num w:numId="14">
    <w:abstractNumId w:val="12"/>
  </w:num>
  <w:num w:numId="15">
    <w:abstractNumId w:val="17"/>
  </w:num>
  <w:num w:numId="16">
    <w:abstractNumId w:val="22"/>
  </w:num>
  <w:num w:numId="17">
    <w:abstractNumId w:val="0"/>
  </w:num>
  <w:num w:numId="18">
    <w:abstractNumId w:val="14"/>
  </w:num>
  <w:num w:numId="19">
    <w:abstractNumId w:val="5"/>
  </w:num>
  <w:num w:numId="20">
    <w:abstractNumId w:val="26"/>
  </w:num>
  <w:num w:numId="21">
    <w:abstractNumId w:val="20"/>
  </w:num>
  <w:num w:numId="22">
    <w:abstractNumId w:val="16"/>
  </w:num>
  <w:num w:numId="23">
    <w:abstractNumId w:val="10"/>
  </w:num>
  <w:num w:numId="24">
    <w:abstractNumId w:val="19"/>
  </w:num>
  <w:num w:numId="25">
    <w:abstractNumId w:val="7"/>
  </w:num>
  <w:num w:numId="26">
    <w:abstractNumId w:val="13"/>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1D"/>
    <w:rsid w:val="0001132B"/>
    <w:rsid w:val="0001751A"/>
    <w:rsid w:val="000274C6"/>
    <w:rsid w:val="00055A31"/>
    <w:rsid w:val="00055E7B"/>
    <w:rsid w:val="000726CA"/>
    <w:rsid w:val="000836B0"/>
    <w:rsid w:val="00086A68"/>
    <w:rsid w:val="000A0432"/>
    <w:rsid w:val="000A0D9E"/>
    <w:rsid w:val="000A1778"/>
    <w:rsid w:val="000B27E9"/>
    <w:rsid w:val="000C2601"/>
    <w:rsid w:val="000C34EB"/>
    <w:rsid w:val="000D1682"/>
    <w:rsid w:val="000D23B2"/>
    <w:rsid w:val="000E2179"/>
    <w:rsid w:val="000E2B14"/>
    <w:rsid w:val="001052AF"/>
    <w:rsid w:val="0011023F"/>
    <w:rsid w:val="001148A3"/>
    <w:rsid w:val="00120A2B"/>
    <w:rsid w:val="00127BDF"/>
    <w:rsid w:val="00136460"/>
    <w:rsid w:val="001627DE"/>
    <w:rsid w:val="00175756"/>
    <w:rsid w:val="00192ECE"/>
    <w:rsid w:val="00194C43"/>
    <w:rsid w:val="001A1F74"/>
    <w:rsid w:val="001B3B9B"/>
    <w:rsid w:val="001B44A1"/>
    <w:rsid w:val="001B44D1"/>
    <w:rsid w:val="001B54F6"/>
    <w:rsid w:val="001C40C2"/>
    <w:rsid w:val="001D14B6"/>
    <w:rsid w:val="001D5A2F"/>
    <w:rsid w:val="001F6AC8"/>
    <w:rsid w:val="001F7FC1"/>
    <w:rsid w:val="0020513C"/>
    <w:rsid w:val="00211A46"/>
    <w:rsid w:val="002121E0"/>
    <w:rsid w:val="00215721"/>
    <w:rsid w:val="0022182A"/>
    <w:rsid w:val="0022184E"/>
    <w:rsid w:val="00223652"/>
    <w:rsid w:val="0024001B"/>
    <w:rsid w:val="00257B45"/>
    <w:rsid w:val="00276EE5"/>
    <w:rsid w:val="00293960"/>
    <w:rsid w:val="00294681"/>
    <w:rsid w:val="00295685"/>
    <w:rsid w:val="00297B81"/>
    <w:rsid w:val="002A01C3"/>
    <w:rsid w:val="002B6F86"/>
    <w:rsid w:val="002C01D2"/>
    <w:rsid w:val="002D1442"/>
    <w:rsid w:val="002D41D2"/>
    <w:rsid w:val="002F7B56"/>
    <w:rsid w:val="00301451"/>
    <w:rsid w:val="0030334D"/>
    <w:rsid w:val="00315FA7"/>
    <w:rsid w:val="00321435"/>
    <w:rsid w:val="003359C0"/>
    <w:rsid w:val="0033706E"/>
    <w:rsid w:val="003370E2"/>
    <w:rsid w:val="003579DB"/>
    <w:rsid w:val="00361567"/>
    <w:rsid w:val="003664E0"/>
    <w:rsid w:val="0037022C"/>
    <w:rsid w:val="00380B6E"/>
    <w:rsid w:val="00382396"/>
    <w:rsid w:val="003875F0"/>
    <w:rsid w:val="00394E6B"/>
    <w:rsid w:val="003A189E"/>
    <w:rsid w:val="003A61BD"/>
    <w:rsid w:val="003B4351"/>
    <w:rsid w:val="003B4BFA"/>
    <w:rsid w:val="003D1491"/>
    <w:rsid w:val="003E2337"/>
    <w:rsid w:val="004015AF"/>
    <w:rsid w:val="00401EA6"/>
    <w:rsid w:val="004123A2"/>
    <w:rsid w:val="004265A2"/>
    <w:rsid w:val="004272E9"/>
    <w:rsid w:val="004460D4"/>
    <w:rsid w:val="00450030"/>
    <w:rsid w:val="00464821"/>
    <w:rsid w:val="00473D5F"/>
    <w:rsid w:val="0048637F"/>
    <w:rsid w:val="00486D43"/>
    <w:rsid w:val="004B447E"/>
    <w:rsid w:val="004B66C2"/>
    <w:rsid w:val="004C741D"/>
    <w:rsid w:val="004C75F8"/>
    <w:rsid w:val="0051410C"/>
    <w:rsid w:val="005154F2"/>
    <w:rsid w:val="00515715"/>
    <w:rsid w:val="00516D60"/>
    <w:rsid w:val="0052011E"/>
    <w:rsid w:val="00527F22"/>
    <w:rsid w:val="00540876"/>
    <w:rsid w:val="00551D38"/>
    <w:rsid w:val="0055690B"/>
    <w:rsid w:val="00576E93"/>
    <w:rsid w:val="00577264"/>
    <w:rsid w:val="00581C54"/>
    <w:rsid w:val="00583595"/>
    <w:rsid w:val="00592B15"/>
    <w:rsid w:val="00596CEB"/>
    <w:rsid w:val="005A3674"/>
    <w:rsid w:val="005A3FC7"/>
    <w:rsid w:val="005A43BD"/>
    <w:rsid w:val="005A6224"/>
    <w:rsid w:val="005E4E5D"/>
    <w:rsid w:val="005F5EAD"/>
    <w:rsid w:val="005F6676"/>
    <w:rsid w:val="0060787A"/>
    <w:rsid w:val="00612918"/>
    <w:rsid w:val="00613437"/>
    <w:rsid w:val="00614E5B"/>
    <w:rsid w:val="00632C9A"/>
    <w:rsid w:val="00642683"/>
    <w:rsid w:val="00657A6C"/>
    <w:rsid w:val="006635E3"/>
    <w:rsid w:val="006720F8"/>
    <w:rsid w:val="00683FDD"/>
    <w:rsid w:val="006928B9"/>
    <w:rsid w:val="006A053F"/>
    <w:rsid w:val="006B3A4F"/>
    <w:rsid w:val="006E2F72"/>
    <w:rsid w:val="006E4F3B"/>
    <w:rsid w:val="006F0F62"/>
    <w:rsid w:val="006F3B89"/>
    <w:rsid w:val="006F3F9F"/>
    <w:rsid w:val="006F55A5"/>
    <w:rsid w:val="00700EE2"/>
    <w:rsid w:val="00707200"/>
    <w:rsid w:val="00707247"/>
    <w:rsid w:val="00730D46"/>
    <w:rsid w:val="007310AC"/>
    <w:rsid w:val="00731541"/>
    <w:rsid w:val="00735D17"/>
    <w:rsid w:val="00735ED4"/>
    <w:rsid w:val="00736F1B"/>
    <w:rsid w:val="00740DB4"/>
    <w:rsid w:val="00765D2E"/>
    <w:rsid w:val="00767619"/>
    <w:rsid w:val="00770B23"/>
    <w:rsid w:val="0077124C"/>
    <w:rsid w:val="007960B3"/>
    <w:rsid w:val="007A172F"/>
    <w:rsid w:val="007B73EF"/>
    <w:rsid w:val="007C4B50"/>
    <w:rsid w:val="007C7C0D"/>
    <w:rsid w:val="007E3ABB"/>
    <w:rsid w:val="007E563B"/>
    <w:rsid w:val="0080431B"/>
    <w:rsid w:val="00812D8D"/>
    <w:rsid w:val="008135DC"/>
    <w:rsid w:val="00815C74"/>
    <w:rsid w:val="0082226A"/>
    <w:rsid w:val="008235AD"/>
    <w:rsid w:val="008337C2"/>
    <w:rsid w:val="00840335"/>
    <w:rsid w:val="00856573"/>
    <w:rsid w:val="008617CF"/>
    <w:rsid w:val="008663D3"/>
    <w:rsid w:val="008722EC"/>
    <w:rsid w:val="0088284E"/>
    <w:rsid w:val="00884D8E"/>
    <w:rsid w:val="0089090B"/>
    <w:rsid w:val="00892F23"/>
    <w:rsid w:val="00895434"/>
    <w:rsid w:val="00896639"/>
    <w:rsid w:val="0089733E"/>
    <w:rsid w:val="008A34C6"/>
    <w:rsid w:val="008B009D"/>
    <w:rsid w:val="008B2122"/>
    <w:rsid w:val="008C10B6"/>
    <w:rsid w:val="008D4DF9"/>
    <w:rsid w:val="008E29D2"/>
    <w:rsid w:val="008F09CB"/>
    <w:rsid w:val="008F4CFA"/>
    <w:rsid w:val="009230DE"/>
    <w:rsid w:val="009232B8"/>
    <w:rsid w:val="00923AAC"/>
    <w:rsid w:val="009248EA"/>
    <w:rsid w:val="00936EB5"/>
    <w:rsid w:val="009449F4"/>
    <w:rsid w:val="00944ABD"/>
    <w:rsid w:val="0095131B"/>
    <w:rsid w:val="009521DE"/>
    <w:rsid w:val="0096377D"/>
    <w:rsid w:val="00964EAA"/>
    <w:rsid w:val="009719B8"/>
    <w:rsid w:val="00996E93"/>
    <w:rsid w:val="009C705A"/>
    <w:rsid w:val="009D4F66"/>
    <w:rsid w:val="009E0DEA"/>
    <w:rsid w:val="009F22B6"/>
    <w:rsid w:val="009F41AF"/>
    <w:rsid w:val="009F76E2"/>
    <w:rsid w:val="009F78CD"/>
    <w:rsid w:val="00A0366C"/>
    <w:rsid w:val="00A076A2"/>
    <w:rsid w:val="00A10D8B"/>
    <w:rsid w:val="00A14E72"/>
    <w:rsid w:val="00A2379B"/>
    <w:rsid w:val="00A24751"/>
    <w:rsid w:val="00A373A2"/>
    <w:rsid w:val="00A45794"/>
    <w:rsid w:val="00A506F1"/>
    <w:rsid w:val="00A53B3D"/>
    <w:rsid w:val="00A54DC0"/>
    <w:rsid w:val="00A62C78"/>
    <w:rsid w:val="00A661EB"/>
    <w:rsid w:val="00A71F75"/>
    <w:rsid w:val="00A7296A"/>
    <w:rsid w:val="00A7423A"/>
    <w:rsid w:val="00A851A7"/>
    <w:rsid w:val="00A873FC"/>
    <w:rsid w:val="00A957C1"/>
    <w:rsid w:val="00AA38EE"/>
    <w:rsid w:val="00AA40BA"/>
    <w:rsid w:val="00AC77C7"/>
    <w:rsid w:val="00AE0AB5"/>
    <w:rsid w:val="00AE0F8E"/>
    <w:rsid w:val="00AF6E9B"/>
    <w:rsid w:val="00B02C2A"/>
    <w:rsid w:val="00B06633"/>
    <w:rsid w:val="00B107F6"/>
    <w:rsid w:val="00B151E2"/>
    <w:rsid w:val="00B175D2"/>
    <w:rsid w:val="00B24174"/>
    <w:rsid w:val="00B2666A"/>
    <w:rsid w:val="00B36238"/>
    <w:rsid w:val="00B379F5"/>
    <w:rsid w:val="00B547C4"/>
    <w:rsid w:val="00B6015E"/>
    <w:rsid w:val="00B60167"/>
    <w:rsid w:val="00B60E81"/>
    <w:rsid w:val="00B70552"/>
    <w:rsid w:val="00B71C67"/>
    <w:rsid w:val="00B7361F"/>
    <w:rsid w:val="00B765D8"/>
    <w:rsid w:val="00B76EA2"/>
    <w:rsid w:val="00B87E2A"/>
    <w:rsid w:val="00BA08C5"/>
    <w:rsid w:val="00BA0A2E"/>
    <w:rsid w:val="00BB3054"/>
    <w:rsid w:val="00BB647A"/>
    <w:rsid w:val="00BE176F"/>
    <w:rsid w:val="00BE1DF6"/>
    <w:rsid w:val="00BE2639"/>
    <w:rsid w:val="00BE56FC"/>
    <w:rsid w:val="00BF31C8"/>
    <w:rsid w:val="00C0504A"/>
    <w:rsid w:val="00C26D4D"/>
    <w:rsid w:val="00C37E73"/>
    <w:rsid w:val="00C56140"/>
    <w:rsid w:val="00C574AE"/>
    <w:rsid w:val="00C809AB"/>
    <w:rsid w:val="00C81601"/>
    <w:rsid w:val="00C818A3"/>
    <w:rsid w:val="00C856D8"/>
    <w:rsid w:val="00C8603D"/>
    <w:rsid w:val="00C90977"/>
    <w:rsid w:val="00C945E4"/>
    <w:rsid w:val="00CA3CCB"/>
    <w:rsid w:val="00CB03E4"/>
    <w:rsid w:val="00CB097A"/>
    <w:rsid w:val="00CB52A2"/>
    <w:rsid w:val="00CB5667"/>
    <w:rsid w:val="00CB574A"/>
    <w:rsid w:val="00CC6239"/>
    <w:rsid w:val="00CE2806"/>
    <w:rsid w:val="00CE6DEC"/>
    <w:rsid w:val="00CF6579"/>
    <w:rsid w:val="00D00BD9"/>
    <w:rsid w:val="00D04A4F"/>
    <w:rsid w:val="00D04E10"/>
    <w:rsid w:val="00D10834"/>
    <w:rsid w:val="00D159BB"/>
    <w:rsid w:val="00D25140"/>
    <w:rsid w:val="00D31269"/>
    <w:rsid w:val="00D328F1"/>
    <w:rsid w:val="00D345E6"/>
    <w:rsid w:val="00D353BD"/>
    <w:rsid w:val="00D401FC"/>
    <w:rsid w:val="00D404D8"/>
    <w:rsid w:val="00D41B3E"/>
    <w:rsid w:val="00D63BD9"/>
    <w:rsid w:val="00D6594A"/>
    <w:rsid w:val="00D77654"/>
    <w:rsid w:val="00D86072"/>
    <w:rsid w:val="00D92122"/>
    <w:rsid w:val="00DA571D"/>
    <w:rsid w:val="00DB7C8F"/>
    <w:rsid w:val="00DC0538"/>
    <w:rsid w:val="00DC189D"/>
    <w:rsid w:val="00DC1A36"/>
    <w:rsid w:val="00DC28F9"/>
    <w:rsid w:val="00DC700C"/>
    <w:rsid w:val="00DD1D5D"/>
    <w:rsid w:val="00DD635D"/>
    <w:rsid w:val="00DE32EA"/>
    <w:rsid w:val="00DF19D1"/>
    <w:rsid w:val="00DF600E"/>
    <w:rsid w:val="00E02BCE"/>
    <w:rsid w:val="00E0326B"/>
    <w:rsid w:val="00E16D0E"/>
    <w:rsid w:val="00E16D67"/>
    <w:rsid w:val="00E16F28"/>
    <w:rsid w:val="00E17E74"/>
    <w:rsid w:val="00E21EBB"/>
    <w:rsid w:val="00E3009B"/>
    <w:rsid w:val="00E35E75"/>
    <w:rsid w:val="00E45DC0"/>
    <w:rsid w:val="00E4602B"/>
    <w:rsid w:val="00E56797"/>
    <w:rsid w:val="00E673CE"/>
    <w:rsid w:val="00E748F3"/>
    <w:rsid w:val="00E84298"/>
    <w:rsid w:val="00E84D49"/>
    <w:rsid w:val="00E956B3"/>
    <w:rsid w:val="00EB1BE8"/>
    <w:rsid w:val="00EB415F"/>
    <w:rsid w:val="00EB4358"/>
    <w:rsid w:val="00EB70BD"/>
    <w:rsid w:val="00EE3424"/>
    <w:rsid w:val="00EE6A8C"/>
    <w:rsid w:val="00EF0FC7"/>
    <w:rsid w:val="00F0716E"/>
    <w:rsid w:val="00F17FD9"/>
    <w:rsid w:val="00F23184"/>
    <w:rsid w:val="00F23A2D"/>
    <w:rsid w:val="00F425AB"/>
    <w:rsid w:val="00F5341D"/>
    <w:rsid w:val="00F73B42"/>
    <w:rsid w:val="00F824D1"/>
    <w:rsid w:val="00F856CD"/>
    <w:rsid w:val="00F90971"/>
    <w:rsid w:val="00F90A81"/>
    <w:rsid w:val="00F975E0"/>
    <w:rsid w:val="00FB1194"/>
    <w:rsid w:val="00FB2B6B"/>
    <w:rsid w:val="00FC1C1E"/>
    <w:rsid w:val="00FC51DC"/>
    <w:rsid w:val="00FD0CB0"/>
    <w:rsid w:val="00FD1C8D"/>
    <w:rsid w:val="00FD7A6E"/>
    <w:rsid w:val="00FE22E1"/>
    <w:rsid w:val="00FE2E6D"/>
    <w:rsid w:val="00FF0B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B0D59"/>
  <w15:docId w15:val="{E3ACB076-A66C-4A4B-9902-8AE7114E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spacing w:before="1"/>
      <w:ind w:left="232" w:hanging="433"/>
      <w:outlineLvl w:val="0"/>
    </w:pPr>
    <w:rPr>
      <w:b/>
      <w:bCs/>
      <w:sz w:val="32"/>
      <w:szCs w:val="32"/>
    </w:rPr>
  </w:style>
  <w:style w:type="paragraph" w:styleId="Ttulo2">
    <w:name w:val="heading 2"/>
    <w:basedOn w:val="Normal"/>
    <w:uiPriority w:val="9"/>
    <w:unhideWhenUsed/>
    <w:qFormat/>
    <w:pPr>
      <w:ind w:left="664" w:hanging="423"/>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E2806"/>
    <w:rPr>
      <w:color w:val="0000FF" w:themeColor="hyperlink"/>
      <w:u w:val="single"/>
    </w:rPr>
  </w:style>
  <w:style w:type="paragraph" w:styleId="TDC1">
    <w:name w:val="toc 1"/>
    <w:basedOn w:val="Normal"/>
    <w:uiPriority w:val="1"/>
    <w:qFormat/>
    <w:pPr>
      <w:spacing w:before="100"/>
      <w:ind w:left="632" w:hanging="401"/>
    </w:pPr>
    <w:rPr>
      <w:sz w:val="32"/>
      <w:szCs w:val="32"/>
    </w:rPr>
  </w:style>
  <w:style w:type="paragraph" w:styleId="TDC2">
    <w:name w:val="toc 2"/>
    <w:basedOn w:val="Normal"/>
    <w:uiPriority w:val="1"/>
    <w:qFormat/>
    <w:pPr>
      <w:spacing w:before="100"/>
      <w:ind w:left="1112" w:hanging="481"/>
    </w:pPr>
    <w:rPr>
      <w:sz w:val="32"/>
      <w:szCs w:val="32"/>
    </w:rPr>
  </w:style>
  <w:style w:type="paragraph" w:styleId="Textoindependiente">
    <w:name w:val="Body Text"/>
    <w:basedOn w:val="Normal"/>
    <w:uiPriority w:val="1"/>
    <w:qFormat/>
    <w:rPr>
      <w:sz w:val="28"/>
      <w:szCs w:val="28"/>
    </w:rPr>
  </w:style>
  <w:style w:type="paragraph" w:styleId="Prrafodelista">
    <w:name w:val="List Paragraph"/>
    <w:basedOn w:val="Normal"/>
    <w:link w:val="PrrafodelistaCar"/>
    <w:uiPriority w:val="1"/>
    <w:qFormat/>
    <w:pPr>
      <w:ind w:left="952" w:hanging="361"/>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9C705A"/>
    <w:rPr>
      <w:color w:val="808080"/>
    </w:rPr>
  </w:style>
  <w:style w:type="paragraph" w:styleId="Encabezado">
    <w:name w:val="header"/>
    <w:basedOn w:val="Normal"/>
    <w:link w:val="EncabezadoCar"/>
    <w:uiPriority w:val="99"/>
    <w:unhideWhenUsed/>
    <w:rsid w:val="005A6224"/>
    <w:pPr>
      <w:tabs>
        <w:tab w:val="center" w:pos="4252"/>
        <w:tab w:val="right" w:pos="8504"/>
      </w:tabs>
    </w:pPr>
  </w:style>
  <w:style w:type="character" w:customStyle="1" w:styleId="EncabezadoCar">
    <w:name w:val="Encabezado Car"/>
    <w:basedOn w:val="Fuentedeprrafopredeter"/>
    <w:link w:val="Encabezado"/>
    <w:uiPriority w:val="99"/>
    <w:rsid w:val="005A6224"/>
    <w:rPr>
      <w:rFonts w:ascii="Times New Roman" w:eastAsia="Times New Roman" w:hAnsi="Times New Roman" w:cs="Times New Roman"/>
    </w:rPr>
  </w:style>
  <w:style w:type="paragraph" w:styleId="Piedepgina">
    <w:name w:val="footer"/>
    <w:basedOn w:val="Normal"/>
    <w:link w:val="PiedepginaCar"/>
    <w:uiPriority w:val="99"/>
    <w:unhideWhenUsed/>
    <w:rsid w:val="005A6224"/>
    <w:pPr>
      <w:tabs>
        <w:tab w:val="center" w:pos="4252"/>
        <w:tab w:val="right" w:pos="8504"/>
      </w:tabs>
    </w:pPr>
  </w:style>
  <w:style w:type="character" w:customStyle="1" w:styleId="PiedepginaCar">
    <w:name w:val="Pie de página Car"/>
    <w:basedOn w:val="Fuentedeprrafopredeter"/>
    <w:link w:val="Piedepgina"/>
    <w:uiPriority w:val="99"/>
    <w:rsid w:val="005A6224"/>
    <w:rPr>
      <w:rFonts w:ascii="Times New Roman" w:eastAsia="Times New Roman" w:hAnsi="Times New Roman" w:cs="Times New Roman"/>
    </w:rPr>
  </w:style>
  <w:style w:type="table" w:customStyle="1" w:styleId="TableNormal1">
    <w:name w:val="Table Normal1"/>
    <w:uiPriority w:val="2"/>
    <w:semiHidden/>
    <w:unhideWhenUsed/>
    <w:qFormat/>
    <w:rsid w:val="005A6224"/>
    <w:tblPr>
      <w:tblInd w:w="0" w:type="dxa"/>
      <w:tblCellMar>
        <w:top w:w="0" w:type="dxa"/>
        <w:left w:w="0" w:type="dxa"/>
        <w:bottom w:w="0" w:type="dxa"/>
        <w:right w:w="0" w:type="dxa"/>
      </w:tblCellMar>
    </w:tblPr>
  </w:style>
  <w:style w:type="paragraph" w:customStyle="1" w:styleId="Estilo1">
    <w:name w:val="Estilo1"/>
    <w:basedOn w:val="Prrafodelista"/>
    <w:link w:val="Estilo1Car"/>
    <w:qFormat/>
    <w:rsid w:val="009F41AF"/>
    <w:pPr>
      <w:numPr>
        <w:numId w:val="13"/>
      </w:numPr>
      <w:spacing w:before="160" w:after="160"/>
    </w:pPr>
    <w:rPr>
      <w:rFonts w:ascii="Open Sans" w:hAnsi="Open Sans" w:cs="Open Sans"/>
      <w:b/>
      <w:bCs/>
      <w:caps/>
      <w:color w:val="EB7B17"/>
      <w:sz w:val="28"/>
      <w:szCs w:val="28"/>
      <w:lang w:val="es"/>
    </w:rPr>
  </w:style>
  <w:style w:type="paragraph" w:customStyle="1" w:styleId="Estilo2">
    <w:name w:val="Estilo2"/>
    <w:basedOn w:val="Estilo1"/>
    <w:qFormat/>
    <w:rsid w:val="00C56140"/>
    <w:pPr>
      <w:widowControl/>
      <w:numPr>
        <w:ilvl w:val="1"/>
      </w:numPr>
      <w:autoSpaceDE/>
      <w:autoSpaceDN/>
      <w:spacing w:line="360" w:lineRule="auto"/>
    </w:pPr>
    <w:rPr>
      <w:color w:val="202A50"/>
      <w:sz w:val="24"/>
      <w:szCs w:val="24"/>
    </w:rPr>
  </w:style>
  <w:style w:type="character" w:customStyle="1" w:styleId="PrrafodelistaCar">
    <w:name w:val="Párrafo de lista Car"/>
    <w:basedOn w:val="Fuentedeprrafopredeter"/>
    <w:link w:val="Prrafodelista"/>
    <w:uiPriority w:val="1"/>
    <w:rsid w:val="002A01C3"/>
    <w:rPr>
      <w:rFonts w:ascii="Times New Roman" w:eastAsia="Times New Roman" w:hAnsi="Times New Roman" w:cs="Times New Roman"/>
    </w:rPr>
  </w:style>
  <w:style w:type="character" w:customStyle="1" w:styleId="Estilo1Car">
    <w:name w:val="Estilo1 Car"/>
    <w:basedOn w:val="PrrafodelistaCar"/>
    <w:link w:val="Estilo1"/>
    <w:rsid w:val="009F41AF"/>
    <w:rPr>
      <w:rFonts w:ascii="Open Sans" w:eastAsia="Times New Roman" w:hAnsi="Open Sans" w:cs="Open Sans"/>
      <w:b/>
      <w:bCs/>
      <w:caps/>
      <w:color w:val="EB7B17"/>
      <w:sz w:val="28"/>
      <w:szCs w:val="28"/>
      <w:lang w:val="es"/>
    </w:rPr>
  </w:style>
  <w:style w:type="table" w:styleId="Tablaconcuadrcula">
    <w:name w:val="Table Grid"/>
    <w:basedOn w:val="Tablanormal"/>
    <w:uiPriority w:val="39"/>
    <w:rsid w:val="008F09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6635E3"/>
    <w:rPr>
      <w:b/>
      <w:bCs/>
    </w:rPr>
  </w:style>
  <w:style w:type="paragraph" w:customStyle="1" w:styleId="paragraph">
    <w:name w:val="paragraph"/>
    <w:basedOn w:val="Normal"/>
    <w:rsid w:val="00895434"/>
    <w:pPr>
      <w:widowControl/>
      <w:autoSpaceDE/>
      <w:autoSpaceDN/>
      <w:spacing w:before="100" w:beforeAutospacing="1" w:after="100" w:afterAutospacing="1"/>
    </w:pPr>
    <w:rPr>
      <w:sz w:val="24"/>
      <w:szCs w:val="24"/>
      <w:lang w:val="es-PE" w:eastAsia="es-PE"/>
    </w:rPr>
  </w:style>
  <w:style w:type="character" w:customStyle="1" w:styleId="normaltextrun">
    <w:name w:val="normaltextrun"/>
    <w:basedOn w:val="Fuentedeprrafopredeter"/>
    <w:rsid w:val="00895434"/>
  </w:style>
  <w:style w:type="character" w:customStyle="1" w:styleId="eop">
    <w:name w:val="eop"/>
    <w:basedOn w:val="Fuentedeprrafopredeter"/>
    <w:rsid w:val="00895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20295">
      <w:bodyDiv w:val="1"/>
      <w:marLeft w:val="0"/>
      <w:marRight w:val="0"/>
      <w:marTop w:val="0"/>
      <w:marBottom w:val="0"/>
      <w:divBdr>
        <w:top w:val="none" w:sz="0" w:space="0" w:color="auto"/>
        <w:left w:val="none" w:sz="0" w:space="0" w:color="auto"/>
        <w:bottom w:val="none" w:sz="0" w:space="0" w:color="auto"/>
        <w:right w:val="none" w:sz="0" w:space="0" w:color="auto"/>
      </w:divBdr>
    </w:div>
    <w:div w:id="507791210">
      <w:bodyDiv w:val="1"/>
      <w:marLeft w:val="0"/>
      <w:marRight w:val="0"/>
      <w:marTop w:val="0"/>
      <w:marBottom w:val="0"/>
      <w:divBdr>
        <w:top w:val="none" w:sz="0" w:space="0" w:color="auto"/>
        <w:left w:val="none" w:sz="0" w:space="0" w:color="auto"/>
        <w:bottom w:val="none" w:sz="0" w:space="0" w:color="auto"/>
        <w:right w:val="none" w:sz="0" w:space="0" w:color="auto"/>
      </w:divBdr>
    </w:div>
    <w:div w:id="688139663">
      <w:bodyDiv w:val="1"/>
      <w:marLeft w:val="0"/>
      <w:marRight w:val="0"/>
      <w:marTop w:val="0"/>
      <w:marBottom w:val="0"/>
      <w:divBdr>
        <w:top w:val="none" w:sz="0" w:space="0" w:color="auto"/>
        <w:left w:val="none" w:sz="0" w:space="0" w:color="auto"/>
        <w:bottom w:val="none" w:sz="0" w:space="0" w:color="auto"/>
        <w:right w:val="none" w:sz="0" w:space="0" w:color="auto"/>
      </w:divBdr>
      <w:divsChild>
        <w:div w:id="1638561386">
          <w:marLeft w:val="0"/>
          <w:marRight w:val="0"/>
          <w:marTop w:val="0"/>
          <w:marBottom w:val="0"/>
          <w:divBdr>
            <w:top w:val="none" w:sz="0" w:space="0" w:color="auto"/>
            <w:left w:val="none" w:sz="0" w:space="0" w:color="auto"/>
            <w:bottom w:val="none" w:sz="0" w:space="0" w:color="auto"/>
            <w:right w:val="none" w:sz="0" w:space="0" w:color="auto"/>
          </w:divBdr>
          <w:divsChild>
            <w:div w:id="100612109">
              <w:marLeft w:val="0"/>
              <w:marRight w:val="0"/>
              <w:marTop w:val="0"/>
              <w:marBottom w:val="0"/>
              <w:divBdr>
                <w:top w:val="none" w:sz="0" w:space="0" w:color="auto"/>
                <w:left w:val="none" w:sz="0" w:space="0" w:color="auto"/>
                <w:bottom w:val="none" w:sz="0" w:space="0" w:color="auto"/>
                <w:right w:val="none" w:sz="0" w:space="0" w:color="auto"/>
              </w:divBdr>
            </w:div>
          </w:divsChild>
        </w:div>
        <w:div w:id="151146832">
          <w:marLeft w:val="0"/>
          <w:marRight w:val="0"/>
          <w:marTop w:val="0"/>
          <w:marBottom w:val="0"/>
          <w:divBdr>
            <w:top w:val="none" w:sz="0" w:space="0" w:color="auto"/>
            <w:left w:val="none" w:sz="0" w:space="0" w:color="auto"/>
            <w:bottom w:val="none" w:sz="0" w:space="0" w:color="auto"/>
            <w:right w:val="none" w:sz="0" w:space="0" w:color="auto"/>
          </w:divBdr>
          <w:divsChild>
            <w:div w:id="1251425211">
              <w:marLeft w:val="0"/>
              <w:marRight w:val="0"/>
              <w:marTop w:val="0"/>
              <w:marBottom w:val="0"/>
              <w:divBdr>
                <w:top w:val="none" w:sz="0" w:space="0" w:color="auto"/>
                <w:left w:val="none" w:sz="0" w:space="0" w:color="auto"/>
                <w:bottom w:val="none" w:sz="0" w:space="0" w:color="auto"/>
                <w:right w:val="none" w:sz="0" w:space="0" w:color="auto"/>
              </w:divBdr>
            </w:div>
          </w:divsChild>
        </w:div>
        <w:div w:id="151333539">
          <w:marLeft w:val="0"/>
          <w:marRight w:val="0"/>
          <w:marTop w:val="0"/>
          <w:marBottom w:val="0"/>
          <w:divBdr>
            <w:top w:val="none" w:sz="0" w:space="0" w:color="auto"/>
            <w:left w:val="none" w:sz="0" w:space="0" w:color="auto"/>
            <w:bottom w:val="none" w:sz="0" w:space="0" w:color="auto"/>
            <w:right w:val="none" w:sz="0" w:space="0" w:color="auto"/>
          </w:divBdr>
          <w:divsChild>
            <w:div w:id="1564099275">
              <w:marLeft w:val="0"/>
              <w:marRight w:val="0"/>
              <w:marTop w:val="0"/>
              <w:marBottom w:val="0"/>
              <w:divBdr>
                <w:top w:val="none" w:sz="0" w:space="0" w:color="auto"/>
                <w:left w:val="none" w:sz="0" w:space="0" w:color="auto"/>
                <w:bottom w:val="none" w:sz="0" w:space="0" w:color="auto"/>
                <w:right w:val="none" w:sz="0" w:space="0" w:color="auto"/>
              </w:divBdr>
            </w:div>
          </w:divsChild>
        </w:div>
        <w:div w:id="331682335">
          <w:marLeft w:val="0"/>
          <w:marRight w:val="0"/>
          <w:marTop w:val="0"/>
          <w:marBottom w:val="0"/>
          <w:divBdr>
            <w:top w:val="none" w:sz="0" w:space="0" w:color="auto"/>
            <w:left w:val="none" w:sz="0" w:space="0" w:color="auto"/>
            <w:bottom w:val="none" w:sz="0" w:space="0" w:color="auto"/>
            <w:right w:val="none" w:sz="0" w:space="0" w:color="auto"/>
          </w:divBdr>
          <w:divsChild>
            <w:div w:id="865100804">
              <w:marLeft w:val="0"/>
              <w:marRight w:val="0"/>
              <w:marTop w:val="0"/>
              <w:marBottom w:val="0"/>
              <w:divBdr>
                <w:top w:val="none" w:sz="0" w:space="0" w:color="auto"/>
                <w:left w:val="none" w:sz="0" w:space="0" w:color="auto"/>
                <w:bottom w:val="none" w:sz="0" w:space="0" w:color="auto"/>
                <w:right w:val="none" w:sz="0" w:space="0" w:color="auto"/>
              </w:divBdr>
            </w:div>
          </w:divsChild>
        </w:div>
        <w:div w:id="699820384">
          <w:marLeft w:val="0"/>
          <w:marRight w:val="0"/>
          <w:marTop w:val="0"/>
          <w:marBottom w:val="0"/>
          <w:divBdr>
            <w:top w:val="none" w:sz="0" w:space="0" w:color="auto"/>
            <w:left w:val="none" w:sz="0" w:space="0" w:color="auto"/>
            <w:bottom w:val="none" w:sz="0" w:space="0" w:color="auto"/>
            <w:right w:val="none" w:sz="0" w:space="0" w:color="auto"/>
          </w:divBdr>
          <w:divsChild>
            <w:div w:id="417291825">
              <w:marLeft w:val="0"/>
              <w:marRight w:val="0"/>
              <w:marTop w:val="0"/>
              <w:marBottom w:val="0"/>
              <w:divBdr>
                <w:top w:val="none" w:sz="0" w:space="0" w:color="auto"/>
                <w:left w:val="none" w:sz="0" w:space="0" w:color="auto"/>
                <w:bottom w:val="none" w:sz="0" w:space="0" w:color="auto"/>
                <w:right w:val="none" w:sz="0" w:space="0" w:color="auto"/>
              </w:divBdr>
            </w:div>
          </w:divsChild>
        </w:div>
        <w:div w:id="472715951">
          <w:marLeft w:val="0"/>
          <w:marRight w:val="0"/>
          <w:marTop w:val="0"/>
          <w:marBottom w:val="0"/>
          <w:divBdr>
            <w:top w:val="none" w:sz="0" w:space="0" w:color="auto"/>
            <w:left w:val="none" w:sz="0" w:space="0" w:color="auto"/>
            <w:bottom w:val="none" w:sz="0" w:space="0" w:color="auto"/>
            <w:right w:val="none" w:sz="0" w:space="0" w:color="auto"/>
          </w:divBdr>
          <w:divsChild>
            <w:div w:id="671570501">
              <w:marLeft w:val="0"/>
              <w:marRight w:val="0"/>
              <w:marTop w:val="0"/>
              <w:marBottom w:val="0"/>
              <w:divBdr>
                <w:top w:val="none" w:sz="0" w:space="0" w:color="auto"/>
                <w:left w:val="none" w:sz="0" w:space="0" w:color="auto"/>
                <w:bottom w:val="none" w:sz="0" w:space="0" w:color="auto"/>
                <w:right w:val="none" w:sz="0" w:space="0" w:color="auto"/>
              </w:divBdr>
            </w:div>
          </w:divsChild>
        </w:div>
        <w:div w:id="528035727">
          <w:marLeft w:val="0"/>
          <w:marRight w:val="0"/>
          <w:marTop w:val="0"/>
          <w:marBottom w:val="0"/>
          <w:divBdr>
            <w:top w:val="none" w:sz="0" w:space="0" w:color="auto"/>
            <w:left w:val="none" w:sz="0" w:space="0" w:color="auto"/>
            <w:bottom w:val="none" w:sz="0" w:space="0" w:color="auto"/>
            <w:right w:val="none" w:sz="0" w:space="0" w:color="auto"/>
          </w:divBdr>
          <w:divsChild>
            <w:div w:id="1776631907">
              <w:marLeft w:val="0"/>
              <w:marRight w:val="0"/>
              <w:marTop w:val="0"/>
              <w:marBottom w:val="0"/>
              <w:divBdr>
                <w:top w:val="none" w:sz="0" w:space="0" w:color="auto"/>
                <w:left w:val="none" w:sz="0" w:space="0" w:color="auto"/>
                <w:bottom w:val="none" w:sz="0" w:space="0" w:color="auto"/>
                <w:right w:val="none" w:sz="0" w:space="0" w:color="auto"/>
              </w:divBdr>
            </w:div>
          </w:divsChild>
        </w:div>
        <w:div w:id="1797674694">
          <w:marLeft w:val="0"/>
          <w:marRight w:val="0"/>
          <w:marTop w:val="0"/>
          <w:marBottom w:val="0"/>
          <w:divBdr>
            <w:top w:val="none" w:sz="0" w:space="0" w:color="auto"/>
            <w:left w:val="none" w:sz="0" w:space="0" w:color="auto"/>
            <w:bottom w:val="none" w:sz="0" w:space="0" w:color="auto"/>
            <w:right w:val="none" w:sz="0" w:space="0" w:color="auto"/>
          </w:divBdr>
          <w:divsChild>
            <w:div w:id="617181725">
              <w:marLeft w:val="0"/>
              <w:marRight w:val="0"/>
              <w:marTop w:val="0"/>
              <w:marBottom w:val="0"/>
              <w:divBdr>
                <w:top w:val="none" w:sz="0" w:space="0" w:color="auto"/>
                <w:left w:val="none" w:sz="0" w:space="0" w:color="auto"/>
                <w:bottom w:val="none" w:sz="0" w:space="0" w:color="auto"/>
                <w:right w:val="none" w:sz="0" w:space="0" w:color="auto"/>
              </w:divBdr>
            </w:div>
          </w:divsChild>
        </w:div>
        <w:div w:id="1182284401">
          <w:marLeft w:val="0"/>
          <w:marRight w:val="0"/>
          <w:marTop w:val="0"/>
          <w:marBottom w:val="0"/>
          <w:divBdr>
            <w:top w:val="none" w:sz="0" w:space="0" w:color="auto"/>
            <w:left w:val="none" w:sz="0" w:space="0" w:color="auto"/>
            <w:bottom w:val="none" w:sz="0" w:space="0" w:color="auto"/>
            <w:right w:val="none" w:sz="0" w:space="0" w:color="auto"/>
          </w:divBdr>
          <w:divsChild>
            <w:div w:id="841166563">
              <w:marLeft w:val="0"/>
              <w:marRight w:val="0"/>
              <w:marTop w:val="0"/>
              <w:marBottom w:val="0"/>
              <w:divBdr>
                <w:top w:val="none" w:sz="0" w:space="0" w:color="auto"/>
                <w:left w:val="none" w:sz="0" w:space="0" w:color="auto"/>
                <w:bottom w:val="none" w:sz="0" w:space="0" w:color="auto"/>
                <w:right w:val="none" w:sz="0" w:space="0" w:color="auto"/>
              </w:divBdr>
            </w:div>
          </w:divsChild>
        </w:div>
        <w:div w:id="2043509220">
          <w:marLeft w:val="0"/>
          <w:marRight w:val="0"/>
          <w:marTop w:val="0"/>
          <w:marBottom w:val="0"/>
          <w:divBdr>
            <w:top w:val="none" w:sz="0" w:space="0" w:color="auto"/>
            <w:left w:val="none" w:sz="0" w:space="0" w:color="auto"/>
            <w:bottom w:val="none" w:sz="0" w:space="0" w:color="auto"/>
            <w:right w:val="none" w:sz="0" w:space="0" w:color="auto"/>
          </w:divBdr>
          <w:divsChild>
            <w:div w:id="1834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6666">
      <w:bodyDiv w:val="1"/>
      <w:marLeft w:val="0"/>
      <w:marRight w:val="0"/>
      <w:marTop w:val="0"/>
      <w:marBottom w:val="0"/>
      <w:divBdr>
        <w:top w:val="none" w:sz="0" w:space="0" w:color="auto"/>
        <w:left w:val="none" w:sz="0" w:space="0" w:color="auto"/>
        <w:bottom w:val="none" w:sz="0" w:space="0" w:color="auto"/>
        <w:right w:val="none" w:sz="0" w:space="0" w:color="auto"/>
      </w:divBdr>
    </w:div>
    <w:div w:id="862404345">
      <w:bodyDiv w:val="1"/>
      <w:marLeft w:val="0"/>
      <w:marRight w:val="0"/>
      <w:marTop w:val="0"/>
      <w:marBottom w:val="0"/>
      <w:divBdr>
        <w:top w:val="none" w:sz="0" w:space="0" w:color="auto"/>
        <w:left w:val="none" w:sz="0" w:space="0" w:color="auto"/>
        <w:bottom w:val="none" w:sz="0" w:space="0" w:color="auto"/>
        <w:right w:val="none" w:sz="0" w:space="0" w:color="auto"/>
      </w:divBdr>
    </w:div>
    <w:div w:id="1085692192">
      <w:bodyDiv w:val="1"/>
      <w:marLeft w:val="0"/>
      <w:marRight w:val="0"/>
      <w:marTop w:val="0"/>
      <w:marBottom w:val="0"/>
      <w:divBdr>
        <w:top w:val="none" w:sz="0" w:space="0" w:color="auto"/>
        <w:left w:val="none" w:sz="0" w:space="0" w:color="auto"/>
        <w:bottom w:val="none" w:sz="0" w:space="0" w:color="auto"/>
        <w:right w:val="none" w:sz="0" w:space="0" w:color="auto"/>
      </w:divBdr>
    </w:div>
    <w:div w:id="1960405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8B3F8B6CC0B0848928ED8FB51425963" ma:contentTypeVersion="7" ma:contentTypeDescription="Crear nuevo documento." ma:contentTypeScope="" ma:versionID="67f31ad722f14bca23015af3e34befd4">
  <xsd:schema xmlns:xsd="http://www.w3.org/2001/XMLSchema" xmlns:xs="http://www.w3.org/2001/XMLSchema" xmlns:p="http://schemas.microsoft.com/office/2006/metadata/properties" xmlns:ns3="ad690240-0062-46db-afc5-2d7c6a26bc33" xmlns:ns4="0da329e2-a2b2-43d0-9bda-770fc7c72aab" targetNamespace="http://schemas.microsoft.com/office/2006/metadata/properties" ma:root="true" ma:fieldsID="5c04dcc9d31e4180f502bee068bcf9ad" ns3:_="" ns4:_="">
    <xsd:import namespace="ad690240-0062-46db-afc5-2d7c6a26bc33"/>
    <xsd:import namespace="0da329e2-a2b2-43d0-9bda-770fc7c72a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690240-0062-46db-afc5-2d7c6a26b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a329e2-a2b2-43d0-9bda-770fc7c72aab"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FCFC4-F164-495A-92A8-B25F18E943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23C4BB-B0BC-44CB-B7CB-4CD0F892B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690240-0062-46db-afc5-2d7c6a26bc33"/>
    <ds:schemaRef ds:uri="0da329e2-a2b2-43d0-9bda-770fc7c72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6BF62F-BABC-4830-AF5E-E91E841A546A}">
  <ds:schemaRefs>
    <ds:schemaRef ds:uri="http://schemas.microsoft.com/sharepoint/v3/contenttype/forms"/>
  </ds:schemaRefs>
</ds:datastoreItem>
</file>

<file path=customXml/itemProps4.xml><?xml version="1.0" encoding="utf-8"?>
<ds:datastoreItem xmlns:ds="http://schemas.openxmlformats.org/officeDocument/2006/customXml" ds:itemID="{2B83CC3D-3A3D-4729-AD58-0DA4330AA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2060</Words>
  <Characters>11336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cp:revision>
  <dcterms:created xsi:type="dcterms:W3CDTF">2022-07-26T15:50:00Z</dcterms:created>
  <dcterms:modified xsi:type="dcterms:W3CDTF">2022-07-26T16:02:00Z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0x010100B8B3F8B6CC0B0848928ED8FB51425963</vt:lpwstr>
  </property>
</Properties>
</file>