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D6456" w14:textId="77777777" w:rsidR="00484CBF" w:rsidRDefault="00000000">
      <w:pPr>
        <w:spacing w:before="3480" w:after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2DC4E6BD" wp14:editId="75D4A9F0">
            <wp:extent cx="4891702" cy="683366"/>
            <wp:effectExtent l="0" t="0" r="0" b="0"/>
            <wp:docPr id="3" name="image2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Forma&#10;&#10;Descripción generada automáticamente con confianza media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91702" cy="68336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1F0B9D" w14:textId="77777777" w:rsidR="00484CBF" w:rsidRDefault="00000000">
      <w:pPr>
        <w:spacing w:before="2160" w:after="3720"/>
        <w:ind w:left="567" w:right="567"/>
        <w:jc w:val="center"/>
        <w:rPr>
          <w:rFonts w:ascii="Lucida Sans" w:eastAsia="Lucida Sans" w:hAnsi="Lucida Sans" w:cs="Lucida Sans"/>
          <w:b/>
          <w:color w:val="131930"/>
          <w:sz w:val="40"/>
          <w:szCs w:val="40"/>
        </w:rPr>
      </w:pPr>
      <w:r>
        <w:rPr>
          <w:rFonts w:ascii="Lucida Sans" w:eastAsia="Lucida Sans" w:hAnsi="Lucida Sans" w:cs="Lucida Sans"/>
          <w:b/>
          <w:color w:val="131930"/>
          <w:sz w:val="40"/>
          <w:szCs w:val="40"/>
        </w:rPr>
        <w:t xml:space="preserve">DOCUMENTO DEL PLAN DE DESPLIEGUE PARA EL SISTEMA DE COMERCIO ELECTRÓNICO LAMBDA STORE </w:t>
      </w:r>
      <w:r>
        <w:rPr>
          <w:rFonts w:ascii="Lucida Sans" w:eastAsia="Lucida Sans" w:hAnsi="Lucida Sans" w:cs="Lucida Sans"/>
          <w:b/>
          <w:color w:val="3B4E95"/>
          <w:sz w:val="40"/>
          <w:szCs w:val="40"/>
        </w:rPr>
        <w:t>(SCELS)</w:t>
      </w:r>
    </w:p>
    <w:p w14:paraId="770D4DBD" w14:textId="77777777" w:rsidR="00484CBF" w:rsidRDefault="00000000">
      <w:pPr>
        <w:spacing w:before="1200"/>
        <w:jc w:val="center"/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  <w:noProof/>
        </w:rPr>
        <w:drawing>
          <wp:inline distT="0" distB="0" distL="0" distR="0" wp14:anchorId="7A884EC0" wp14:editId="5A42119C">
            <wp:extent cx="2019056" cy="615124"/>
            <wp:effectExtent l="0" t="0" r="0" b="0"/>
            <wp:docPr id="4" name="image1.png" descr="Forma&#10;&#10;Descripción generada automáticamente con confianza me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Forma&#10;&#10;Descripción generada automáticamente con confianza media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056" cy="6151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6C4558" w14:textId="77777777" w:rsidR="00484CBF" w:rsidRDefault="00484CBF">
      <w:pPr>
        <w:spacing w:before="1200"/>
        <w:rPr>
          <w:rFonts w:ascii="Open Sans" w:eastAsia="Open Sans" w:hAnsi="Open Sans" w:cs="Open Sans"/>
        </w:rPr>
        <w:sectPr w:rsidR="00484CBF">
          <w:pgSz w:w="11910" w:h="16840"/>
          <w:pgMar w:top="720" w:right="720" w:bottom="720" w:left="720" w:header="720" w:footer="720" w:gutter="0"/>
          <w:pgNumType w:start="1"/>
          <w:cols w:space="720"/>
        </w:sectPr>
      </w:pPr>
    </w:p>
    <w:p w14:paraId="58AD1A35" w14:textId="77777777" w:rsidR="00484CBF" w:rsidRDefault="00484CBF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Open Sans" w:eastAsia="Open Sans" w:hAnsi="Open Sans" w:cs="Open Sans"/>
        </w:rPr>
      </w:pPr>
    </w:p>
    <w:tbl>
      <w:tblPr>
        <w:tblStyle w:val="a"/>
        <w:tblW w:w="10599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09"/>
        <w:gridCol w:w="2535"/>
        <w:gridCol w:w="6255"/>
      </w:tblGrid>
      <w:tr w:rsidR="00484CBF" w14:paraId="5BC71D46" w14:textId="77777777">
        <w:tc>
          <w:tcPr>
            <w:tcW w:w="10599" w:type="dxa"/>
            <w:gridSpan w:val="3"/>
            <w:shd w:val="clear" w:color="auto" w:fill="FDEADA"/>
            <w:vAlign w:val="center"/>
          </w:tcPr>
          <w:p w14:paraId="03D349E9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HISTÓRICO DE CAMBIOS</w:t>
            </w:r>
          </w:p>
        </w:tc>
      </w:tr>
      <w:tr w:rsidR="00484CBF" w14:paraId="0367E0BB" w14:textId="77777777">
        <w:trPr>
          <w:trHeight w:val="631"/>
        </w:trPr>
        <w:tc>
          <w:tcPr>
            <w:tcW w:w="1809" w:type="dxa"/>
            <w:shd w:val="clear" w:color="auto" w:fill="D9D9D9"/>
            <w:vAlign w:val="center"/>
          </w:tcPr>
          <w:p w14:paraId="00BAF806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Versión</w:t>
            </w:r>
          </w:p>
        </w:tc>
        <w:tc>
          <w:tcPr>
            <w:tcW w:w="2535" w:type="dxa"/>
            <w:shd w:val="clear" w:color="auto" w:fill="D9D9D9"/>
            <w:vAlign w:val="center"/>
          </w:tcPr>
          <w:p w14:paraId="1FC9BFBF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Fecha</w:t>
            </w:r>
          </w:p>
        </w:tc>
        <w:tc>
          <w:tcPr>
            <w:tcW w:w="6255" w:type="dxa"/>
            <w:shd w:val="clear" w:color="auto" w:fill="D9D9D9"/>
            <w:vAlign w:val="center"/>
          </w:tcPr>
          <w:p w14:paraId="19CDB365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Cambios realizados</w:t>
            </w:r>
          </w:p>
        </w:tc>
      </w:tr>
      <w:tr w:rsidR="00484CBF" w14:paraId="2FD591C5" w14:textId="77777777">
        <w:tc>
          <w:tcPr>
            <w:tcW w:w="1809" w:type="dxa"/>
            <w:shd w:val="clear" w:color="auto" w:fill="F2F2F2"/>
            <w:vAlign w:val="center"/>
          </w:tcPr>
          <w:p w14:paraId="43251626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01</w:t>
            </w:r>
          </w:p>
        </w:tc>
        <w:tc>
          <w:tcPr>
            <w:tcW w:w="2535" w:type="dxa"/>
            <w:vAlign w:val="center"/>
          </w:tcPr>
          <w:p w14:paraId="00CF9872" w14:textId="4043B788" w:rsidR="00484CBF" w:rsidRDefault="00564885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04/08/22</w:t>
            </w:r>
          </w:p>
        </w:tc>
        <w:tc>
          <w:tcPr>
            <w:tcW w:w="6255" w:type="dxa"/>
            <w:vAlign w:val="center"/>
          </w:tcPr>
          <w:p w14:paraId="3718071C" w14:textId="3E2B7883" w:rsidR="00484CBF" w:rsidRDefault="00564885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Introducción y proposito</w:t>
            </w:r>
          </w:p>
        </w:tc>
      </w:tr>
      <w:tr w:rsidR="00484CBF" w14:paraId="6FF7D857" w14:textId="77777777">
        <w:tc>
          <w:tcPr>
            <w:tcW w:w="1809" w:type="dxa"/>
            <w:shd w:val="clear" w:color="auto" w:fill="F2F2F2"/>
            <w:vAlign w:val="center"/>
          </w:tcPr>
          <w:p w14:paraId="2F45F448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02</w:t>
            </w:r>
          </w:p>
        </w:tc>
        <w:tc>
          <w:tcPr>
            <w:tcW w:w="2535" w:type="dxa"/>
            <w:vAlign w:val="center"/>
          </w:tcPr>
          <w:p w14:paraId="29B92D19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4003E1BD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39123297" w14:textId="77777777">
        <w:tc>
          <w:tcPr>
            <w:tcW w:w="1809" w:type="dxa"/>
            <w:shd w:val="clear" w:color="auto" w:fill="F2F2F2"/>
            <w:vAlign w:val="center"/>
          </w:tcPr>
          <w:p w14:paraId="123362CA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03</w:t>
            </w:r>
          </w:p>
        </w:tc>
        <w:tc>
          <w:tcPr>
            <w:tcW w:w="2535" w:type="dxa"/>
            <w:vAlign w:val="center"/>
          </w:tcPr>
          <w:p w14:paraId="5861A97C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35AFEC8A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6373CE60" w14:textId="77777777">
        <w:tc>
          <w:tcPr>
            <w:tcW w:w="1809" w:type="dxa"/>
            <w:shd w:val="clear" w:color="auto" w:fill="F2F2F2"/>
            <w:vAlign w:val="center"/>
          </w:tcPr>
          <w:p w14:paraId="0A2B9723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04</w:t>
            </w:r>
          </w:p>
        </w:tc>
        <w:tc>
          <w:tcPr>
            <w:tcW w:w="2535" w:type="dxa"/>
            <w:vAlign w:val="center"/>
          </w:tcPr>
          <w:p w14:paraId="4551C9BE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6DB5686B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73946ADE" w14:textId="77777777">
        <w:tc>
          <w:tcPr>
            <w:tcW w:w="1809" w:type="dxa"/>
            <w:shd w:val="clear" w:color="auto" w:fill="F2F2F2"/>
            <w:vAlign w:val="center"/>
          </w:tcPr>
          <w:p w14:paraId="6CC11C4D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05</w:t>
            </w:r>
          </w:p>
        </w:tc>
        <w:tc>
          <w:tcPr>
            <w:tcW w:w="2535" w:type="dxa"/>
            <w:vAlign w:val="center"/>
          </w:tcPr>
          <w:p w14:paraId="4767B799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70FB4BB6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128F35B0" w14:textId="77777777">
        <w:tc>
          <w:tcPr>
            <w:tcW w:w="1809" w:type="dxa"/>
            <w:shd w:val="clear" w:color="auto" w:fill="F2F2F2"/>
            <w:vAlign w:val="center"/>
          </w:tcPr>
          <w:p w14:paraId="1FD4BA44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06</w:t>
            </w:r>
          </w:p>
        </w:tc>
        <w:tc>
          <w:tcPr>
            <w:tcW w:w="2535" w:type="dxa"/>
            <w:vAlign w:val="center"/>
          </w:tcPr>
          <w:p w14:paraId="3EFA80AB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2B270247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  <w:tr w:rsidR="00484CBF" w14:paraId="2F8D085D" w14:textId="77777777">
        <w:tc>
          <w:tcPr>
            <w:tcW w:w="1809" w:type="dxa"/>
            <w:shd w:val="clear" w:color="auto" w:fill="F2F2F2"/>
            <w:vAlign w:val="center"/>
          </w:tcPr>
          <w:p w14:paraId="1B0B56E3" w14:textId="77777777" w:rsidR="00484CBF" w:rsidRDefault="00000000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07</w:t>
            </w:r>
          </w:p>
        </w:tc>
        <w:tc>
          <w:tcPr>
            <w:tcW w:w="2535" w:type="dxa"/>
            <w:vAlign w:val="center"/>
          </w:tcPr>
          <w:p w14:paraId="1D1113EA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  <w:tc>
          <w:tcPr>
            <w:tcW w:w="6255" w:type="dxa"/>
            <w:vAlign w:val="center"/>
          </w:tcPr>
          <w:p w14:paraId="3335BC7E" w14:textId="77777777" w:rsidR="00484CBF" w:rsidRDefault="00484CBF">
            <w:pPr>
              <w:spacing w:before="160" w:after="160"/>
              <w:jc w:val="center"/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</w:pPr>
          </w:p>
        </w:tc>
      </w:tr>
    </w:tbl>
    <w:p w14:paraId="5086A26A" w14:textId="77777777" w:rsidR="00484CBF" w:rsidRDefault="00484CBF">
      <w:pPr>
        <w:spacing w:after="240"/>
        <w:rPr>
          <w:rFonts w:ascii="Open Sans" w:eastAsia="Open Sans" w:hAnsi="Open Sans" w:cs="Open Sans"/>
          <w:color w:val="131930"/>
        </w:rPr>
      </w:pPr>
    </w:p>
    <w:tbl>
      <w:tblPr>
        <w:tblStyle w:val="a0"/>
        <w:tblW w:w="1059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369"/>
        <w:gridCol w:w="3685"/>
        <w:gridCol w:w="3544"/>
      </w:tblGrid>
      <w:tr w:rsidR="00484CBF" w14:paraId="5237EA6A" w14:textId="77777777">
        <w:tc>
          <w:tcPr>
            <w:tcW w:w="3369" w:type="dxa"/>
            <w:shd w:val="clear" w:color="auto" w:fill="FDEADA"/>
            <w:vAlign w:val="center"/>
          </w:tcPr>
          <w:p w14:paraId="5811930D" w14:textId="77777777" w:rsidR="00484CBF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Elaboró</w:t>
            </w:r>
          </w:p>
        </w:tc>
        <w:tc>
          <w:tcPr>
            <w:tcW w:w="3685" w:type="dxa"/>
            <w:shd w:val="clear" w:color="auto" w:fill="FDEADA"/>
            <w:vAlign w:val="center"/>
          </w:tcPr>
          <w:p w14:paraId="35432BB2" w14:textId="77777777" w:rsidR="00484CBF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Revisó</w:t>
            </w:r>
          </w:p>
        </w:tc>
        <w:tc>
          <w:tcPr>
            <w:tcW w:w="3544" w:type="dxa"/>
            <w:shd w:val="clear" w:color="auto" w:fill="FDEADA"/>
            <w:vAlign w:val="center"/>
          </w:tcPr>
          <w:p w14:paraId="6CF01A90" w14:textId="77777777" w:rsidR="00484CBF" w:rsidRDefault="00000000">
            <w:pPr>
              <w:spacing w:before="120" w:after="120"/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131930"/>
                <w:sz w:val="24"/>
                <w:szCs w:val="24"/>
              </w:rPr>
              <w:t>Aprobó</w:t>
            </w:r>
          </w:p>
        </w:tc>
      </w:tr>
      <w:tr w:rsidR="00484CBF" w14:paraId="07954118" w14:textId="77777777">
        <w:tc>
          <w:tcPr>
            <w:tcW w:w="3369" w:type="dxa"/>
            <w:vAlign w:val="center"/>
          </w:tcPr>
          <w:p w14:paraId="4628D81F" w14:textId="77777777" w:rsidR="00484CBF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0" w:hanging="357"/>
              <w:rPr>
                <w:color w:val="13193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color w:val="131930"/>
                <w:sz w:val="24"/>
                <w:szCs w:val="24"/>
              </w:rPr>
              <w:t>Ormeño Vasquez, Leonardo</w:t>
            </w:r>
          </w:p>
        </w:tc>
        <w:tc>
          <w:tcPr>
            <w:tcW w:w="3685" w:type="dxa"/>
            <w:vAlign w:val="center"/>
          </w:tcPr>
          <w:p w14:paraId="27F80184" w14:textId="77777777" w:rsidR="00484CBF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color w:val="13193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Bendezu</w:t>
            </w:r>
            <w:proofErr w:type="spellEnd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 xml:space="preserve"> Vargas, </w:t>
            </w: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Jhonny</w:t>
            </w:r>
            <w:proofErr w:type="spellEnd"/>
          </w:p>
        </w:tc>
        <w:tc>
          <w:tcPr>
            <w:tcW w:w="3544" w:type="dxa"/>
            <w:vAlign w:val="center"/>
          </w:tcPr>
          <w:p w14:paraId="705F0023" w14:textId="77777777" w:rsidR="00484CBF" w:rsidRDefault="00000000">
            <w:pPr>
              <w:widowControl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259" w:lineRule="auto"/>
              <w:ind w:left="473"/>
              <w:rPr>
                <w:color w:val="13193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 xml:space="preserve">Zevallos Navarro, </w:t>
            </w:r>
            <w:proofErr w:type="spellStart"/>
            <w:r>
              <w:rPr>
                <w:rFonts w:ascii="Arial" w:eastAsia="Arial" w:hAnsi="Arial" w:cs="Arial"/>
                <w:color w:val="24292F"/>
                <w:sz w:val="24"/>
                <w:szCs w:val="24"/>
                <w:highlight w:val="white"/>
              </w:rPr>
              <w:t>Araccelli</w:t>
            </w:r>
            <w:proofErr w:type="spellEnd"/>
          </w:p>
        </w:tc>
      </w:tr>
    </w:tbl>
    <w:p w14:paraId="03EEEB4C" w14:textId="77777777" w:rsidR="00484CBF" w:rsidRDefault="00484CBF">
      <w:pPr>
        <w:spacing w:after="240"/>
        <w:rPr>
          <w:rFonts w:ascii="Open Sans" w:eastAsia="Open Sans" w:hAnsi="Open Sans" w:cs="Open Sans"/>
          <w:color w:val="131930"/>
        </w:rPr>
      </w:pPr>
    </w:p>
    <w:p w14:paraId="7FC57136" w14:textId="77777777" w:rsidR="00484CBF" w:rsidRDefault="00484CBF">
      <w:pPr>
        <w:rPr>
          <w:rFonts w:ascii="Open Sans" w:eastAsia="Open Sans" w:hAnsi="Open Sans" w:cs="Open Sans"/>
          <w:color w:val="131930"/>
        </w:rPr>
        <w:sectPr w:rsidR="00484CBF">
          <w:pgSz w:w="11910" w:h="16840"/>
          <w:pgMar w:top="720" w:right="720" w:bottom="720" w:left="720" w:header="720" w:footer="720" w:gutter="0"/>
          <w:cols w:space="720"/>
        </w:sectPr>
      </w:pPr>
    </w:p>
    <w:p w14:paraId="54952412" w14:textId="77777777" w:rsidR="00484CBF" w:rsidRDefault="00000000">
      <w:pPr>
        <w:pStyle w:val="Ttulo1"/>
        <w:widowControl/>
        <w:numPr>
          <w:ilvl w:val="0"/>
          <w:numId w:val="2"/>
        </w:numPr>
        <w:spacing w:before="160" w:after="160" w:line="360" w:lineRule="auto"/>
      </w:pPr>
      <w:bookmarkStart w:id="0" w:name="_fkeswy3d51o" w:colFirst="0" w:colLast="0"/>
      <w:bookmarkEnd w:id="0"/>
      <w:r>
        <w:lastRenderedPageBreak/>
        <w:t>Introducción</w:t>
      </w:r>
    </w:p>
    <w:p w14:paraId="78959F53" w14:textId="77777777" w:rsidR="00484CBF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El presente documento establece el cómo se llevará a cabo la instalación del software propuesto como producto final.</w:t>
      </w:r>
    </w:p>
    <w:p w14:paraId="1F0E3CB9" w14:textId="77777777" w:rsidR="00484CBF" w:rsidRDefault="00000000">
      <w:pPr>
        <w:pStyle w:val="Ttulo1"/>
        <w:widowControl/>
        <w:numPr>
          <w:ilvl w:val="0"/>
          <w:numId w:val="2"/>
        </w:numPr>
        <w:spacing w:before="160" w:after="160" w:line="360" w:lineRule="auto"/>
      </w:pPr>
      <w:bookmarkStart w:id="1" w:name="_g0ju30h3ej" w:colFirst="0" w:colLast="0"/>
      <w:bookmarkEnd w:id="1"/>
      <w:r>
        <w:t>Propósito</w:t>
      </w:r>
    </w:p>
    <w:p w14:paraId="003C4B92" w14:textId="77777777" w:rsidR="00484CBF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El software SCELS permitirá a la tienda Lamba Store la gestión total de los procesos del negocio.</w:t>
      </w:r>
    </w:p>
    <w:p w14:paraId="242BC2A8" w14:textId="77777777" w:rsidR="00484CBF" w:rsidRDefault="00000000">
      <w:pPr>
        <w:ind w:left="720"/>
        <w:rPr>
          <w:sz w:val="26"/>
          <w:szCs w:val="26"/>
        </w:rPr>
      </w:pPr>
      <w:r>
        <w:rPr>
          <w:sz w:val="26"/>
          <w:szCs w:val="26"/>
        </w:rPr>
        <w:t>Este documento es de interés para el cliente y para los involucrados en el desarrollo y puesta en producción del software.</w:t>
      </w:r>
    </w:p>
    <w:p w14:paraId="4539BCF9" w14:textId="77777777" w:rsidR="00484CBF" w:rsidRDefault="00484CBF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left="360" w:hanging="360"/>
        <w:rPr>
          <w:rFonts w:ascii="Open Sans" w:eastAsia="Open Sans" w:hAnsi="Open Sans" w:cs="Open Sans"/>
          <w:sz w:val="24"/>
          <w:szCs w:val="24"/>
        </w:rPr>
      </w:pPr>
      <w:bookmarkStart w:id="2" w:name="_mpg65bx6zstp" w:colFirst="0" w:colLast="0"/>
      <w:bookmarkEnd w:id="2"/>
    </w:p>
    <w:p w14:paraId="53137D90" w14:textId="77777777" w:rsidR="00484CBF" w:rsidRDefault="00484CBF">
      <w:pPr>
        <w:widowControl/>
        <w:pBdr>
          <w:top w:val="nil"/>
          <w:left w:val="nil"/>
          <w:bottom w:val="nil"/>
          <w:right w:val="nil"/>
          <w:between w:val="nil"/>
        </w:pBdr>
        <w:spacing w:before="160" w:after="160" w:line="360" w:lineRule="auto"/>
        <w:ind w:left="360" w:hanging="360"/>
        <w:rPr>
          <w:rFonts w:ascii="Open Sans" w:eastAsia="Open Sans" w:hAnsi="Open Sans" w:cs="Open Sans"/>
          <w:color w:val="000000"/>
          <w:sz w:val="24"/>
          <w:szCs w:val="24"/>
        </w:rPr>
      </w:pPr>
    </w:p>
    <w:sectPr w:rsidR="00484CBF">
      <w:headerReference w:type="default" r:id="rId9"/>
      <w:pgSz w:w="11910" w:h="16840"/>
      <w:pgMar w:top="1440" w:right="1080" w:bottom="144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3C148" w14:textId="77777777" w:rsidR="005F157D" w:rsidRDefault="005F157D">
      <w:r>
        <w:separator/>
      </w:r>
    </w:p>
  </w:endnote>
  <w:endnote w:type="continuationSeparator" w:id="0">
    <w:p w14:paraId="3CBE2675" w14:textId="77777777" w:rsidR="005F157D" w:rsidRDefault="005F15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136C5F" w14:textId="77777777" w:rsidR="005F157D" w:rsidRDefault="005F157D">
      <w:r>
        <w:separator/>
      </w:r>
    </w:p>
  </w:footnote>
  <w:footnote w:type="continuationSeparator" w:id="0">
    <w:p w14:paraId="6D4E851D" w14:textId="77777777" w:rsidR="005F157D" w:rsidRDefault="005F157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BC061" w14:textId="77777777" w:rsidR="00484CBF" w:rsidRDefault="00484CBF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21E71"/>
    <w:multiLevelType w:val="multilevel"/>
    <w:tmpl w:val="1BECA39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6FD34277"/>
    <w:multiLevelType w:val="multilevel"/>
    <w:tmpl w:val="2EC49E8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 w16cid:durableId="73287595">
    <w:abstractNumId w:val="0"/>
  </w:num>
  <w:num w:numId="2" w16cid:durableId="5246377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4CBF"/>
    <w:rsid w:val="00484CBF"/>
    <w:rsid w:val="00564885"/>
    <w:rsid w:val="005F1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01D5CE4"/>
  <w15:docId w15:val="{5BBADBDC-D64F-4D3F-AE34-AAA85739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s-PE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1"/>
      <w:ind w:left="432" w:hanging="432"/>
      <w:outlineLvl w:val="0"/>
    </w:pPr>
    <w:rPr>
      <w:b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ind w:left="576" w:hanging="576"/>
      <w:outlineLvl w:val="1"/>
    </w:pPr>
    <w:rPr>
      <w:b/>
      <w:sz w:val="28"/>
      <w:szCs w:val="28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40"/>
      <w:ind w:left="720" w:hanging="72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107</Words>
  <Characters>589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Leonardo Franco Ormeno Vasquez</cp:lastModifiedBy>
  <cp:revision>2</cp:revision>
  <dcterms:created xsi:type="dcterms:W3CDTF">2022-08-04T22:00:00Z</dcterms:created>
  <dcterms:modified xsi:type="dcterms:W3CDTF">2022-08-04T22:01:00Z</dcterms:modified>
</cp:coreProperties>
</file>