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2415"/>
        <w:gridCol w:w="2415"/>
        <w:gridCol w:w="2415"/>
        <w:gridCol w:w="2415"/>
      </w:tblGrid>
      <w:tr w:rsidR="00E76A18" w:rsidTr="00E76A18">
        <w:trPr>
          <w:trHeight w:val="1430"/>
        </w:trPr>
        <w:tc>
          <w:tcPr>
            <w:tcW w:w="2415" w:type="dxa"/>
          </w:tcPr>
          <w:p w:rsidR="00E76A18" w:rsidRPr="00E76A18" w:rsidRDefault="00E76A1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2415" w:type="dxa"/>
          </w:tcPr>
          <w:p w:rsidR="00E76A18" w:rsidRPr="00E76A18" w:rsidRDefault="00E76A1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JPA</w:t>
            </w:r>
          </w:p>
        </w:tc>
        <w:tc>
          <w:tcPr>
            <w:tcW w:w="2415" w:type="dxa"/>
          </w:tcPr>
          <w:p w:rsidR="00E76A18" w:rsidRPr="00E76A18" w:rsidRDefault="00E76A1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Hibernate</w:t>
            </w:r>
          </w:p>
        </w:tc>
        <w:tc>
          <w:tcPr>
            <w:tcW w:w="2415" w:type="dxa"/>
          </w:tcPr>
          <w:p w:rsidR="00E76A18" w:rsidRPr="00E76A18" w:rsidRDefault="00E76A18">
            <w:pPr>
              <w:rPr>
                <w:b/>
                <w:bCs/>
                <w:sz w:val="30"/>
                <w:szCs w:val="30"/>
              </w:rPr>
            </w:pPr>
            <w:r w:rsidRPr="00E76A18">
              <w:rPr>
                <w:b/>
                <w:bCs/>
                <w:sz w:val="30"/>
                <w:szCs w:val="30"/>
              </w:rPr>
              <w:t>Spring Data JPA</w:t>
            </w:r>
          </w:p>
        </w:tc>
      </w:tr>
      <w:tr w:rsidR="00E76A18" w:rsidTr="00E76A18">
        <w:trPr>
          <w:trHeight w:val="1430"/>
        </w:trPr>
        <w:tc>
          <w:tcPr>
            <w:tcW w:w="2415" w:type="dxa"/>
          </w:tcPr>
          <w:p w:rsidR="00E76A18" w:rsidRDefault="00E76A18">
            <w:proofErr w:type="spellStart"/>
            <w:r>
              <w:t>defination</w:t>
            </w:r>
            <w:proofErr w:type="spellEnd"/>
          </w:p>
        </w:tc>
        <w:tc>
          <w:tcPr>
            <w:tcW w:w="2415" w:type="dxa"/>
          </w:tcPr>
          <w:p w:rsidR="00E76A18" w:rsidRDefault="00E76A18">
            <w:r>
              <w:t xml:space="preserve">As </w:t>
            </w:r>
            <w:proofErr w:type="gramStart"/>
            <w:r>
              <w:t>specification(</w:t>
            </w:r>
            <w:proofErr w:type="gramEnd"/>
            <w:r>
              <w:t>set of rules)</w:t>
            </w:r>
          </w:p>
        </w:tc>
        <w:tc>
          <w:tcPr>
            <w:tcW w:w="2415" w:type="dxa"/>
          </w:tcPr>
          <w:p w:rsidR="00E76A18" w:rsidRDefault="00E76A18">
            <w:r w:rsidRPr="00E76A18">
              <w:t xml:space="preserve">A </w:t>
            </w:r>
            <w:r w:rsidRPr="00E76A18">
              <w:rPr>
                <w:b/>
                <w:bCs/>
              </w:rPr>
              <w:t>framework/tool</w:t>
            </w:r>
            <w:r w:rsidRPr="00E76A18">
              <w:t xml:space="preserve"> implementing JPA</w:t>
            </w:r>
          </w:p>
        </w:tc>
        <w:tc>
          <w:tcPr>
            <w:tcW w:w="2415" w:type="dxa"/>
          </w:tcPr>
          <w:p w:rsidR="00E76A18" w:rsidRDefault="00E76A18">
            <w:r w:rsidRPr="00E76A18">
              <w:t xml:space="preserve">A </w:t>
            </w:r>
            <w:r w:rsidRPr="00E76A18">
              <w:rPr>
                <w:b/>
                <w:bCs/>
              </w:rPr>
              <w:t>Spring project</w:t>
            </w:r>
            <w:r w:rsidRPr="00E76A18">
              <w:t xml:space="preserve"> built on top of JPA (uses Hibernate)</w:t>
            </w:r>
          </w:p>
        </w:tc>
      </w:tr>
      <w:tr w:rsidR="00E76A18" w:rsidTr="00E76A18">
        <w:trPr>
          <w:trHeight w:val="1494"/>
        </w:trPr>
        <w:tc>
          <w:tcPr>
            <w:tcW w:w="2415" w:type="dxa"/>
          </w:tcPr>
          <w:p w:rsidR="00E76A18" w:rsidRDefault="00E76A18">
            <w:r>
              <w:t>purpose</w:t>
            </w:r>
          </w:p>
        </w:tc>
        <w:tc>
          <w:tcPr>
            <w:tcW w:w="2415" w:type="dxa"/>
          </w:tcPr>
          <w:p w:rsidR="00E76A18" w:rsidRDefault="00E76A18">
            <w:r w:rsidRPr="00E76A18">
              <w:t>Defines how Java objects map to DB tables</w:t>
            </w:r>
          </w:p>
          <w:p w:rsidR="00E76A18" w:rsidRPr="00E76A18" w:rsidRDefault="00E76A18" w:rsidP="00E76A18"/>
        </w:tc>
        <w:tc>
          <w:tcPr>
            <w:tcW w:w="2415" w:type="dxa"/>
          </w:tcPr>
          <w:p w:rsidR="00E76A18" w:rsidRDefault="00E76A18">
            <w:proofErr w:type="gramStart"/>
            <w:r w:rsidRPr="00E76A18">
              <w:t>Actually</w:t>
            </w:r>
            <w:proofErr w:type="gramEnd"/>
            <w:r w:rsidRPr="00E76A18">
              <w:t xml:space="preserve"> performs DB operations</w:t>
            </w:r>
          </w:p>
        </w:tc>
        <w:tc>
          <w:tcPr>
            <w:tcW w:w="2415" w:type="dxa"/>
          </w:tcPr>
          <w:p w:rsidR="00E76A18" w:rsidRDefault="00E76A18">
            <w:r w:rsidRPr="00E76A18">
              <w:t>Simplifies JPA usage by reducing boilerplate</w:t>
            </w:r>
          </w:p>
        </w:tc>
      </w:tr>
      <w:tr w:rsidR="00E76A18" w:rsidTr="00E76A18">
        <w:trPr>
          <w:trHeight w:val="1430"/>
        </w:trPr>
        <w:tc>
          <w:tcPr>
            <w:tcW w:w="2415" w:type="dxa"/>
          </w:tcPr>
          <w:p w:rsidR="00E76A18" w:rsidRDefault="00E76A18">
            <w:r>
              <w:t>Entity mapping</w:t>
            </w:r>
          </w:p>
        </w:tc>
        <w:tc>
          <w:tcPr>
            <w:tcW w:w="2415" w:type="dxa"/>
          </w:tcPr>
          <w:p w:rsidR="00E76A18" w:rsidRDefault="00E76A18">
            <w:r w:rsidRPr="00E76A18">
              <w:t>Uses @Entity, @Id, etc.</w:t>
            </w:r>
          </w:p>
        </w:tc>
        <w:tc>
          <w:tcPr>
            <w:tcW w:w="2415" w:type="dxa"/>
          </w:tcPr>
          <w:p w:rsidR="00E76A18" w:rsidRDefault="00E76A18">
            <w:r w:rsidRPr="00E76A18">
              <w:t>Same, but allows extra annotations</w:t>
            </w:r>
          </w:p>
        </w:tc>
        <w:tc>
          <w:tcPr>
            <w:tcW w:w="2415" w:type="dxa"/>
          </w:tcPr>
          <w:p w:rsidR="00E76A18" w:rsidRDefault="00E76A18">
            <w:r>
              <w:t>Same JPA annotations</w:t>
            </w:r>
          </w:p>
        </w:tc>
      </w:tr>
      <w:tr w:rsidR="00E76A18" w:rsidTr="00E76A18">
        <w:trPr>
          <w:trHeight w:val="1430"/>
        </w:trPr>
        <w:tc>
          <w:tcPr>
            <w:tcW w:w="2415" w:type="dxa"/>
          </w:tcPr>
          <w:p w:rsidR="00E76A18" w:rsidRDefault="00E76A18">
            <w:r>
              <w:t>standard</w:t>
            </w:r>
          </w:p>
        </w:tc>
        <w:tc>
          <w:tcPr>
            <w:tcW w:w="2415" w:type="dxa"/>
          </w:tcPr>
          <w:p w:rsidR="00E76A18" w:rsidRDefault="00E76A18">
            <w:r>
              <w:t>Part of Java EE</w:t>
            </w:r>
          </w:p>
        </w:tc>
        <w:tc>
          <w:tcPr>
            <w:tcW w:w="2415" w:type="dxa"/>
          </w:tcPr>
          <w:p w:rsidR="00E76A18" w:rsidRDefault="00E76A18">
            <w:r>
              <w:t xml:space="preserve">Follows </w:t>
            </w:r>
            <w:proofErr w:type="gramStart"/>
            <w:r>
              <w:t>J[</w:t>
            </w:r>
            <w:proofErr w:type="gramEnd"/>
            <w:r>
              <w:t xml:space="preserve">A </w:t>
            </w:r>
            <w:proofErr w:type="spellStart"/>
            <w:r>
              <w:t>standars</w:t>
            </w:r>
            <w:proofErr w:type="spellEnd"/>
          </w:p>
        </w:tc>
        <w:tc>
          <w:tcPr>
            <w:tcW w:w="2415" w:type="dxa"/>
          </w:tcPr>
          <w:p w:rsidR="00E76A18" w:rsidRDefault="00E76A18">
            <w:r>
              <w:t>It’s an abstraction layer provided by spring</w:t>
            </w:r>
          </w:p>
        </w:tc>
      </w:tr>
      <w:tr w:rsidR="00E76A18" w:rsidTr="00E76A18">
        <w:trPr>
          <w:trHeight w:val="1430"/>
        </w:trPr>
        <w:tc>
          <w:tcPr>
            <w:tcW w:w="2415" w:type="dxa"/>
          </w:tcPr>
          <w:p w:rsidR="00E76A18" w:rsidRDefault="00E76A18">
            <w:proofErr w:type="spellStart"/>
            <w:r>
              <w:t>Seesion</w:t>
            </w:r>
            <w:proofErr w:type="spellEnd"/>
            <w:r>
              <w:t xml:space="preserve"> management</w:t>
            </w:r>
          </w:p>
        </w:tc>
        <w:tc>
          <w:tcPr>
            <w:tcW w:w="2415" w:type="dxa"/>
          </w:tcPr>
          <w:p w:rsidR="00E76A18" w:rsidRDefault="00E76A18">
            <w:r>
              <w:t>no</w:t>
            </w:r>
          </w:p>
        </w:tc>
        <w:tc>
          <w:tcPr>
            <w:tcW w:w="2415" w:type="dxa"/>
          </w:tcPr>
          <w:p w:rsidR="00E76A18" w:rsidRDefault="00E76A18">
            <w:r>
              <w:t>no</w:t>
            </w:r>
          </w:p>
        </w:tc>
        <w:tc>
          <w:tcPr>
            <w:tcW w:w="2415" w:type="dxa"/>
          </w:tcPr>
          <w:p w:rsidR="00E76A18" w:rsidRDefault="00E76A18">
            <w:r>
              <w:t>Auto managed by spring</w:t>
            </w:r>
          </w:p>
        </w:tc>
      </w:tr>
    </w:tbl>
    <w:p w:rsidR="0098244B" w:rsidRDefault="0098244B"/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8"/>
    <w:rsid w:val="00763F7B"/>
    <w:rsid w:val="0098244B"/>
    <w:rsid w:val="00AC1096"/>
    <w:rsid w:val="00D27529"/>
    <w:rsid w:val="00E7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F144"/>
  <w15:chartTrackingRefBased/>
  <w15:docId w15:val="{7E1A4852-A1C8-4C08-B38E-7895D547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6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2025-07-04T13:22:00Z</dcterms:created>
  <dcterms:modified xsi:type="dcterms:W3CDTF">2025-07-04T13:30:00Z</dcterms:modified>
</cp:coreProperties>
</file>