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2rj1exe4sg4v" w:id="0"/>
      <w:bookmarkEnd w:id="0"/>
      <w:r w:rsidDel="00000000" w:rsidR="00000000" w:rsidRPr="00000000">
        <w:rPr>
          <w:rtl w:val="0"/>
        </w:rPr>
        <w:t xml:space="preserve">Type of Conflicts</w:t>
      </w:r>
    </w:p>
    <w:p w:rsidR="00000000" w:rsidDel="00000000" w:rsidP="00000000" w:rsidRDefault="00000000" w:rsidRPr="00000000" w14:paraId="0000000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380" w:before="300" w:line="264" w:lineRule="auto"/>
        <w:rPr>
          <w:rFonts w:ascii="Times New Roman" w:cs="Times New Roman" w:eastAsia="Times New Roman" w:hAnsi="Times New Roman"/>
          <w:color w:val="333333"/>
          <w:sz w:val="45"/>
          <w:szCs w:val="45"/>
          <w:u w:val="single"/>
        </w:rPr>
      </w:pPr>
      <w:bookmarkStart w:colFirst="0" w:colLast="0" w:name="_e52i6rvqq3u6" w:id="1"/>
      <w:bookmarkEnd w:id="1"/>
      <w:r w:rsidDel="00000000" w:rsidR="00000000" w:rsidRPr="00000000">
        <w:rPr>
          <w:rFonts w:ascii="Times New Roman" w:cs="Times New Roman" w:eastAsia="Times New Roman" w:hAnsi="Times New Roman"/>
          <w:color w:val="333333"/>
          <w:sz w:val="45"/>
          <w:szCs w:val="45"/>
          <w:u w:val="single"/>
          <w:rtl w:val="0"/>
        </w:rPr>
        <w:t xml:space="preserve">Person vs. Self</w:t>
      </w:r>
    </w:p>
    <w:p w:rsidR="00000000" w:rsidDel="00000000" w:rsidP="00000000" w:rsidRDefault="00000000" w:rsidRPr="00000000" w14:paraId="00000004">
      <w:pPr>
        <w:shd w:fill="ffffff" w:val="clear"/>
        <w:spacing w:after="380" w:lineRule="auto"/>
        <w:rPr>
          <w:color w:val="333333"/>
          <w:sz w:val="24"/>
          <w:szCs w:val="24"/>
        </w:rPr>
      </w:pPr>
      <w:r w:rsidDel="00000000" w:rsidR="00000000" w:rsidRPr="00000000">
        <w:rPr>
          <w:color w:val="333333"/>
          <w:sz w:val="24"/>
          <w:szCs w:val="24"/>
          <w:rtl w:val="0"/>
        </w:rPr>
        <w:t xml:space="preserve">In this type of conflict, a character finds him or herself battling between two competing desires or selves, typically one good and one evil.</w:t>
      </w:r>
      <w:r w:rsidDel="00000000" w:rsidR="00000000" w:rsidRPr="00000000">
        <w:rPr>
          <w:i w:val="1"/>
          <w:color w:val="333333"/>
          <w:sz w:val="24"/>
          <w:szCs w:val="24"/>
          <w:rtl w:val="0"/>
        </w:rPr>
        <w:t xml:space="preserve"> </w:t>
      </w:r>
      <w:r w:rsidDel="00000000" w:rsidR="00000000" w:rsidRPr="00000000">
        <w:rPr>
          <w:color w:val="333333"/>
          <w:sz w:val="24"/>
          <w:szCs w:val="24"/>
          <w:rtl w:val="0"/>
        </w:rPr>
        <w:t xml:space="preserve">You won't get a more obvious example than </w:t>
      </w:r>
      <w:r w:rsidDel="00000000" w:rsidR="00000000" w:rsidRPr="00000000">
        <w:rPr>
          <w:i w:val="1"/>
          <w:color w:val="333333"/>
          <w:sz w:val="24"/>
          <w:szCs w:val="24"/>
          <w:rtl w:val="0"/>
        </w:rPr>
        <w:t xml:space="preserve">The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Call of the Wild</w:t>
      </w:r>
      <w:r w:rsidDel="00000000" w:rsidR="00000000" w:rsidRPr="00000000">
        <w:rPr>
          <w:color w:val="333333"/>
          <w:sz w:val="24"/>
          <w:szCs w:val="24"/>
          <w:rtl w:val="0"/>
        </w:rPr>
        <w:t xml:space="preserve">,</w:t>
      </w:r>
      <w:r w:rsidDel="00000000" w:rsidR="00000000" w:rsidRPr="00000000">
        <w:rPr>
          <w:i w:val="1"/>
          <w:color w:val="333333"/>
          <w:sz w:val="24"/>
          <w:szCs w:val="24"/>
          <w:rtl w:val="0"/>
        </w:rPr>
        <w:t xml:space="preserve"> </w:t>
      </w:r>
      <w:r w:rsidDel="00000000" w:rsidR="00000000" w:rsidRPr="00000000">
        <w:rPr>
          <w:color w:val="333333"/>
          <w:sz w:val="24"/>
          <w:szCs w:val="24"/>
          <w:rtl w:val="0"/>
        </w:rPr>
        <w:t xml:space="preserve">in which the protagonist (in this case, a dog) is torn between a domesticated self and wild self.</w:t>
      </w:r>
    </w:p>
    <w:p w:rsidR="00000000" w:rsidDel="00000000" w:rsidP="00000000" w:rsidRDefault="00000000" w:rsidRPr="00000000" w14:paraId="00000005">
      <w:pPr>
        <w:pStyle w:val="Heading2"/>
        <w:keepNext w:val="0"/>
        <w:keepLines w:val="0"/>
        <w:shd w:fill="ffffff" w:val="clear"/>
        <w:spacing w:after="380" w:before="300" w:line="264" w:lineRule="auto"/>
        <w:rPr>
          <w:rFonts w:ascii="Times New Roman" w:cs="Times New Roman" w:eastAsia="Times New Roman" w:hAnsi="Times New Roman"/>
          <w:color w:val="333333"/>
          <w:sz w:val="45"/>
          <w:szCs w:val="45"/>
          <w:u w:val="single"/>
        </w:rPr>
      </w:pPr>
      <w:bookmarkStart w:colFirst="0" w:colLast="0" w:name="_mpcxuibjmpr6" w:id="2"/>
      <w:bookmarkEnd w:id="2"/>
      <w:r w:rsidDel="00000000" w:rsidR="00000000" w:rsidRPr="00000000">
        <w:rPr>
          <w:rFonts w:ascii="Times New Roman" w:cs="Times New Roman" w:eastAsia="Times New Roman" w:hAnsi="Times New Roman"/>
          <w:color w:val="333333"/>
          <w:sz w:val="45"/>
          <w:szCs w:val="45"/>
          <w:u w:val="single"/>
          <w:rtl w:val="0"/>
        </w:rPr>
        <w:t xml:space="preserve">Person vs. Person</w:t>
      </w:r>
    </w:p>
    <w:p w:rsidR="00000000" w:rsidDel="00000000" w:rsidP="00000000" w:rsidRDefault="00000000" w:rsidRPr="00000000" w14:paraId="00000006">
      <w:pPr>
        <w:shd w:fill="ffffff" w:val="clear"/>
        <w:spacing w:after="380" w:lineRule="auto"/>
        <w:rPr>
          <w:color w:val="333333"/>
          <w:sz w:val="24"/>
          <w:szCs w:val="24"/>
        </w:rPr>
      </w:pPr>
      <w:r w:rsidDel="00000000" w:rsidR="00000000" w:rsidRPr="00000000">
        <w:rPr>
          <w:color w:val="333333"/>
          <w:sz w:val="24"/>
          <w:szCs w:val="24"/>
          <w:rtl w:val="0"/>
        </w:rPr>
        <w:t xml:space="preserve">Conflict that pits one person against another is about as classic as a story can get. This type of conflict is pretty much self-explanatory, with one person struggling for victory over another. There are countless examples of this type of conflict in literature.</w:t>
      </w:r>
    </w:p>
    <w:p w:rsidR="00000000" w:rsidDel="00000000" w:rsidP="00000000" w:rsidRDefault="00000000" w:rsidRPr="00000000" w14:paraId="00000007">
      <w:pPr>
        <w:shd w:fill="ffffff" w:val="clear"/>
        <w:spacing w:after="380" w:lineRule="auto"/>
        <w:rPr>
          <w:color w:val="333333"/>
          <w:sz w:val="24"/>
          <w:szCs w:val="24"/>
        </w:rPr>
      </w:pPr>
      <w:r w:rsidDel="00000000" w:rsidR="00000000" w:rsidRPr="00000000">
        <w:rPr>
          <w:color w:val="333333"/>
          <w:sz w:val="24"/>
          <w:szCs w:val="24"/>
          <w:rtl w:val="0"/>
        </w:rPr>
        <w:t xml:space="preserve">In fact, the instances throughout the history of literature are so numerous that mythologist Joseph Campbell wrote </w:t>
      </w:r>
      <w:r w:rsidDel="00000000" w:rsidR="00000000" w:rsidRPr="00000000">
        <w:rPr>
          <w:color w:val="333333"/>
          <w:sz w:val="24"/>
          <w:szCs w:val="24"/>
          <w:rtl w:val="0"/>
        </w:rPr>
        <w:t xml:space="preserve">The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Hero with a Thousand Faces</w:t>
      </w:r>
      <w:r w:rsidDel="00000000" w:rsidR="00000000" w:rsidRPr="00000000">
        <w:rPr>
          <w:color w:val="333333"/>
          <w:sz w:val="24"/>
          <w:szCs w:val="24"/>
          <w:rtl w:val="0"/>
        </w:rPr>
        <w:t xml:space="preserve">, a book outlining the archetype of a hero going on a journey and overcoming an enemy. The book eventually inspired George Lucas to create the character of Luke Skywalker. Another example, mentioned in the introduction, is the conflict between Javert and Jean Valjean in </w:t>
      </w:r>
      <w:r w:rsidDel="00000000" w:rsidR="00000000" w:rsidRPr="00000000">
        <w:rPr>
          <w:color w:val="333333"/>
          <w:sz w:val="24"/>
          <w:szCs w:val="24"/>
          <w:rtl w:val="0"/>
        </w:rPr>
        <w:t xml:space="preserve">Les Misérables</w:t>
      </w:r>
      <w:r w:rsidDel="00000000" w:rsidR="00000000" w:rsidRPr="00000000">
        <w:rPr>
          <w:color w:val="333333"/>
          <w:sz w:val="24"/>
          <w:szCs w:val="24"/>
          <w:rtl w:val="0"/>
        </w:rPr>
        <w:t xml:space="preserve">, who clash</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due to their conflicting opinions on justice and mercy.</w:t>
      </w:r>
    </w:p>
    <w:p w:rsidR="00000000" w:rsidDel="00000000" w:rsidP="00000000" w:rsidRDefault="00000000" w:rsidRPr="00000000" w14:paraId="00000008">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380" w:before="300" w:line="264" w:lineRule="auto"/>
        <w:rPr>
          <w:rFonts w:ascii="Times New Roman" w:cs="Times New Roman" w:eastAsia="Times New Roman" w:hAnsi="Times New Roman"/>
          <w:color w:val="333333"/>
          <w:sz w:val="45"/>
          <w:szCs w:val="45"/>
        </w:rPr>
      </w:pPr>
      <w:bookmarkStart w:colFirst="0" w:colLast="0" w:name="_t9efe5gntzyc" w:id="3"/>
      <w:bookmarkEnd w:id="3"/>
      <w:r w:rsidDel="00000000" w:rsidR="00000000" w:rsidRPr="00000000">
        <w:rPr>
          <w:rFonts w:ascii="Times New Roman" w:cs="Times New Roman" w:eastAsia="Times New Roman" w:hAnsi="Times New Roman"/>
          <w:color w:val="333333"/>
          <w:sz w:val="45"/>
          <w:szCs w:val="45"/>
          <w:u w:val="single"/>
          <w:rtl w:val="0"/>
        </w:rPr>
        <w:t xml:space="preserve">Person vs. Society</w:t>
      </w:r>
      <w:r w:rsidDel="00000000" w:rsidR="00000000" w:rsidRPr="00000000">
        <w:rPr>
          <w:rtl w:val="0"/>
        </w:rPr>
      </w:r>
    </w:p>
    <w:p w:rsidR="00000000" w:rsidDel="00000000" w:rsidP="00000000" w:rsidRDefault="00000000" w:rsidRPr="00000000" w14:paraId="0000000A">
      <w:pPr>
        <w:shd w:fill="ffffff" w:val="clear"/>
        <w:spacing w:after="380" w:lineRule="auto"/>
        <w:rPr>
          <w:color w:val="333333"/>
          <w:sz w:val="24"/>
          <w:szCs w:val="24"/>
        </w:rPr>
      </w:pPr>
      <w:r w:rsidDel="00000000" w:rsidR="00000000" w:rsidRPr="00000000">
        <w:rPr>
          <w:color w:val="333333"/>
          <w:sz w:val="24"/>
          <w:szCs w:val="24"/>
          <w:rtl w:val="0"/>
        </w:rPr>
        <w:t xml:space="preserve">Cue the dystopian genre. The person-against-society conflict follows the storyline of an individual or a group fighting (sometimes successfully, sometimes not-so-successfully) against injustices within their society.</w:t>
      </w:r>
    </w:p>
    <w:p w:rsidR="00000000" w:rsidDel="00000000" w:rsidP="00000000" w:rsidRDefault="00000000" w:rsidRPr="00000000" w14:paraId="0000000B">
      <w:pPr>
        <w:shd w:fill="ffffff" w:val="clear"/>
        <w:spacing w:after="380" w:lineRule="auto"/>
        <w:rPr>
          <w:color w:val="333333"/>
          <w:sz w:val="24"/>
          <w:szCs w:val="24"/>
        </w:rPr>
      </w:pPr>
      <w:r w:rsidDel="00000000" w:rsidR="00000000" w:rsidRPr="00000000">
        <w:rPr>
          <w:color w:val="333333"/>
          <w:sz w:val="24"/>
          <w:szCs w:val="24"/>
          <w:rtl w:val="0"/>
        </w:rPr>
        <w:t xml:space="preserve">While</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the characters of</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George Orwell's</w:t>
      </w:r>
      <w:r w:rsidDel="00000000" w:rsidR="00000000" w:rsidRPr="00000000">
        <w:rPr>
          <w:color w:val="333333"/>
          <w:sz w:val="24"/>
          <w:szCs w:val="24"/>
          <w:rtl w:val="0"/>
        </w:rPr>
        <w:t xml:space="preserve"> Animal Farm </w:t>
      </w:r>
      <w:r w:rsidDel="00000000" w:rsidR="00000000" w:rsidRPr="00000000">
        <w:rPr>
          <w:color w:val="333333"/>
          <w:sz w:val="24"/>
          <w:szCs w:val="24"/>
          <w:rtl w:val="0"/>
        </w:rPr>
        <w:t xml:space="preserve">are animals rather than people, it still illustrates a story driven by rebellion against a society, as the characters struggle against a corrupt power structure, create a new society, and continue to experience struggles within the new society.</w:t>
      </w:r>
    </w:p>
    <w:p w:rsidR="00000000" w:rsidDel="00000000" w:rsidP="00000000" w:rsidRDefault="00000000" w:rsidRPr="00000000" w14:paraId="0000000C">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0D">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380" w:before="300" w:line="264" w:lineRule="auto"/>
        <w:rPr>
          <w:rFonts w:ascii="Times New Roman" w:cs="Times New Roman" w:eastAsia="Times New Roman" w:hAnsi="Times New Roman"/>
          <w:color w:val="333333"/>
          <w:sz w:val="45"/>
          <w:szCs w:val="45"/>
        </w:rPr>
      </w:pPr>
      <w:bookmarkStart w:colFirst="0" w:colLast="0" w:name="_c6ipd2hlnn96" w:id="4"/>
      <w:bookmarkEnd w:id="4"/>
      <w:r w:rsidDel="00000000" w:rsidR="00000000" w:rsidRPr="00000000">
        <w:rPr>
          <w:rFonts w:ascii="Times New Roman" w:cs="Times New Roman" w:eastAsia="Times New Roman" w:hAnsi="Times New Roman"/>
          <w:color w:val="333333"/>
          <w:sz w:val="45"/>
          <w:szCs w:val="45"/>
          <w:u w:val="single"/>
          <w:rtl w:val="0"/>
        </w:rPr>
        <w:t xml:space="preserve">Person vs. Nature</w:t>
      </w:r>
      <w:r w:rsidDel="00000000" w:rsidR="00000000" w:rsidRPr="00000000">
        <w:rPr>
          <w:rtl w:val="0"/>
        </w:rPr>
      </w:r>
    </w:p>
    <w:p w:rsidR="00000000" w:rsidDel="00000000" w:rsidP="00000000" w:rsidRDefault="00000000" w:rsidRPr="00000000" w14:paraId="00000010">
      <w:pPr>
        <w:shd w:fill="ffffff" w:val="clear"/>
        <w:spacing w:after="380" w:lineRule="auto"/>
        <w:rPr>
          <w:color w:val="333333"/>
          <w:sz w:val="24"/>
          <w:szCs w:val="24"/>
        </w:rPr>
      </w:pPr>
      <w:r w:rsidDel="00000000" w:rsidR="00000000" w:rsidRPr="00000000">
        <w:rPr>
          <w:color w:val="333333"/>
          <w:sz w:val="24"/>
          <w:szCs w:val="24"/>
          <w:rtl w:val="0"/>
        </w:rPr>
        <w:t xml:space="preserve">In this type of conflict, humankind comes up against nature, battling for survival against its inexorable and apathetic force. The hero may be forced to confront nature, or the protagonist may be seeking the conflict, trying to exert dominance over nature.</w:t>
      </w:r>
    </w:p>
    <w:p w:rsidR="00000000" w:rsidDel="00000000" w:rsidP="00000000" w:rsidRDefault="00000000" w:rsidRPr="00000000" w14:paraId="00000011">
      <w:pPr>
        <w:shd w:fill="ffffff" w:val="clear"/>
        <w:spacing w:after="380" w:lineRule="auto"/>
        <w:rPr>
          <w:color w:val="333333"/>
          <w:sz w:val="24"/>
          <w:szCs w:val="24"/>
        </w:rPr>
      </w:pPr>
      <w:r w:rsidDel="00000000" w:rsidR="00000000" w:rsidRPr="00000000">
        <w:rPr>
          <w:color w:val="333333"/>
          <w:sz w:val="24"/>
          <w:szCs w:val="24"/>
          <w:rtl w:val="0"/>
        </w:rPr>
        <w:t xml:space="preserve">Probably the most famous example of this type of conflict is Herman Melville's </w:t>
      </w:r>
      <w:r w:rsidDel="00000000" w:rsidR="00000000" w:rsidRPr="00000000">
        <w:rPr>
          <w:i w:val="1"/>
          <w:color w:val="333333"/>
          <w:sz w:val="24"/>
          <w:szCs w:val="24"/>
          <w:rtl w:val="0"/>
        </w:rPr>
        <w:t xml:space="preserve">Moby Dick</w:t>
      </w:r>
      <w:r w:rsidDel="00000000" w:rsidR="00000000" w:rsidRPr="00000000">
        <w:rPr>
          <w:color w:val="333333"/>
          <w:sz w:val="24"/>
          <w:szCs w:val="24"/>
          <w:rtl w:val="0"/>
        </w:rPr>
        <w:t xml:space="preserve">; it tells the story of a man's obsession with overcoming nature—specifically, a whale. A shorter example (and on a slightly smaller scale—smaller boat, smaller fish) is Ernest Hemingway's </w:t>
      </w:r>
      <w:r w:rsidDel="00000000" w:rsidR="00000000" w:rsidRPr="00000000">
        <w:rPr>
          <w:i w:val="1"/>
          <w:color w:val="333333"/>
          <w:sz w:val="24"/>
          <w:szCs w:val="24"/>
          <w:rtl w:val="0"/>
        </w:rPr>
        <w:t xml:space="preserve">The Old Man and the Sea</w:t>
      </w:r>
      <w:r w:rsidDel="00000000" w:rsidR="00000000" w:rsidRPr="00000000">
        <w:rPr>
          <w:color w:val="333333"/>
          <w:sz w:val="24"/>
          <w:szCs w:val="24"/>
          <w:rtl w:val="0"/>
        </w:rPr>
        <w:t xml:space="preserve">.</w:t>
      </w:r>
    </w:p>
    <w:p w:rsidR="00000000" w:rsidDel="00000000" w:rsidP="00000000" w:rsidRDefault="00000000" w:rsidRPr="00000000" w14:paraId="00000012">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