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BElEd (Bachelor of Elementary Education)</w:t>
      </w:r>
    </w:p>
    <w:p w:rsidR="00000000" w:rsidDel="00000000" w:rsidP="00000000" w:rsidRDefault="00000000" w:rsidRPr="00000000" w14:paraId="00000002">
      <w:pPr>
        <w:pStyle w:val="Heading2"/>
        <w:rPr/>
      </w:pPr>
      <w:r w:rsidDel="00000000" w:rsidR="00000000" w:rsidRPr="00000000">
        <w:rPr>
          <w:rtl w:val="0"/>
        </w:rPr>
        <w:t xml:space="preserve">Tell me about BElEd (Bachelor of Elementary Education)</w:t>
      </w:r>
    </w:p>
    <w:p w:rsidR="00000000" w:rsidDel="00000000" w:rsidP="00000000" w:rsidRDefault="00000000" w:rsidRPr="00000000" w14:paraId="00000003">
      <w:pPr>
        <w:rPr/>
      </w:pPr>
      <w:r w:rsidDel="00000000" w:rsidR="00000000" w:rsidRPr="00000000">
        <w:rPr>
          <w:rtl w:val="0"/>
        </w:rPr>
        <w:t xml:space="preserve">BElEd (Bachelor of Elementary Education) programme is a four-year professional degree focused on training teachers for elementary education. It's crucial for aspiring educators as it provides essential skills and knowledge to effectively nurture young minds. The curriculum includes pedagogical theories, practical teaching experiences, and research methodologies, ensuring a well-rounded preparation for a career in elementary education. Choosing the right institution for your Bachelor of Elementary Education (BElEd) can be a game-changer. At Teerthanker Mahaveer University (TMU), we offer an exceptional BElEd programme is designed to set you up for success. Let's explore what makes TMU the ideal choice for your BElEd degree.</w:t>
      </w:r>
    </w:p>
    <w:p w:rsidR="00000000" w:rsidDel="00000000" w:rsidP="00000000" w:rsidRDefault="00000000" w:rsidRPr="00000000" w14:paraId="00000004">
      <w:pPr>
        <w:pStyle w:val="Heading2"/>
        <w:rPr/>
      </w:pPr>
      <w:r w:rsidDel="00000000" w:rsidR="00000000" w:rsidRPr="00000000">
        <w:rPr>
          <w:rtl w:val="0"/>
        </w:rPr>
        <w:t xml:space="preserve">What is the duration of BElEd (Bachelor of Elementary Education)?</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BElEd (Bachelor of Elementary Education)?</w:t>
      </w:r>
    </w:p>
    <w:p w:rsidR="00000000" w:rsidDel="00000000" w:rsidP="00000000" w:rsidRDefault="00000000" w:rsidRPr="00000000" w14:paraId="00000007">
      <w:pPr>
        <w:rPr/>
      </w:pPr>
      <w:r w:rsidDel="00000000" w:rsidR="00000000" w:rsidRPr="00000000">
        <w:rPr>
          <w:rtl w:val="0"/>
        </w:rPr>
        <w:t xml:space="preserve">https://www.tmu.ac.in/programme/b-el-ed-programme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BElEd (Bachelor of Elementary Education)?</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BElEd (Bachelor of Elementary Education)?</w:t>
      </w:r>
    </w:p>
    <w:p w:rsidR="00000000" w:rsidDel="00000000" w:rsidP="00000000" w:rsidRDefault="00000000" w:rsidRPr="00000000" w14:paraId="0000001E">
      <w:pPr>
        <w:rPr/>
      </w:pPr>
      <w:r w:rsidDel="00000000" w:rsidR="00000000" w:rsidRPr="00000000">
        <w:rPr>
          <w:rtl w:val="0"/>
        </w:rPr>
        <w:t xml:space="preserve">Faculty of Education</w:t>
      </w:r>
    </w:p>
    <w:p w:rsidR="00000000" w:rsidDel="00000000" w:rsidP="00000000" w:rsidRDefault="00000000" w:rsidRPr="00000000" w14:paraId="0000001F">
      <w:pPr>
        <w:pStyle w:val="Heading2"/>
        <w:rPr/>
      </w:pPr>
      <w:r w:rsidDel="00000000" w:rsidR="00000000" w:rsidRPr="00000000">
        <w:rPr>
          <w:rtl w:val="0"/>
        </w:rPr>
        <w:t xml:space="preserve">Is BElEd (Bachelor of Elementary Education)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BElEd (Bachelor of Elementary Education)?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20700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BElEd (Bachelor of Elementary Education)?</w:t>
      </w:r>
    </w:p>
    <w:p w:rsidR="00000000" w:rsidDel="00000000" w:rsidP="00000000" w:rsidRDefault="00000000" w:rsidRPr="00000000" w14:paraId="0000002A">
      <w:pPr>
        <w:rPr/>
      </w:pPr>
      <w:r w:rsidDel="00000000" w:rsidR="00000000" w:rsidRPr="00000000">
        <w:rPr>
          <w:rtl w:val="0"/>
        </w:rPr>
        <w:t xml:space="preserve">10+2 in any Stream with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BElEd (Bachelor of Elementary Education)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 Form Of B.El.Ed</w:t>
      </w:r>
    </w:p>
    <w:p w:rsidR="00000000" w:rsidDel="00000000" w:rsidP="00000000" w:rsidRDefault="00000000" w:rsidRPr="00000000" w14:paraId="0000002D">
      <w:pPr>
        <w:rPr/>
      </w:pPr>
      <w:r w:rsidDel="00000000" w:rsidR="00000000" w:rsidRPr="00000000">
        <w:rPr>
          <w:rtl w:val="0"/>
        </w:rPr>
        <w:t xml:space="preserve">A: It’s important to understand the nomenclature: B.El.Ed stands for Bachelor of Elementary Education, a programme that merges educational theory and practical training for future elementary school teachers.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2F">
      <w:pPr>
        <w:rPr/>
      </w:pPr>
      <w:r w:rsidDel="00000000" w:rsidR="00000000" w:rsidRPr="00000000">
        <w:rPr>
          <w:rtl w:val="0"/>
        </w:rPr>
        <w:t xml:space="preserve">A: TMU's B.El.Ed programme provides top-tier training for teaching, educational consultancy, and curriculum design. It adopts an interdisciplinary approach, combining theoretical knowledge with practical applications. TMU equips graduates for advanced studies and specialisation in areas like special education and early childhood education.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B.El.Ed (Integrated) programme?</w:t>
      </w:r>
    </w:p>
    <w:p w:rsidR="00000000" w:rsidDel="00000000" w:rsidP="00000000" w:rsidRDefault="00000000" w:rsidRPr="00000000" w14:paraId="00000031">
      <w:pPr>
        <w:rPr/>
      </w:pPr>
      <w:r w:rsidDel="00000000" w:rsidR="00000000" w:rsidRPr="00000000">
        <w:rPr>
          <w:rtl w:val="0"/>
        </w:rPr>
        <w:t xml:space="preserve">A: Choosing a Bachelor of Elementary Education (B.El.Ed) integrated programme can be beneficial for several reasons:Holistic Education ApproachThe B.El.Ed programme is designed to provide a comprehensive understanding of elementary education, combining theoretical knowledge with practical training. This holistic approach prepares students to be effective educators for young children.Integrated CurriculumUnlike traditional education degrees, the B.El.Ed programme integrates education theory, pedagogy, and practical experience from the start. This integration helps students develop a deep understanding of child development, learning processes, and teaching methodologies.Professional QualificationCompleting a B.El.Ed programme provides a recognised professional qualification that enables graduates to teach at the elementary level. This degree is often a requirement for teaching positions in primary schools.Career OpportunitiesGraduates of the B.El.Ed programme can pursue various career paths in the education sector, including teaching in schools, educational consultancy, curriculum design, educational research, and administration. The programme also provides a solid foundation for further studies in education or related fields.Focus on Child DevelopmentThe B.El.Ed curriculum places a strong emphasis on understanding the cognitive, emotional, and social development of children. This focus equips future educators with the skills to create nurturing and effective learning environments.Hands-on ExperienceThe programme includes extensive practical training through internships, teaching practice, and classroom observations. This hands-on experience is invaluable in preparing students for real-world teaching challenges.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for B.El.Ed Students</w:t>
      </w:r>
    </w:p>
    <w:p w:rsidR="00000000" w:rsidDel="00000000" w:rsidP="00000000" w:rsidRDefault="00000000" w:rsidRPr="00000000" w14:paraId="00000033">
      <w:pPr>
        <w:rPr/>
      </w:pPr>
      <w:r w:rsidDel="00000000" w:rsidR="00000000" w:rsidRPr="00000000">
        <w:rPr>
          <w:rtl w:val="0"/>
        </w:rPr>
        <w:t xml:space="preserve">A: Students pursuing a Bachelor of Elementary Education (B.El.Ed) programme need to develop a diverse set of skills to succeed in their studies and future teaching careers.Some key skills required include:Communication SkillsCommunication skills refer to the ability to effectively convey information, ideas, and instructions to others. In an educational setting, this includes both verbal and written communication. Teachers use these skills to explain concepts clearly, engage students, and foster a positive learning environment. Strong communication also involves active listening, ensuring that teachers understand and address students' questions and concerns.Teaching AptitudeTeaching aptitude is the natural ability or talent to teach effectively. This encompasses a range of skills including the ability to explain complex concepts in a simple manner, adapt teaching methods to suit different learning styles, and inspire and motivate students. It involves a passion for education and a genuine interest in helping students learn and grow.Interpersonal SkillsInterpersonal skills involve the ability to interact effectively with others. For educators, this means building positive relationships with students, colleagues, and parents. Good interpersonal skills help in understanding and addressing the needs and concerns of students, collaborating with other staff members, and creating a supportive and inclusive classroom environment.Classroom ManagementClassroom management refers to the techniques and strategies used to maintain a productive and orderly learning environment. This includes setting clear rules and expectations, managing student behaviour, organising classroom activities, and ensuring that lessons are conducted smoothly. Effective classroom management helps minimise disruptions and maximise student engagement and learning.Organizational SkillsOrganisational skills are essential for planning and executing tasks efficiently. In an educational context, this includes preparing lesson plans, managing classroom materials, and keeping track of student progress and administrative tasks. Strong organisational skills help teachers maintain a structured and effective learning environment and ensure that all educational objectives are met.Technology ProficiencyTechnology proficiency refers to the ability to effectively use technology tools and resources in teaching. This includes using educational software, digital resources, and online platforms to enhance learning and engage students. Technology proficiency also involves staying updated with technological advancements and integrating them into the classroom to support educational goals and facilitate interactive learning experiences.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TMU’s Faculty of Education College Specialities</w:t>
      </w:r>
    </w:p>
    <w:p w:rsidR="00000000" w:rsidDel="00000000" w:rsidP="00000000" w:rsidRDefault="00000000" w:rsidRPr="00000000" w14:paraId="00000035">
      <w:pPr>
        <w:rPr/>
      </w:pPr>
      <w:r w:rsidDel="00000000" w:rsidR="00000000" w:rsidRPr="00000000">
        <w:rPr>
          <w:rtl w:val="0"/>
        </w:rPr>
        <w:t xml:space="preserve">A: The Faculty of Education specialises in various fields.Implementation of psychomotor skills.Tailored sessions for both slow and fast learners.Integration of compulsory value-added programmes into the curriculum.Guidance and practice sessions for government jobs and examinations such as TGT, PGT, TET, CTET, Super TET, etc.Mandatory inclusion of MOOCs (Massive Open Online Courses) in the curriculum.Publication of 16 books and 19 edited books by various faculty members.Regular educational talks addressing emerging issues.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