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MDS in Oral &amp; Maxillofacial Surgery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Tell me about MDS in Oral &amp; Maxillofacial Surgery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MDS in Oral &amp; Maxillofacial Surgery is a significant decision for anyone passionate about dental science. Teerthanker Mahaveer University brings this specialised field, which deals with aspects of oral and facial surgeries, making it a unique and rewarding choice for dental professionals. Also, TMU stands among the top private dental colleges in India and offers a dynamic curriculum, clinical expertise, and research opportunities.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What is the duration of MDS in Oral &amp; Maxillofacial Surgery?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3.0 Years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What is the page URL of MDS in Oral &amp; Maxillofacial Surgery?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https://www.tmu.ac.in/programme/mds-oral-maxillofacial-surgery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What scholarships are available for MDS in Oral &amp; Maxillofacial Surgery?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Which college offers MDS in Oral &amp; Maxillofacial Surgery?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Dental College &amp; Research Centre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Is MDS in Oral &amp; Maxillofacial Surgery a UG or PG programme?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PG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What is the fee structure for MDS in Oral &amp; Maxillofacial Surgery?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Tuition Fees (Year): Rs. 666000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Fees (Year): Rs. 90000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Charges (Year): Rs. 1000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Enrolment Fees (One Time): Rs. 5000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Convocation Charges (One Time): Rs. 2500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Fees (One Time): Rs. 1000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What is the eligibility for MDS in Oral &amp; Maxillofacial Surgery?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BDS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Frequently Asked Questions about MDS in Oral &amp; Maxillofacial Surgery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FAQs available.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