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MDS in Orthodontics &amp; Dentofacial Orthopedics</w:t>
      </w:r>
    </w:p>
    <w:p w:rsidR="00000000" w:rsidDel="00000000" w:rsidP="00000000" w:rsidRDefault="00000000" w:rsidRPr="00000000" w14:paraId="00000002">
      <w:pPr>
        <w:pStyle w:val="Heading2"/>
        <w:rPr/>
      </w:pPr>
      <w:r w:rsidDel="00000000" w:rsidR="00000000" w:rsidRPr="00000000">
        <w:rPr>
          <w:rtl w:val="0"/>
        </w:rPr>
        <w:t xml:space="preserve">Tell me about MDS in Orthodontics &amp; Dentofacial Orthopedics</w:t>
      </w:r>
    </w:p>
    <w:p w:rsidR="00000000" w:rsidDel="00000000" w:rsidP="00000000" w:rsidRDefault="00000000" w:rsidRPr="00000000" w14:paraId="00000003">
      <w:pPr>
        <w:rPr/>
      </w:pPr>
      <w:r w:rsidDel="00000000" w:rsidR="00000000" w:rsidRPr="00000000">
        <w:rPr>
          <w:rtl w:val="0"/>
        </w:rPr>
        <w:t xml:space="preserve">MDS In Orthodontics and Dentofacial Orthopedics have become integral components of the dental field, offering specialised knowledge and skills. Teerthanker Mahaveer University (TMU) in Moradabad takes pride in presenting an exclusive Master of Dental Surgery (MDS) programme in Orthodontics &amp; Dentofacial Orthopedics. Also, TMU stands among TMU stands among the top dental colleges in India with excellent academics and multiple opportunities for the respective students.</w:t>
      </w:r>
    </w:p>
    <w:p w:rsidR="00000000" w:rsidDel="00000000" w:rsidP="00000000" w:rsidRDefault="00000000" w:rsidRPr="00000000" w14:paraId="00000004">
      <w:pPr>
        <w:pStyle w:val="Heading2"/>
        <w:rPr/>
      </w:pPr>
      <w:r w:rsidDel="00000000" w:rsidR="00000000" w:rsidRPr="00000000">
        <w:rPr>
          <w:rtl w:val="0"/>
        </w:rPr>
        <w:t xml:space="preserve">What is the duration of MDS in Orthodontics &amp; Dentofacial Orthopedics?</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MDS in Orthodontics &amp; Dentofacial Orthopedics?</w:t>
      </w:r>
    </w:p>
    <w:p w:rsidR="00000000" w:rsidDel="00000000" w:rsidP="00000000" w:rsidRDefault="00000000" w:rsidRPr="00000000" w14:paraId="00000007">
      <w:pPr>
        <w:rPr/>
      </w:pPr>
      <w:r w:rsidDel="00000000" w:rsidR="00000000" w:rsidRPr="00000000">
        <w:rPr>
          <w:rtl w:val="0"/>
        </w:rPr>
        <w:t xml:space="preserve">https://www.tmu.ac.in/programme/mds-orthodontics-dentofacial-orthopedics</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MDS in Orthodontics &amp; Dentofacial Orthopedics?</w:t>
      </w:r>
    </w:p>
    <w:p w:rsidR="00000000" w:rsidDel="00000000" w:rsidP="00000000" w:rsidRDefault="00000000" w:rsidRPr="00000000" w14:paraId="00000009">
      <w:pPr>
        <w:rPr/>
      </w:pPr>
      <w:r w:rsidDel="00000000" w:rsidR="00000000" w:rsidRPr="00000000">
        <w:rPr>
          <w:rtl w:val="0"/>
        </w:rPr>
        <w:t xml:space="preserve">nan</w:t>
      </w:r>
    </w:p>
    <w:p w:rsidR="00000000" w:rsidDel="00000000" w:rsidP="00000000" w:rsidRDefault="00000000" w:rsidRPr="00000000" w14:paraId="0000000A">
      <w:pPr>
        <w:pStyle w:val="Heading2"/>
        <w:rPr/>
      </w:pPr>
      <w:r w:rsidDel="00000000" w:rsidR="00000000" w:rsidRPr="00000000">
        <w:rPr>
          <w:rtl w:val="0"/>
        </w:rPr>
        <w:t xml:space="preserve">Which college offers MDS in Orthodontics &amp; Dentofacial Orthopedics?</w:t>
      </w:r>
    </w:p>
    <w:p w:rsidR="00000000" w:rsidDel="00000000" w:rsidP="00000000" w:rsidRDefault="00000000" w:rsidRPr="00000000" w14:paraId="0000000B">
      <w:pPr>
        <w:rPr/>
      </w:pPr>
      <w:r w:rsidDel="00000000" w:rsidR="00000000" w:rsidRPr="00000000">
        <w:rPr>
          <w:rtl w:val="0"/>
        </w:rPr>
        <w:t xml:space="preserve">Dental College &amp; Research Centre</w:t>
      </w:r>
    </w:p>
    <w:p w:rsidR="00000000" w:rsidDel="00000000" w:rsidP="00000000" w:rsidRDefault="00000000" w:rsidRPr="00000000" w14:paraId="0000000C">
      <w:pPr>
        <w:pStyle w:val="Heading2"/>
        <w:rPr/>
      </w:pPr>
      <w:r w:rsidDel="00000000" w:rsidR="00000000" w:rsidRPr="00000000">
        <w:rPr>
          <w:rtl w:val="0"/>
        </w:rPr>
        <w:t xml:space="preserve">Is MDS in Orthodontics &amp; Dentofacial Orthopedics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MDS in Orthodontics &amp; Dentofacial Orthopedics?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Fees (Year): Rs. 90000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Fees (One Time): Rs. 5000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Fees (One Time): Rs. 1000</w:t>
      </w:r>
    </w:p>
    <w:p w:rsidR="00000000" w:rsidDel="00000000" w:rsidP="00000000" w:rsidRDefault="00000000" w:rsidRPr="00000000" w14:paraId="00000015">
      <w:pPr>
        <w:pStyle w:val="Heading2"/>
        <w:rPr/>
      </w:pPr>
      <w:r w:rsidDel="00000000" w:rsidR="00000000" w:rsidRPr="00000000">
        <w:rPr>
          <w:rtl w:val="0"/>
        </w:rPr>
        <w:t xml:space="preserve">What is the eligibility for MDS in Orthodontics &amp; Dentofacial Orthopedics?</w:t>
      </w:r>
    </w:p>
    <w:p w:rsidR="00000000" w:rsidDel="00000000" w:rsidP="00000000" w:rsidRDefault="00000000" w:rsidRPr="00000000" w14:paraId="00000016">
      <w:pPr>
        <w:rPr/>
      </w:pPr>
      <w:r w:rsidDel="00000000" w:rsidR="00000000" w:rsidRPr="00000000">
        <w:rPr>
          <w:rtl w:val="0"/>
        </w:rPr>
        <w:t xml:space="preserve">BDS</w:t>
      </w:r>
    </w:p>
    <w:p w:rsidR="00000000" w:rsidDel="00000000" w:rsidP="00000000" w:rsidRDefault="00000000" w:rsidRPr="00000000" w14:paraId="00000017">
      <w:pPr>
        <w:pStyle w:val="Heading2"/>
        <w:rPr/>
      </w:pPr>
      <w:r w:rsidDel="00000000" w:rsidR="00000000" w:rsidRPr="00000000">
        <w:rPr>
          <w:rtl w:val="0"/>
        </w:rPr>
        <w:t xml:space="preserve">Frequently Asked Questions about MDS in Orthodontics &amp; Dentofacial Orthopedics</w:t>
      </w:r>
    </w:p>
    <w:p w:rsidR="00000000" w:rsidDel="00000000" w:rsidP="00000000" w:rsidRDefault="00000000" w:rsidRPr="00000000" w14:paraId="00000018">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