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MS (Master of Science) in General Surgery</w:t>
      </w:r>
    </w:p>
    <w:p w:rsidR="00000000" w:rsidDel="00000000" w:rsidP="00000000" w:rsidRDefault="00000000" w:rsidRPr="00000000" w14:paraId="00000002">
      <w:pPr>
        <w:pStyle w:val="Heading2"/>
        <w:rPr/>
      </w:pPr>
      <w:r w:rsidDel="00000000" w:rsidR="00000000" w:rsidRPr="00000000">
        <w:rPr>
          <w:rtl w:val="0"/>
        </w:rPr>
        <w:t xml:space="preserve">Tell me about MS (Master of Science) in General Surgery</w:t>
      </w:r>
    </w:p>
    <w:p w:rsidR="00000000" w:rsidDel="00000000" w:rsidP="00000000" w:rsidRDefault="00000000" w:rsidRPr="00000000" w14:paraId="00000003">
      <w:pPr>
        <w:rPr/>
      </w:pPr>
      <w:r w:rsidDel="00000000" w:rsidR="00000000" w:rsidRPr="00000000">
        <w:rPr>
          <w:rtl w:val="0"/>
        </w:rPr>
        <w:t xml:space="preserve">MS (Master of Science) General Surgery is a three-year postgraduate programme dedicated to training students for operative procedures (commonly known as surgery) related to various diseases and injuries. The coursework of the programme includes a balance of practical sessions and theoretical lectures that imparts knowledge on surgical treatment of abdominal organs including liver, stomach, colon, intestines oesophagus, thyroid gland and hernia. Students under this programme are prepared to carry out diagnostic procedures along with prevention and treatment. Upon completion of the programme, the aspirants gain the ability to practice the speciality of surgery in keeping with the principles of professional ethics. In addition to mastering clinical expertise, the programme equips students' with the skills to manage the patients of trauma effectively.</w:t>
      </w:r>
    </w:p>
    <w:p w:rsidR="00000000" w:rsidDel="00000000" w:rsidP="00000000" w:rsidRDefault="00000000" w:rsidRPr="00000000" w14:paraId="00000004">
      <w:pPr>
        <w:pStyle w:val="Heading2"/>
        <w:rPr/>
      </w:pPr>
      <w:r w:rsidDel="00000000" w:rsidR="00000000" w:rsidRPr="00000000">
        <w:rPr>
          <w:rtl w:val="0"/>
        </w:rPr>
        <w:t xml:space="preserve">What is the duration of MS (Master of Science) in General Surgery?</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MS (Master of Science) in General Surgery?</w:t>
      </w:r>
    </w:p>
    <w:p w:rsidR="00000000" w:rsidDel="00000000" w:rsidP="00000000" w:rsidRDefault="00000000" w:rsidRPr="00000000" w14:paraId="00000007">
      <w:pPr>
        <w:rPr/>
      </w:pPr>
      <w:r w:rsidDel="00000000" w:rsidR="00000000" w:rsidRPr="00000000">
        <w:rPr>
          <w:rtl w:val="0"/>
        </w:rPr>
        <w:t xml:space="preserve">https://www.tmu.ac.in/programme/ms-general-surgery</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MS (Master of Science) in General Surgery?</w:t>
      </w:r>
    </w:p>
    <w:p w:rsidR="00000000" w:rsidDel="00000000" w:rsidP="00000000" w:rsidRDefault="00000000" w:rsidRPr="00000000" w14:paraId="00000009">
      <w:pPr>
        <w:rPr/>
      </w:pPr>
      <w:r w:rsidDel="00000000" w:rsidR="00000000" w:rsidRPr="00000000">
        <w:rPr>
          <w:rtl w:val="0"/>
        </w:rPr>
        <w:t xml:space="preserve">nan</w:t>
      </w:r>
    </w:p>
    <w:p w:rsidR="00000000" w:rsidDel="00000000" w:rsidP="00000000" w:rsidRDefault="00000000" w:rsidRPr="00000000" w14:paraId="0000000A">
      <w:pPr>
        <w:pStyle w:val="Heading2"/>
        <w:rPr/>
      </w:pPr>
      <w:r w:rsidDel="00000000" w:rsidR="00000000" w:rsidRPr="00000000">
        <w:rPr>
          <w:rtl w:val="0"/>
        </w:rPr>
        <w:t xml:space="preserve">Which college offers MS (Master of Science) in General Surgery?</w:t>
      </w:r>
    </w:p>
    <w:p w:rsidR="00000000" w:rsidDel="00000000" w:rsidP="00000000" w:rsidRDefault="00000000" w:rsidRPr="00000000" w14:paraId="0000000B">
      <w:pPr>
        <w:rPr/>
      </w:pPr>
      <w:r w:rsidDel="00000000" w:rsidR="00000000" w:rsidRPr="00000000">
        <w:rPr>
          <w:rtl w:val="0"/>
        </w:rPr>
        <w:t xml:space="preserve">Medical College &amp; Research Centre</w:t>
      </w:r>
    </w:p>
    <w:p w:rsidR="00000000" w:rsidDel="00000000" w:rsidP="00000000" w:rsidRDefault="00000000" w:rsidRPr="00000000" w14:paraId="0000000C">
      <w:pPr>
        <w:pStyle w:val="Heading2"/>
        <w:rPr/>
      </w:pPr>
      <w:r w:rsidDel="00000000" w:rsidR="00000000" w:rsidRPr="00000000">
        <w:rPr>
          <w:rtl w:val="0"/>
        </w:rPr>
        <w:t xml:space="preserve">Is MS (Master of Science) in General Surgery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MS (Master of Science) in General Surgery?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(One Time): Rs. 2500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Alumni Charges (One Time): Rs. 500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University Uniform (One Time): Rs. 0</w:t>
      </w:r>
    </w:p>
    <w:p w:rsidR="00000000" w:rsidDel="00000000" w:rsidP="00000000" w:rsidRDefault="00000000" w:rsidRPr="00000000" w14:paraId="00000013">
      <w:pPr>
        <w:pStyle w:val="Heading2"/>
        <w:rPr/>
      </w:pPr>
      <w:r w:rsidDel="00000000" w:rsidR="00000000" w:rsidRPr="00000000">
        <w:rPr>
          <w:rtl w:val="0"/>
        </w:rPr>
        <w:t xml:space="preserve">What is the eligibility for MS (Master of Science) in General Surgery?</w:t>
      </w:r>
    </w:p>
    <w:p w:rsidR="00000000" w:rsidDel="00000000" w:rsidP="00000000" w:rsidRDefault="00000000" w:rsidRPr="00000000" w14:paraId="00000014">
      <w:pPr>
        <w:rPr/>
      </w:pPr>
      <w:r w:rsidDel="00000000" w:rsidR="00000000" w:rsidRPr="00000000">
        <w:rPr>
          <w:rtl w:val="0"/>
        </w:rPr>
        <w:t xml:space="preserve">MBBS</w:t>
      </w:r>
    </w:p>
    <w:p w:rsidR="00000000" w:rsidDel="00000000" w:rsidP="00000000" w:rsidRDefault="00000000" w:rsidRPr="00000000" w14:paraId="00000015">
      <w:pPr>
        <w:pStyle w:val="Heading2"/>
        <w:rPr/>
      </w:pPr>
      <w:r w:rsidDel="00000000" w:rsidR="00000000" w:rsidRPr="00000000">
        <w:rPr>
          <w:rtl w:val="0"/>
        </w:rPr>
        <w:t xml:space="preserve">Frequently Asked Questions about MS (Master of Science) in General Surgery</w:t>
      </w:r>
    </w:p>
    <w:p w:rsidR="00000000" w:rsidDel="00000000" w:rsidP="00000000" w:rsidRDefault="00000000" w:rsidRPr="00000000" w14:paraId="00000016">
      <w:pPr>
        <w:rPr/>
      </w:pPr>
      <w:r w:rsidDel="00000000" w:rsidR="00000000" w:rsidRPr="00000000">
        <w:rPr>
          <w:rtl w:val="0"/>
        </w:rPr>
        <w:t xml:space="preserve">No FAQs available.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