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MSc - Agronomy</w:t>
      </w:r>
    </w:p>
    <w:p w:rsidR="00000000" w:rsidDel="00000000" w:rsidP="00000000" w:rsidRDefault="00000000" w:rsidRPr="00000000" w14:paraId="00000002">
      <w:pPr>
        <w:pStyle w:val="Heading2"/>
        <w:rPr/>
      </w:pPr>
      <w:r w:rsidDel="00000000" w:rsidR="00000000" w:rsidRPr="00000000">
        <w:rPr>
          <w:rtl w:val="0"/>
        </w:rPr>
        <w:t xml:space="preserve">Tell me about MSc - Agronomy</w:t>
      </w:r>
    </w:p>
    <w:p w:rsidR="00000000" w:rsidDel="00000000" w:rsidP="00000000" w:rsidRDefault="00000000" w:rsidRPr="00000000" w14:paraId="00000003">
      <w:pPr>
        <w:rPr/>
      </w:pPr>
      <w:r w:rsidDel="00000000" w:rsidR="00000000" w:rsidRPr="00000000">
        <w:rPr>
          <w:rtl w:val="0"/>
        </w:rPr>
        <w:t xml:space="preserve">The M.Sc Agronomy programme at Teerthanker Mahaveer University Moradabad is dynamic and well-structured and designed to equip students with the necessary skills and knowledge in the field of agriculture. Spanning over, the programme covers a range of core subjects, including the College of Agriculture Science is among the top agriculture Colleges in India, This holistic approach ensures that graduates are well-prepared to make significant contributions to the agricultural sector.</w:t>
      </w:r>
    </w:p>
    <w:p w:rsidR="00000000" w:rsidDel="00000000" w:rsidP="00000000" w:rsidRDefault="00000000" w:rsidRPr="00000000" w14:paraId="00000004">
      <w:pPr>
        <w:pStyle w:val="Heading2"/>
        <w:rPr/>
      </w:pPr>
      <w:r w:rsidDel="00000000" w:rsidR="00000000" w:rsidRPr="00000000">
        <w:rPr>
          <w:rtl w:val="0"/>
        </w:rPr>
        <w:t xml:space="preserve">What is the duration of MSc - Agronomy?</w:t>
      </w:r>
    </w:p>
    <w:p w:rsidR="00000000" w:rsidDel="00000000" w:rsidP="00000000" w:rsidRDefault="00000000" w:rsidRPr="00000000" w14:paraId="00000005">
      <w:pPr>
        <w:rPr/>
      </w:pPr>
      <w:r w:rsidDel="00000000" w:rsidR="00000000" w:rsidRPr="00000000">
        <w:rPr>
          <w:rtl w:val="0"/>
        </w:rPr>
        <w:t xml:space="preserve">2.0 Years</w:t>
      </w:r>
    </w:p>
    <w:p w:rsidR="00000000" w:rsidDel="00000000" w:rsidP="00000000" w:rsidRDefault="00000000" w:rsidRPr="00000000" w14:paraId="00000006">
      <w:pPr>
        <w:pStyle w:val="Heading2"/>
        <w:rPr/>
      </w:pPr>
      <w:r w:rsidDel="00000000" w:rsidR="00000000" w:rsidRPr="00000000">
        <w:rPr>
          <w:rtl w:val="0"/>
        </w:rPr>
        <w:t xml:space="preserve">What is the page URL of MSc - Agronomy?</w:t>
      </w:r>
    </w:p>
    <w:p w:rsidR="00000000" w:rsidDel="00000000" w:rsidP="00000000" w:rsidRDefault="00000000" w:rsidRPr="00000000" w14:paraId="00000007">
      <w:pPr>
        <w:rPr/>
      </w:pPr>
      <w:r w:rsidDel="00000000" w:rsidR="00000000" w:rsidRPr="00000000">
        <w:rPr>
          <w:rtl w:val="0"/>
        </w:rPr>
        <w:t xml:space="preserve">https://www.tmu.ac.in/programme/master-of-science-in-agronomy-programme</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MSc - Agronomy?</w:t>
      </w:r>
    </w:p>
    <w:p w:rsidR="00000000" w:rsidDel="00000000" w:rsidP="00000000" w:rsidRDefault="00000000" w:rsidRPr="00000000" w14:paraId="00000009">
      <w:pPr>
        <w:rPr/>
      </w:pPr>
      <w:r w:rsidDel="00000000" w:rsidR="00000000" w:rsidRPr="00000000">
        <w:rPr>
          <w:rtl w:val="0"/>
        </w:rPr>
        <w:t xml:space="preserve">Scholarship for Jain Students:</w:t>
        <w:br w:type="textWrapping"/>
        <w:br w:type="textWrapping"/>
        <w:br w:type="textWrapping"/>
        <w:t xml:space="preserve">All Jain students will be given upto 20% exemption in tuition fees and upto 30% in hostels fees for</w:t>
        <w:br w:type="textWrapping"/>
        <w:t xml:space="preserve">                    the entire duration of the programme.</w:t>
        <w:br w:type="textWrapping"/>
        <w:t xml:space="preserve">Multiple scholarships will not be available.</w:t>
        <w:br w:type="textWrapping"/>
        <w:br w:type="textWrapping"/>
        <w:br w:type="textWrapping"/>
        <w:t xml:space="preserve">Chancellor’s Scholarship for Staff Wards</w:t>
        <w:br w:type="textWrapping"/>
        <w:t xml:space="preserve">For all Programmes except Collaborative, Dental and Medical 20% per Year</w:t>
        <w:br w:type="textWrapping"/>
        <w:t xml:space="preserve">Special Scholarship for Meritorious Sports Aspirant of</w:t>
        <w:br w:type="textWrapping"/>
        <w:t xml:space="preserve">                    District/State/National Level/International Level</w:t>
        <w:br w:type="textWrapping"/>
        <w:t xml:space="preserve">Upto 100%</w:t>
        <w:br w:type="textWrapping"/>
        <w:t xml:space="preserve">Discount in tuition fee shall be given to the siblings of students</w:t>
        <w:br w:type="textWrapping"/>
        <w:t xml:space="preserve">                studying/seeking admission in the</w:t>
        <w:br w:type="textWrapping"/>
        <w:t xml:space="preserve">                University with the condition that it will be given to the sibling whose fee is lesser and it shall be</w:t>
        <w:br w:type="textWrapping"/>
        <w:t xml:space="preserve">                applicable on first year tuition fee and not on subsequent years</w:t>
        <w:br w:type="textWrapping"/>
        <w:t xml:space="preserve">Upto 10%</w:t>
        <w:br w:type="textWrapping"/>
        <w:t xml:space="preserve">Other Scholarship</w:t>
        <w:br w:type="textWrapping"/>
        <w:br w:type="textWrapping"/>
        <w:br w:type="textWrapping"/>
        <w:t xml:space="preserve">Scholarship on case to case basis to differently-abled students will be given for entire</w:t>
        <w:br w:type="textWrapping"/>
        <w:t xml:space="preserve">                        programme. The amount of scholarship shall be such as based upon the level of disability which</w:t>
        <w:br w:type="textWrapping"/>
        <w:t xml:space="preserve">                        shall be decided on the basis of certificate of disability (obtained from District Hospital)</w:t>
        <w:br w:type="textWrapping"/>
        <w:t xml:space="preserve">                        being produced. The details of scholarship shall be shared subsequently once decided by the</w:t>
        <w:br w:type="textWrapping"/>
        <w:t xml:space="preserve">                        committee constituted for the purpose.</w:t>
        <w:br w:type="textWrapping"/>
        <w:t xml:space="preserve">Multiple scholarship will not be available.</w:t>
        <w:br w:type="textWrapping"/>
        <w:br w:type="textWrapping"/>
        <w:br w:type="textWrapping"/>
        <w:br w:type="textWrapping"/>
        <w:t xml:space="preserve">Remarks: Scholarships are available in the admission Year only. These rules are not applicable on programmes of one year or less than one year duration &amp; Multiple scholarships will not be available.</w:t>
      </w:r>
    </w:p>
    <w:p w:rsidR="00000000" w:rsidDel="00000000" w:rsidP="00000000" w:rsidRDefault="00000000" w:rsidRPr="00000000" w14:paraId="0000000A">
      <w:pPr>
        <w:pStyle w:val="Heading2"/>
        <w:rPr/>
      </w:pPr>
      <w:r w:rsidDel="00000000" w:rsidR="00000000" w:rsidRPr="00000000">
        <w:rPr>
          <w:rtl w:val="0"/>
        </w:rPr>
        <w:t xml:space="preserve">Which college offers MSc - Agronomy?</w:t>
      </w:r>
    </w:p>
    <w:p w:rsidR="00000000" w:rsidDel="00000000" w:rsidP="00000000" w:rsidRDefault="00000000" w:rsidRPr="00000000" w14:paraId="0000000B">
      <w:pPr>
        <w:rPr/>
      </w:pPr>
      <w:r w:rsidDel="00000000" w:rsidR="00000000" w:rsidRPr="00000000">
        <w:rPr>
          <w:rtl w:val="0"/>
        </w:rPr>
        <w:t xml:space="preserve">College of Agriculture Sciences</w:t>
      </w:r>
    </w:p>
    <w:p w:rsidR="00000000" w:rsidDel="00000000" w:rsidP="00000000" w:rsidRDefault="00000000" w:rsidRPr="00000000" w14:paraId="0000000C">
      <w:pPr>
        <w:pStyle w:val="Heading2"/>
        <w:rPr/>
      </w:pPr>
      <w:r w:rsidDel="00000000" w:rsidR="00000000" w:rsidRPr="00000000">
        <w:rPr>
          <w:rtl w:val="0"/>
        </w:rPr>
        <w:t xml:space="preserve">Is MSc - Agronomy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MSc - Agronomy?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 (Semester): Rs. 45000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 (Semester): Rs. 4500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(Semester): Rs. 500</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Enrolment Fee (One Time): Rs. 1000</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Registration Fee (One Time): Rs. 5000</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Processing Fee (One Time): Rs. 2500</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 (One Time): Rs. 1000</w:t>
      </w:r>
    </w:p>
    <w:p w:rsidR="00000000" w:rsidDel="00000000" w:rsidP="00000000" w:rsidRDefault="00000000" w:rsidRPr="00000000" w14:paraId="00000016">
      <w:pPr>
        <w:pStyle w:val="Heading2"/>
        <w:rPr/>
      </w:pPr>
      <w:r w:rsidDel="00000000" w:rsidR="00000000" w:rsidRPr="00000000">
        <w:rPr>
          <w:rtl w:val="0"/>
        </w:rPr>
        <w:t xml:space="preserve">What is the eligibility for MSc - Agronomy?</w:t>
      </w:r>
    </w:p>
    <w:p w:rsidR="00000000" w:rsidDel="00000000" w:rsidP="00000000" w:rsidRDefault="00000000" w:rsidRPr="00000000" w14:paraId="00000017">
      <w:pPr>
        <w:rPr/>
      </w:pPr>
      <w:r w:rsidDel="00000000" w:rsidR="00000000" w:rsidRPr="00000000">
        <w:rPr>
          <w:rtl w:val="0"/>
        </w:rPr>
        <w:t xml:space="preserve">B.Sc. in Agriculture with 50% marks</w:t>
      </w:r>
    </w:p>
    <w:p w:rsidR="00000000" w:rsidDel="00000000" w:rsidP="00000000" w:rsidRDefault="00000000" w:rsidRPr="00000000" w14:paraId="00000018">
      <w:pPr>
        <w:pStyle w:val="Heading2"/>
        <w:rPr/>
      </w:pPr>
      <w:r w:rsidDel="00000000" w:rsidR="00000000" w:rsidRPr="00000000">
        <w:rPr>
          <w:rtl w:val="0"/>
        </w:rPr>
        <w:t xml:space="preserve">Frequently Asked Questions about MSc - Agronomy</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Programme Details</w:t>
      </w:r>
    </w:p>
    <w:p w:rsidR="00000000" w:rsidDel="00000000" w:rsidP="00000000" w:rsidRDefault="00000000" w:rsidRPr="00000000" w14:paraId="0000001A">
      <w:pPr>
        <w:rPr/>
      </w:pPr>
      <w:r w:rsidDel="00000000" w:rsidR="00000000" w:rsidRPr="00000000">
        <w:rPr>
          <w:rtl w:val="0"/>
        </w:rPr>
        <w:t xml:space="preserve">A: M.Sc Agronomy, the abbreviation for Master of Science in Agronomy, holds a crucial position in the realm of agriculture. Agronomy is the science and technology of using plants for food, fuel, fibre, land reclamation, and more. By delving into the full form, students gain a deeper understanding of the programme's scope and significance in modern agriculture.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Highlights of the Programme</w:t>
      </w:r>
    </w:p>
    <w:p w:rsidR="00000000" w:rsidDel="00000000" w:rsidP="00000000" w:rsidRDefault="00000000" w:rsidRPr="00000000" w14:paraId="0000001C">
      <w:pPr>
        <w:rPr/>
      </w:pPr>
      <w:r w:rsidDel="00000000" w:rsidR="00000000" w:rsidRPr="00000000">
        <w:rPr>
          <w:rtl w:val="0"/>
        </w:rPr>
        <w:t xml:space="preserve">A: What makes the M.Sc Agronomy programme stand out? The M.Sc Agronomy programme stands out as a comprehensive and forward-thinking choice for those passionate about agriculture. With UGC Approved with NAAC-A Accreditation, a robust curriculum, experienced faculty, practical exposure, and a global perspective, it offers a holistic education that prepares students for success in the dynamic field of agronomy.</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M.Sc Agronomy?</w:t>
      </w:r>
    </w:p>
    <w:p w:rsidR="00000000" w:rsidDel="00000000" w:rsidP="00000000" w:rsidRDefault="00000000" w:rsidRPr="00000000" w14:paraId="0000001E">
      <w:pPr>
        <w:rPr/>
      </w:pPr>
      <w:r w:rsidDel="00000000" w:rsidR="00000000" w:rsidRPr="00000000">
        <w:rPr>
          <w:rtl w:val="0"/>
        </w:rPr>
        <w:t xml:space="preserve">A: Choosing M.Sc Agronomy opens doors to a myriad of career prospects. Graduates play a vital role in sustainable agriculture, contributing to food security and environmental conservation. with large Greenhouses and Agriculture Fields for Research and Development Programmes, further includes diverse opportunities that await individuals who pursue this programme, emphasising its societal and ecological significance.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Skills Required to Pursue this Programme</w:t>
      </w:r>
    </w:p>
    <w:p w:rsidR="00000000" w:rsidDel="00000000" w:rsidP="00000000" w:rsidRDefault="00000000" w:rsidRPr="00000000" w14:paraId="00000020">
      <w:pPr>
        <w:rPr/>
      </w:pPr>
      <w:r w:rsidDel="00000000" w:rsidR="00000000" w:rsidRPr="00000000">
        <w:rPr>
          <w:rtl w:val="0"/>
        </w:rPr>
        <w:t xml:space="preserve">A: Beyond academic knowledge, M.Sc Agronomy demands a set of skills that ensure success in the field. These include a blend of technical expertise and soft skills such as adaptability and problem-solving. Understanding the skill set required allows prospective students to assess their compatibility with the programme.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TMU’s College of Agriculture Sciences is among the best colleges?</w:t>
      </w:r>
    </w:p>
    <w:p w:rsidR="00000000" w:rsidDel="00000000" w:rsidP="00000000" w:rsidRDefault="00000000" w:rsidRPr="00000000" w14:paraId="00000022">
      <w:pPr>
        <w:rPr/>
      </w:pPr>
      <w:r w:rsidDel="00000000" w:rsidR="00000000" w:rsidRPr="00000000">
        <w:rPr>
          <w:rtl w:val="0"/>
        </w:rPr>
        <w:t xml:space="preserve">A: The TMU Faculty of Agriculture stands out as the best choice for those aspiring to make a mark in the field of agriculture. With a dedicated faculty, facilities, and a commitment to holistic education, TMU ensures that its students are well-prepared for the challenges and opportunities in the dynamic world of agriculture. Student-Centric Approach:  contrast to larger institutions, TMU emphasises a student-centric approach. With small class sizes and personalised attention, students forge meaningful connections with faculty members. This creates a supportive learning environment conducive to academic success. Industry Connections: TMU recognises the importance of real-world experience in shaping successful professionals. The faculty has established strong ties with agricultural industries, providing students with valuable internship opportunities and enhancing their chances of securing rewarding careers upon graduation. Agricultural Innovation and Technology:  an era where technology drives progress, TMU remains at the forefront by embracing the latest advancements in agriculture. From precision farming to agricultural drones, students are exposed to advanced technologies, preparing them for the demands of modern agriculture. Global Exposure: A distinguishing feature of TMU's agriculture programme is its global perspective. Through international collaborations and exchange programmes, students gain exposure to diverse agricultural practices worldwide. This global outlook prepares them to tackle challenges on a broader scale. Alumni Success Stories: The success of a faculty is often reflected in the accomplishments of its alumni. TMU takes pride in its graduates, many of whom have made significant contributions to the agricultural industry. Their success stories stand as a testament to the quality of education provided by the faculty. Sustainable Agriculture Focus:  an era of environmental consciousness, TMU is committed to sustainable and eco-friendly agricultural practices. Research initiatives and work at the faculty emphasise the importance of balancing productivity with environmental responsibility.</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