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MSc in Medical Laboratory Techniques</w:t>
      </w:r>
    </w:p>
    <w:p w:rsidR="00000000" w:rsidDel="00000000" w:rsidP="00000000" w:rsidRDefault="00000000" w:rsidRPr="00000000" w14:paraId="00000002">
      <w:pPr>
        <w:pStyle w:val="Heading2"/>
        <w:rPr/>
      </w:pPr>
      <w:r w:rsidDel="00000000" w:rsidR="00000000" w:rsidRPr="00000000">
        <w:rPr>
          <w:rtl w:val="0"/>
        </w:rPr>
        <w:t xml:space="preserve">Tell me about MSc in Medical Laboratory Techniques</w:t>
      </w:r>
    </w:p>
    <w:p w:rsidR="00000000" w:rsidDel="00000000" w:rsidP="00000000" w:rsidRDefault="00000000" w:rsidRPr="00000000" w14:paraId="00000003">
      <w:pPr>
        <w:rPr/>
      </w:pPr>
      <w:r w:rsidDel="00000000" w:rsidR="00000000" w:rsidRPr="00000000">
        <w:rPr>
          <w:rtl w:val="0"/>
        </w:rPr>
        <w:t xml:space="preserve">Medical Laboratory Techniques (MLT) play a crucial role in healthcare diagnostics, research, and treatment. Suppose you are considering pursuing a Master's in this field. In that case, Teerthanker Mahaveer University (TMU) in Moradabad offers an exceptional MSc in Medical Labs Techniques programme with academic excellence and a student-centric approach that makes this programme and the university stand out. Also, In Medical Labs Techniques programme at TMU’s College of Paramedical Sciences stands among the top Paramedical colleges in India, ensuring that prospective students are well-informed about the programme and university offerings.</w:t>
      </w:r>
    </w:p>
    <w:p w:rsidR="00000000" w:rsidDel="00000000" w:rsidP="00000000" w:rsidRDefault="00000000" w:rsidRPr="00000000" w14:paraId="00000004">
      <w:pPr>
        <w:pStyle w:val="Heading2"/>
        <w:rPr/>
      </w:pPr>
      <w:r w:rsidDel="00000000" w:rsidR="00000000" w:rsidRPr="00000000">
        <w:rPr>
          <w:rtl w:val="0"/>
        </w:rPr>
        <w:t xml:space="preserve">What is the duration of MSc in Medical Laboratory Techniques?</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MSc in Medical Laboratory Techniques?</w:t>
      </w:r>
    </w:p>
    <w:p w:rsidR="00000000" w:rsidDel="00000000" w:rsidP="00000000" w:rsidRDefault="00000000" w:rsidRPr="00000000" w14:paraId="00000007">
      <w:pPr>
        <w:rPr/>
      </w:pPr>
      <w:r w:rsidDel="00000000" w:rsidR="00000000" w:rsidRPr="00000000">
        <w:rPr>
          <w:rtl w:val="0"/>
        </w:rPr>
        <w:t xml:space="preserve">https://www.tmu.ac.in/programme/msc-medical-lab-technology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MSc in Medical Laboratory Techniques?</w:t>
      </w:r>
    </w:p>
    <w:p w:rsidR="00000000" w:rsidDel="00000000" w:rsidP="00000000" w:rsidRDefault="00000000" w:rsidRPr="00000000" w14:paraId="00000009">
      <w:pPr>
        <w:rPr/>
      </w:pPr>
      <w:r w:rsidDel="00000000" w:rsidR="00000000" w:rsidRPr="00000000">
        <w:rPr>
          <w:rtl w:val="0"/>
        </w:rPr>
        <w:t xml:space="preserve">Scholarship for Jain Students:</w:t>
        <w:br w:type="textWrapping"/>
        <w:br w:type="textWrapping"/>
        <w:br w:type="textWrapping"/>
        <w:t xml:space="preserve">All Jain students will be given upto 20% exemption in tuition fees and upto 30% in hostels fees for</w:t>
        <w:br w:type="textWrapping"/>
        <w:t xml:space="preserve">                    the entire duration of the programme.</w:t>
        <w:br w:type="textWrapping"/>
        <w:t xml:space="preserve">Multiple scholarships will not be available.</w:t>
        <w:br w:type="textWrapping"/>
        <w:br w:type="textWrapping"/>
        <w:br w:type="textWrapping"/>
        <w:t xml:space="preserve">Chancellor’s Scholarship for Staff Wards</w:t>
        <w:br w:type="textWrapping"/>
        <w:t xml:space="preserve">For all Programmes except Collaborative, Dental and Medical 20% per Year</w:t>
        <w:br w:type="textWrapping"/>
        <w:t xml:space="preserve">Special Scholarship for Meritorious Sports Aspirant of</w:t>
        <w:br w:type="textWrapping"/>
        <w:t xml:space="preserve">                    District/State/National Level/International Level</w:t>
        <w:br w:type="textWrapping"/>
        <w:t xml:space="preserve">Upto 100%</w:t>
        <w:br w:type="textWrapping"/>
        <w:t xml:space="preserve">Discount in tuition fee shall be given to the siblings of students</w:t>
        <w:br w:type="textWrapping"/>
        <w:t xml:space="preserve">                studying/seeking admission in the</w:t>
        <w:br w:type="textWrapping"/>
        <w:t xml:space="preserve">                University with the condition that it will be given to the sibling whose fee is lesser and it shall be</w:t>
        <w:br w:type="textWrapping"/>
        <w:t xml:space="preserve">                applicable on first year tuition fee and not on subsequent years</w:t>
        <w:br w:type="textWrapping"/>
        <w:t xml:space="preserve">Upto 10%</w:t>
        <w:br w:type="textWrapping"/>
        <w:t xml:space="preserve">Other Scholarship</w:t>
        <w:br w:type="textWrapping"/>
        <w:br w:type="textWrapping"/>
        <w:br w:type="textWrapping"/>
        <w:t xml:space="preserve">Scholarship on case to case basis to differently-abled students will be given for entire</w:t>
        <w:br w:type="textWrapping"/>
        <w:t xml:space="preserve">                        programme. The amount of scholarship shall be such as based upon the level of disability which</w:t>
        <w:br w:type="textWrapping"/>
        <w:t xml:space="preserve">                        shall be decided on the basis of certificate of disability (obtained from District Hospital)</w:t>
        <w:br w:type="textWrapping"/>
        <w:t xml:space="preserve">                        being produced. The details of scholarship shall be shared subsequently once decided by the</w:t>
        <w:br w:type="textWrapping"/>
        <w:t xml:space="preserve">                        committee constituted for the purpose.</w:t>
        <w:br w:type="textWrapping"/>
        <w:t xml:space="preserve">Multiple scholarship will not be available.</w:t>
        <w:br w:type="textWrapping"/>
        <w:br w:type="textWrapping"/>
        <w:br w:type="textWrapping"/>
        <w:br w:type="textWrapping"/>
        <w:t xml:space="preserve">Remarks: Scholarships are available in the admission Year only. These rules are not applicable on programmes of one year or less than one year duration &amp; Multiple scholarships will not be available.</w:t>
      </w:r>
    </w:p>
    <w:p w:rsidR="00000000" w:rsidDel="00000000" w:rsidP="00000000" w:rsidRDefault="00000000" w:rsidRPr="00000000" w14:paraId="0000000A">
      <w:pPr>
        <w:pStyle w:val="Heading2"/>
        <w:rPr/>
      </w:pPr>
      <w:r w:rsidDel="00000000" w:rsidR="00000000" w:rsidRPr="00000000">
        <w:rPr>
          <w:rtl w:val="0"/>
        </w:rPr>
        <w:t xml:space="preserve">Which college offers MSc in Medical Laboratory Techniques?</w:t>
      </w:r>
    </w:p>
    <w:p w:rsidR="00000000" w:rsidDel="00000000" w:rsidP="00000000" w:rsidRDefault="00000000" w:rsidRPr="00000000" w14:paraId="0000000B">
      <w:pPr>
        <w:rPr/>
      </w:pPr>
      <w:r w:rsidDel="00000000" w:rsidR="00000000" w:rsidRPr="00000000">
        <w:rPr>
          <w:rtl w:val="0"/>
        </w:rPr>
        <w:t xml:space="preserve">College of Paramedical Sciences</w:t>
      </w:r>
    </w:p>
    <w:p w:rsidR="00000000" w:rsidDel="00000000" w:rsidP="00000000" w:rsidRDefault="00000000" w:rsidRPr="00000000" w14:paraId="0000000C">
      <w:pPr>
        <w:pStyle w:val="Heading2"/>
        <w:rPr/>
      </w:pPr>
      <w:r w:rsidDel="00000000" w:rsidR="00000000" w:rsidRPr="00000000">
        <w:rPr>
          <w:rtl w:val="0"/>
        </w:rPr>
        <w:t xml:space="preserve">Is MSc in Medical Laboratory Techniques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MSc in Medical Laboratory Techniques?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36000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4500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(Semester): Rs. 500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16">
      <w:pPr>
        <w:pStyle w:val="Heading2"/>
        <w:rPr/>
      </w:pPr>
      <w:r w:rsidDel="00000000" w:rsidR="00000000" w:rsidRPr="00000000">
        <w:rPr>
          <w:rtl w:val="0"/>
        </w:rPr>
        <w:t xml:space="preserve">What is the eligibility for MSc in Medical Laboratory Techniques?</w:t>
      </w:r>
    </w:p>
    <w:p w:rsidR="00000000" w:rsidDel="00000000" w:rsidP="00000000" w:rsidRDefault="00000000" w:rsidRPr="00000000" w14:paraId="00000017">
      <w:pPr>
        <w:rPr/>
      </w:pPr>
      <w:r w:rsidDel="00000000" w:rsidR="00000000" w:rsidRPr="00000000">
        <w:rPr>
          <w:rtl w:val="0"/>
        </w:rPr>
        <w:t xml:space="preserve">B.Sc. Medical Lab Techniques / BMLT with compulsory internship or 1 year of clinical exp. and minimum 50% marks in aggregate</w:t>
      </w:r>
    </w:p>
    <w:p w:rsidR="00000000" w:rsidDel="00000000" w:rsidP="00000000" w:rsidRDefault="00000000" w:rsidRPr="00000000" w14:paraId="00000018">
      <w:pPr>
        <w:pStyle w:val="Heading2"/>
        <w:rPr/>
      </w:pPr>
      <w:r w:rsidDel="00000000" w:rsidR="00000000" w:rsidRPr="00000000">
        <w:rPr>
          <w:rtl w:val="0"/>
        </w:rPr>
        <w:t xml:space="preserve">Frequently Asked Questions about MSc in Medical Laboratory Techniques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Programme Details</w:t>
      </w:r>
    </w:p>
    <w:p w:rsidR="00000000" w:rsidDel="00000000" w:rsidP="00000000" w:rsidRDefault="00000000" w:rsidRPr="00000000" w14:paraId="0000001A">
      <w:pPr>
        <w:rPr/>
      </w:pPr>
      <w:r w:rsidDel="00000000" w:rsidR="00000000" w:rsidRPr="00000000">
        <w:rPr>
          <w:rtl w:val="0"/>
        </w:rPr>
        <w:t xml:space="preserve">A: TMU's MSc In Medical Labs Techniques is a comprehensive programme designed to equip students with the knowledge and practical skills required in the dynamic healthcare landscape. The programme spans 2 years with a curriculum that covers a wide range of subjects, including advanced laboratory techniques, diagnostic procedures, and research methodologies.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Full-Form of MSc In MLT</w:t>
      </w:r>
    </w:p>
    <w:p w:rsidR="00000000" w:rsidDel="00000000" w:rsidP="00000000" w:rsidRDefault="00000000" w:rsidRPr="00000000" w14:paraId="0000001C">
      <w:pPr>
        <w:rPr/>
      </w:pPr>
      <w:r w:rsidDel="00000000" w:rsidR="00000000" w:rsidRPr="00000000">
        <w:rPr>
          <w:rtl w:val="0"/>
        </w:rPr>
        <w:t xml:space="preserve">A: Understanding the full form of MSc is essential as MSc signifies a Master of Science in Medical Labs Techniques. This degree holds significance as it indicates a specialised and in-depth study of laboratory techniques in the medical field.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Highlights of the Programme</w:t>
      </w:r>
    </w:p>
    <w:p w:rsidR="00000000" w:rsidDel="00000000" w:rsidP="00000000" w:rsidRDefault="00000000" w:rsidRPr="00000000" w14:paraId="0000001E">
      <w:pPr>
        <w:rPr/>
      </w:pPr>
      <w:r w:rsidDel="00000000" w:rsidR="00000000" w:rsidRPr="00000000">
        <w:rPr>
          <w:rtl w:val="0"/>
        </w:rPr>
        <w:t xml:space="preserve">A: What sets TMU's MSc programme apart are its unique highlights. The programme integrates advanced technology, practical training, and collaboration with healthcare institutions. Students benefit from equipped laboratories, experienced faculty, and industry-relevant projects, ensuring a holistic learning experience.  Advanced Curriculum: The programme's curriculum is meticulously crafted to encompass the latest advancements in medical laboratory techniques. From theoretical foundations to hands-on training, students gain a comprehensive understanding of the field. Duration and Flexibility: TMU understands the importance of time for students. The MSc programme is designed with an optimal duration, allowing for a balance between intensive learning and practical application. Experienced Faculty: The backbone of any educational programme is its faculty. TMU prides itself on having a team of experienced and dedicated professors who bring real-world insights into the classroom, enriching the learning experience. Equipped Laboratories: Practical exposure is key in medical lab education. TMU provides access to advanced laboratories equipped with technology, enabling students to apply theoretical knowledge in a practical setting.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MSc In Medical Labs Techniques?</w:t>
      </w:r>
    </w:p>
    <w:p w:rsidR="00000000" w:rsidDel="00000000" w:rsidP="00000000" w:rsidRDefault="00000000" w:rsidRPr="00000000" w14:paraId="00000020">
      <w:pPr>
        <w:rPr/>
      </w:pPr>
      <w:r w:rsidDel="00000000" w:rsidR="00000000" w:rsidRPr="00000000">
        <w:rPr>
          <w:rtl w:val="0"/>
        </w:rPr>
        <w:t xml:space="preserve">A: The healthcare industry is evolving, and the demand for skilled professionals in medical laboratories is on the rise. Pursuing MSc in Medical Labs Techniques opens doors to diverse career opportunities, including roles in diagnostic labs, research institutions, and healthcare organisations. The programme not only enhances theoretical knowledge but also focuses on practical skills, making graduates industry-ready.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Skills Required to Pursue MSc In Medical Labs Techniques</w:t>
      </w:r>
    </w:p>
    <w:p w:rsidR="00000000" w:rsidDel="00000000" w:rsidP="00000000" w:rsidRDefault="00000000" w:rsidRPr="00000000" w14:paraId="00000022">
      <w:pPr>
        <w:rPr/>
      </w:pPr>
      <w:r w:rsidDel="00000000" w:rsidR="00000000" w:rsidRPr="00000000">
        <w:rPr>
          <w:rtl w:val="0"/>
        </w:rPr>
        <w:t xml:space="preserve">A: Teerthanker Mahaveer University’s MSc programme emphasises the development of skills such as laboratory techniques, data analysis, attention to detail, and effective communication. The curriculum is designed to nurture these skills, ensuring graduates are well-prepared for the challenges of the field with analytical skills, problem-solving, and decision-making.</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