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in Optometry</w:t>
      </w:r>
    </w:p>
    <w:p w:rsidR="00000000" w:rsidDel="00000000" w:rsidP="00000000" w:rsidRDefault="00000000" w:rsidRPr="00000000" w14:paraId="00000002">
      <w:pPr>
        <w:pStyle w:val="Heading2"/>
        <w:rPr/>
      </w:pPr>
      <w:r w:rsidDel="00000000" w:rsidR="00000000" w:rsidRPr="00000000">
        <w:rPr>
          <w:rtl w:val="0"/>
        </w:rPr>
        <w:t xml:space="preserve">Tell me about MSc in Optometry</w:t>
      </w:r>
    </w:p>
    <w:p w:rsidR="00000000" w:rsidDel="00000000" w:rsidP="00000000" w:rsidRDefault="00000000" w:rsidRPr="00000000" w14:paraId="00000003">
      <w:pPr>
        <w:rPr/>
      </w:pPr>
      <w:r w:rsidDel="00000000" w:rsidR="00000000" w:rsidRPr="00000000">
        <w:rPr>
          <w:rtl w:val="0"/>
        </w:rPr>
        <w:t xml:space="preserve">The Master of Science in Optometry is a postgraduate programme designed to provide advanced academic and clinical training in the fields of optometry and vision science. This two-year programme is ideal for students who have completed a bachelor's degree in optometry or a related field and wish to deepen their knowledge and skills in eye care and vision management. As the demand for skilled optometrists continues to grow, Teerthanker Mahaveer University (TMU) Moradabad brings a comprehensive programme, MSc in Optometry. TMU stands out among the top Paramedical colleges in India with various essential aspects that make this programme top-notch in health care, from its detailed curriculum to the exciting career opportunities that follow graduation.</w:t>
      </w:r>
    </w:p>
    <w:p w:rsidR="00000000" w:rsidDel="00000000" w:rsidP="00000000" w:rsidRDefault="00000000" w:rsidRPr="00000000" w14:paraId="00000004">
      <w:pPr>
        <w:pStyle w:val="Heading2"/>
        <w:rPr/>
      </w:pPr>
      <w:r w:rsidDel="00000000" w:rsidR="00000000" w:rsidRPr="00000000">
        <w:rPr>
          <w:rtl w:val="0"/>
        </w:rPr>
        <w:t xml:space="preserve">What is the duration of MSc in Optometry?</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MSc in Optometry?</w:t>
      </w:r>
    </w:p>
    <w:p w:rsidR="00000000" w:rsidDel="00000000" w:rsidP="00000000" w:rsidRDefault="00000000" w:rsidRPr="00000000" w14:paraId="00000007">
      <w:pPr>
        <w:rPr/>
      </w:pPr>
      <w:r w:rsidDel="00000000" w:rsidR="00000000" w:rsidRPr="00000000">
        <w:rPr>
          <w:rtl w:val="0"/>
        </w:rPr>
        <w:t xml:space="preserve">https://www.tmu.ac.in/programme/msc-in-optometry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in Optometry?</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Chancellor’s Scholarship for Staff Wards</w:t>
        <w:br w:type="textWrapping"/>
        <w:t xml:space="preserve">For all Programmes except Collaborative, Dental and Medical 20%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 only. These rules are not applicable on programmes of one year or less than one year duration &amp; 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in Optometry?</w:t>
      </w:r>
    </w:p>
    <w:p w:rsidR="00000000" w:rsidDel="00000000" w:rsidP="00000000" w:rsidRDefault="00000000" w:rsidRPr="00000000" w14:paraId="0000000B">
      <w:pPr>
        <w:rPr/>
      </w:pPr>
      <w:r w:rsidDel="00000000" w:rsidR="00000000" w:rsidRPr="00000000">
        <w:rPr>
          <w:rtl w:val="0"/>
        </w:rPr>
        <w:t xml:space="preserve">College of Paramedical Sciences</w:t>
      </w:r>
    </w:p>
    <w:p w:rsidR="00000000" w:rsidDel="00000000" w:rsidP="00000000" w:rsidRDefault="00000000" w:rsidRPr="00000000" w14:paraId="0000000C">
      <w:pPr>
        <w:pStyle w:val="Heading2"/>
        <w:rPr/>
      </w:pPr>
      <w:r w:rsidDel="00000000" w:rsidR="00000000" w:rsidRPr="00000000">
        <w:rPr>
          <w:rtl w:val="0"/>
        </w:rPr>
        <w:t xml:space="preserve">Is MSc in Optometry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in Optometry?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25200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(Semester): Rs. 500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MSc in Optometry?</w:t>
      </w:r>
    </w:p>
    <w:p w:rsidR="00000000" w:rsidDel="00000000" w:rsidP="00000000" w:rsidRDefault="00000000" w:rsidRPr="00000000" w14:paraId="00000017">
      <w:pPr>
        <w:rPr/>
      </w:pPr>
      <w:r w:rsidDel="00000000" w:rsidR="00000000" w:rsidRPr="00000000">
        <w:rPr>
          <w:rtl w:val="0"/>
        </w:rPr>
        <w:t xml:space="preserve">B.Sc. Optometry/ B.Optom. with compulsory internship or 1 year of clinical experience and minimum 50% marks in aggregate</w:t>
      </w:r>
    </w:p>
    <w:p w:rsidR="00000000" w:rsidDel="00000000" w:rsidP="00000000" w:rsidRDefault="00000000" w:rsidRPr="00000000" w14:paraId="00000018">
      <w:pPr>
        <w:pStyle w:val="Heading2"/>
        <w:rPr/>
      </w:pPr>
      <w:r w:rsidDel="00000000" w:rsidR="00000000" w:rsidRPr="00000000">
        <w:rPr>
          <w:rtl w:val="0"/>
        </w:rPr>
        <w:t xml:space="preserve">Frequently Asked Questions about MSc in Optometry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Programme Details</w:t>
      </w:r>
    </w:p>
    <w:p w:rsidR="00000000" w:rsidDel="00000000" w:rsidP="00000000" w:rsidRDefault="00000000" w:rsidRPr="00000000" w14:paraId="0000001A">
      <w:pPr>
        <w:rPr/>
      </w:pPr>
      <w:r w:rsidDel="00000000" w:rsidR="00000000" w:rsidRPr="00000000">
        <w:rPr>
          <w:rtl w:val="0"/>
        </w:rPr>
        <w:t xml:space="preserve">A: Teerthanker Mahaveer University offers an MSc in Optometry programme that is designed to provide students with a thorough understanding of eye care and vision science. The curriculum covers a range of subjects, including anatomy of the eye, visual optics, and clinical optometry. With a duration of 2 years, the programme is structured to ensure a holistic learning experience.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Full-Form of MSc in Optometry</w:t>
      </w:r>
    </w:p>
    <w:p w:rsidR="00000000" w:rsidDel="00000000" w:rsidP="00000000" w:rsidRDefault="00000000" w:rsidRPr="00000000" w14:paraId="0000001C">
      <w:pPr>
        <w:rPr/>
      </w:pPr>
      <w:r w:rsidDel="00000000" w:rsidR="00000000" w:rsidRPr="00000000">
        <w:rPr>
          <w:rtl w:val="0"/>
        </w:rPr>
        <w:t xml:space="preserve">A: MSc stands for Master of Science, and in the context of optometry, it signifies a postgraduate degree that focuses on the scientific and clinical aspects of eye care. Understanding the full form is essential for prospective students as it provides insight into the nature and depth of the programme.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Programme Highlights</w:t>
      </w:r>
    </w:p>
    <w:p w:rsidR="00000000" w:rsidDel="00000000" w:rsidP="00000000" w:rsidRDefault="00000000" w:rsidRPr="00000000" w14:paraId="0000001E">
      <w:pPr>
        <w:rPr/>
      </w:pPr>
      <w:r w:rsidDel="00000000" w:rsidR="00000000" w:rsidRPr="00000000">
        <w:rPr>
          <w:rtl w:val="0"/>
        </w:rPr>
        <w:t xml:space="preserve">A: What makes TMU's MSc in Optometry programme stand out? The highlights are numerous, including laboratories, experienced faculty members, and practical clinical experience. The programme's emphasis on practical skills alongside theoretical knowledge ensures that graduates are well-prepared for the challenges of the field.   Duration and Structure: The programme is structured to provide a holistic learning experience over 2 years. This duration allows students to delve deep into the subject matter, combining theoretical understanding with practical applications. The well-thought-out structure ensures a balanced and effective approach to education. Equipped Laboratories: Practical experience is a cornerstone of the programme. TMU boasts advanced laboratories equipped with modern technology, providing students with hands-on experience. These facilities enhance the learning process, ensuring that theoretical knowledge is seamlessly applied in real-world scenarios. Experienced Faculty: The faculty at TMU's College of Paramedics is comprised of experienced professionals and experts in the field of optometry. Their guidance and mentorship contribute significantly to the academic and professional development of students. Learning from seasoned practitioners ensures a high-quality education. Clinical Experience: Beyond theoretical knowledge, the programme emphasises hands-on clinical experience. TMU believes in preparing students for real-world challenges, and clinical exposure is an integral part of the curriculum. This practical training equips graduates with the confidence and skills needed in their future careers.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 in Optometry?</w:t>
      </w:r>
    </w:p>
    <w:p w:rsidR="00000000" w:rsidDel="00000000" w:rsidP="00000000" w:rsidRDefault="00000000" w:rsidRPr="00000000" w14:paraId="00000020">
      <w:pPr>
        <w:rPr/>
      </w:pPr>
      <w:r w:rsidDel="00000000" w:rsidR="00000000" w:rsidRPr="00000000">
        <w:rPr>
          <w:rtl w:val="0"/>
        </w:rPr>
        <w:t xml:space="preserve">A: The decision to pursue an MSc in Optometry is a wise one, given the increasing demand for eye care professionals. Teerthanker Mahaveer University programme opens doors to a range of career opportunities, including optometrist roles in hospitals, private clinics, and research institutions. With a focus on both theory and practical application, students gain a well-rounded education that equips them for success in the field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Skills Required to Pursue MSc in Optometry</w:t>
      </w:r>
    </w:p>
    <w:p w:rsidR="00000000" w:rsidDel="00000000" w:rsidP="00000000" w:rsidRDefault="00000000" w:rsidRPr="00000000" w14:paraId="00000022">
      <w:pPr>
        <w:rPr/>
      </w:pPr>
      <w:r w:rsidDel="00000000" w:rsidR="00000000" w:rsidRPr="00000000">
        <w:rPr>
          <w:rtl w:val="0"/>
        </w:rPr>
        <w:t xml:space="preserve">A: To excel in the field of optometry, certain skills are crucial. TMU's programme not only imparts knowledge but also hones skills such as attention to detail, analytical thinking, problem-solving, and effective communication as well as decision making which focus on health care. These skills are essential for providing quality eye care and establishing a successful career.</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