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MTech in Electrical Power and Energy System</w:t>
      </w:r>
    </w:p>
    <w:p w:rsidR="00000000" w:rsidDel="00000000" w:rsidP="00000000" w:rsidRDefault="00000000" w:rsidRPr="00000000" w14:paraId="00000002">
      <w:pPr>
        <w:pStyle w:val="Heading2"/>
        <w:rPr/>
      </w:pPr>
      <w:r w:rsidDel="00000000" w:rsidR="00000000" w:rsidRPr="00000000">
        <w:rPr>
          <w:rtl w:val="0"/>
        </w:rPr>
        <w:t xml:space="preserve">Tell me about MTech in Electrical Power and Energy System</w:t>
      </w:r>
    </w:p>
    <w:p w:rsidR="00000000" w:rsidDel="00000000" w:rsidP="00000000" w:rsidRDefault="00000000" w:rsidRPr="00000000" w14:paraId="00000003">
      <w:pPr>
        <w:rPr/>
      </w:pPr>
      <w:r w:rsidDel="00000000" w:rsidR="00000000" w:rsidRPr="00000000">
        <w:rPr>
          <w:rtl w:val="0"/>
        </w:rPr>
        <w:t xml:space="preserve">MTech Electrical Power and Energy System is a two-year postgraduate programme, divided into four semesters, that offers an in-depth study of power generation, transmission, distribution, and renewable energy systems. The curriculum includes core subjects like Power System Analysis, Electrical Machines, Energy Management, and advanced topics such as Smart Grid Technology and Renewable Energy Systems. Eligibility requires a BTech in Electrical Engineering or a related field. Graduates can pursue careers as Power Systems Engineers, Energy Consultants, and Research Scientists in leading energy companies and research institutions etc.</w:t>
      </w:r>
    </w:p>
    <w:p w:rsidR="00000000" w:rsidDel="00000000" w:rsidP="00000000" w:rsidRDefault="00000000" w:rsidRPr="00000000" w14:paraId="00000004">
      <w:pPr>
        <w:pStyle w:val="Heading2"/>
        <w:rPr/>
      </w:pPr>
      <w:r w:rsidDel="00000000" w:rsidR="00000000" w:rsidRPr="00000000">
        <w:rPr>
          <w:rtl w:val="0"/>
        </w:rPr>
        <w:t xml:space="preserve">What is the duration of MTech in Electrical Power and Energy System?</w:t>
      </w:r>
    </w:p>
    <w:p w:rsidR="00000000" w:rsidDel="00000000" w:rsidP="00000000" w:rsidRDefault="00000000" w:rsidRPr="00000000" w14:paraId="00000005">
      <w:pPr>
        <w:rPr/>
      </w:pPr>
      <w:r w:rsidDel="00000000" w:rsidR="00000000" w:rsidRPr="00000000">
        <w:rPr>
          <w:rtl w:val="0"/>
        </w:rPr>
        <w:t xml:space="preserve">2.0 Years</w:t>
      </w:r>
    </w:p>
    <w:p w:rsidR="00000000" w:rsidDel="00000000" w:rsidP="00000000" w:rsidRDefault="00000000" w:rsidRPr="00000000" w14:paraId="00000006">
      <w:pPr>
        <w:pStyle w:val="Heading2"/>
        <w:rPr/>
      </w:pPr>
      <w:r w:rsidDel="00000000" w:rsidR="00000000" w:rsidRPr="00000000">
        <w:rPr>
          <w:rtl w:val="0"/>
        </w:rPr>
        <w:t xml:space="preserve">What is the page URL of MTech in Electrical Power and Energy System?</w:t>
      </w:r>
    </w:p>
    <w:p w:rsidR="00000000" w:rsidDel="00000000" w:rsidP="00000000" w:rsidRDefault="00000000" w:rsidRPr="00000000" w14:paraId="00000007">
      <w:pPr>
        <w:rPr/>
      </w:pPr>
      <w:r w:rsidDel="00000000" w:rsidR="00000000" w:rsidRPr="00000000">
        <w:rPr>
          <w:rtl w:val="0"/>
        </w:rPr>
        <w:t xml:space="preserve">https://www.tmu.ac.in/programme/mtech-electrical-power-energy-system</w:t>
      </w:r>
    </w:p>
    <w:p w:rsidR="00000000" w:rsidDel="00000000" w:rsidP="00000000" w:rsidRDefault="00000000" w:rsidRPr="00000000" w14:paraId="00000008">
      <w:pPr>
        <w:pStyle w:val="Heading2"/>
        <w:rPr/>
      </w:pPr>
      <w:r w:rsidDel="00000000" w:rsidR="00000000" w:rsidRPr="00000000">
        <w:rPr>
          <w:rtl w:val="0"/>
        </w:rPr>
        <w:t xml:space="preserve">What scholarships are available for MTech in Electrical Power and Energy System?</w:t>
      </w:r>
    </w:p>
    <w:tbl>
      <w:tblPr>
        <w:tblStyle w:val="Table1"/>
        <w:tblW w:w="8640.0" w:type="dxa"/>
        <w:jc w:val="left"/>
        <w:tblInd w:w="-115.0" w:type="dxa"/>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009">
            <w:pPr>
              <w:rPr/>
            </w:pPr>
            <w:r w:rsidDel="00000000" w:rsidR="00000000" w:rsidRPr="00000000">
              <w:rPr>
                <w:rtl w:val="0"/>
              </w:rPr>
              <w:t xml:space="preserve">Mode Of Scholarship</w:t>
            </w:r>
          </w:p>
        </w:tc>
        <w:tc>
          <w:tcPr/>
          <w:p w:rsidR="00000000" w:rsidDel="00000000" w:rsidP="00000000" w:rsidRDefault="00000000" w:rsidRPr="00000000" w14:paraId="0000000A">
            <w:pPr>
              <w:rPr/>
            </w:pPr>
            <w:r w:rsidDel="00000000" w:rsidR="00000000" w:rsidRPr="00000000">
              <w:rPr>
                <w:rtl w:val="0"/>
              </w:rPr>
              <w:t xml:space="preserve">60-69.9%</w:t>
            </w:r>
          </w:p>
        </w:tc>
        <w:tc>
          <w:tcPr/>
          <w:p w:rsidR="00000000" w:rsidDel="00000000" w:rsidP="00000000" w:rsidRDefault="00000000" w:rsidRPr="00000000" w14:paraId="0000000B">
            <w:pPr>
              <w:rPr/>
            </w:pPr>
            <w:r w:rsidDel="00000000" w:rsidR="00000000" w:rsidRPr="00000000">
              <w:rPr>
                <w:rtl w:val="0"/>
              </w:rPr>
              <w:t xml:space="preserve">70-79.9%</w:t>
            </w:r>
          </w:p>
        </w:tc>
        <w:tc>
          <w:tcPr/>
          <w:p w:rsidR="00000000" w:rsidDel="00000000" w:rsidP="00000000" w:rsidRDefault="00000000" w:rsidRPr="00000000" w14:paraId="0000000C">
            <w:pPr>
              <w:rPr/>
            </w:pPr>
            <w:r w:rsidDel="00000000" w:rsidR="00000000" w:rsidRPr="00000000">
              <w:rPr>
                <w:rtl w:val="0"/>
              </w:rPr>
              <w:t xml:space="preserve">80% to 89.9%</w:t>
            </w:r>
          </w:p>
        </w:tc>
        <w:tc>
          <w:tcPr/>
          <w:p w:rsidR="00000000" w:rsidDel="00000000" w:rsidP="00000000" w:rsidRDefault="00000000" w:rsidRPr="00000000" w14:paraId="0000000D">
            <w:pPr>
              <w:rPr/>
            </w:pPr>
            <w:r w:rsidDel="00000000" w:rsidR="00000000" w:rsidRPr="00000000">
              <w:rPr>
                <w:rtl w:val="0"/>
              </w:rPr>
              <w:t xml:space="preserve">90% &amp; Above</w:t>
            </w:r>
          </w:p>
        </w:tc>
      </w:tr>
      <w:tr>
        <w:trPr>
          <w:cantSplit w:val="0"/>
          <w:tblHeader w:val="0"/>
        </w:trPr>
        <w:tc>
          <w:tcPr/>
          <w:p w:rsidR="00000000" w:rsidDel="00000000" w:rsidP="00000000" w:rsidRDefault="00000000" w:rsidRPr="00000000" w14:paraId="0000000E">
            <w:pPr>
              <w:rPr/>
            </w:pPr>
            <w:r w:rsidDel="00000000" w:rsidR="00000000" w:rsidRPr="00000000">
              <w:rPr>
                <w:rtl w:val="0"/>
              </w:rPr>
              <w:t xml:space="preserve">Merit Based Scholarship</w:t>
            </w:r>
          </w:p>
        </w:tc>
        <w:tc>
          <w:tcPr/>
          <w:p w:rsidR="00000000" w:rsidDel="00000000" w:rsidP="00000000" w:rsidRDefault="00000000" w:rsidRPr="00000000" w14:paraId="0000000F">
            <w:pPr>
              <w:rPr/>
            </w:pPr>
            <w:r w:rsidDel="00000000" w:rsidR="00000000" w:rsidRPr="00000000">
              <w:rPr>
                <w:rtl w:val="0"/>
              </w:rPr>
              <w:t xml:space="preserve">10%</w:t>
            </w:r>
          </w:p>
        </w:tc>
        <w:tc>
          <w:tcPr/>
          <w:p w:rsidR="00000000" w:rsidDel="00000000" w:rsidP="00000000" w:rsidRDefault="00000000" w:rsidRPr="00000000" w14:paraId="00000010">
            <w:pPr>
              <w:rPr/>
            </w:pPr>
            <w:r w:rsidDel="00000000" w:rsidR="00000000" w:rsidRPr="00000000">
              <w:rPr>
                <w:rtl w:val="0"/>
              </w:rPr>
              <w:t xml:space="preserve">15%</w:t>
            </w:r>
          </w:p>
        </w:tc>
        <w:tc>
          <w:tcPr/>
          <w:p w:rsidR="00000000" w:rsidDel="00000000" w:rsidP="00000000" w:rsidRDefault="00000000" w:rsidRPr="00000000" w14:paraId="00000011">
            <w:pPr>
              <w:rPr/>
            </w:pPr>
            <w:r w:rsidDel="00000000" w:rsidR="00000000" w:rsidRPr="00000000">
              <w:rPr>
                <w:rtl w:val="0"/>
              </w:rPr>
              <w:t xml:space="preserve">25%</w:t>
            </w:r>
          </w:p>
        </w:tc>
        <w:tc>
          <w:tcPr/>
          <w:p w:rsidR="00000000" w:rsidDel="00000000" w:rsidP="00000000" w:rsidRDefault="00000000" w:rsidRPr="00000000" w14:paraId="00000012">
            <w:pPr>
              <w:rPr/>
            </w:pPr>
            <w:r w:rsidDel="00000000" w:rsidR="00000000" w:rsidRPr="00000000">
              <w:rPr>
                <w:rtl w:val="0"/>
              </w:rPr>
              <w:t xml:space="preserve">50%</w:t>
            </w:r>
          </w:p>
        </w:tc>
      </w:tr>
      <w:tr>
        <w:trPr>
          <w:cantSplit w:val="0"/>
          <w:tblHeader w:val="0"/>
        </w:trPr>
        <w:tc>
          <w:tcPr/>
          <w:p w:rsidR="00000000" w:rsidDel="00000000" w:rsidP="00000000" w:rsidRDefault="00000000" w:rsidRPr="00000000" w14:paraId="00000013">
            <w:pPr>
              <w:rPr/>
            </w:pPr>
            <w:r w:rsidDel="00000000" w:rsidR="00000000" w:rsidRPr="00000000">
              <w:rPr>
                <w:rtl w:val="0"/>
              </w:rPr>
              <w:t xml:space="preserve">EX-TMU Student</w:t>
            </w:r>
          </w:p>
        </w:tc>
        <w:tc>
          <w:tcPr/>
          <w:p w:rsidR="00000000" w:rsidDel="00000000" w:rsidP="00000000" w:rsidRDefault="00000000" w:rsidRPr="00000000" w14:paraId="00000014">
            <w:pPr>
              <w:rPr/>
            </w:pPr>
            <w:r w:rsidDel="00000000" w:rsidR="00000000" w:rsidRPr="00000000">
              <w:rPr>
                <w:rtl w:val="0"/>
              </w:rPr>
              <w:t xml:space="preserve">15%</w:t>
            </w:r>
          </w:p>
        </w:tc>
        <w:tc>
          <w:tcPr/>
          <w:p w:rsidR="00000000" w:rsidDel="00000000" w:rsidP="00000000" w:rsidRDefault="00000000" w:rsidRPr="00000000" w14:paraId="00000015">
            <w:pPr>
              <w:rPr/>
            </w:pPr>
            <w:r w:rsidDel="00000000" w:rsidR="00000000" w:rsidRPr="00000000">
              <w:rPr>
                <w:rtl w:val="0"/>
              </w:rPr>
              <w:t xml:space="preserve">20%</w:t>
            </w:r>
          </w:p>
        </w:tc>
        <w:tc>
          <w:tcPr/>
          <w:p w:rsidR="00000000" w:rsidDel="00000000" w:rsidP="00000000" w:rsidRDefault="00000000" w:rsidRPr="00000000" w14:paraId="00000016">
            <w:pPr>
              <w:rPr/>
            </w:pPr>
            <w:r w:rsidDel="00000000" w:rsidR="00000000" w:rsidRPr="00000000">
              <w:rPr>
                <w:rtl w:val="0"/>
              </w:rPr>
              <w:t xml:space="preserve">30%</w:t>
            </w:r>
          </w:p>
        </w:tc>
        <w:tc>
          <w:tcPr/>
          <w:p w:rsidR="00000000" w:rsidDel="00000000" w:rsidP="00000000" w:rsidRDefault="00000000" w:rsidRPr="00000000" w14:paraId="00000017">
            <w:pPr>
              <w:rPr/>
            </w:pPr>
            <w:r w:rsidDel="00000000" w:rsidR="00000000" w:rsidRPr="00000000">
              <w:rPr>
                <w:rtl w:val="0"/>
              </w:rPr>
              <w:t xml:space="preserve">50%</w:t>
            </w:r>
          </w:p>
        </w:tc>
      </w:tr>
      <w:tr>
        <w:trPr>
          <w:cantSplit w:val="0"/>
          <w:tblHeader w:val="0"/>
        </w:trPr>
        <w:tc>
          <w:tcPr/>
          <w:p w:rsidR="00000000" w:rsidDel="00000000" w:rsidP="00000000" w:rsidRDefault="00000000" w:rsidRPr="00000000" w14:paraId="00000018">
            <w:pPr>
              <w:rPr/>
            </w:pPr>
            <w:r w:rsidDel="00000000" w:rsidR="00000000" w:rsidRPr="00000000">
              <w:rPr>
                <w:rtl w:val="0"/>
              </w:rPr>
              <w:t xml:space="preserve">CUET</w:t>
            </w:r>
          </w:p>
        </w:tc>
        <w:tc>
          <w:tcPr/>
          <w:p w:rsidR="00000000" w:rsidDel="00000000" w:rsidP="00000000" w:rsidRDefault="00000000" w:rsidRPr="00000000" w14:paraId="00000019">
            <w:pPr>
              <w:rPr/>
            </w:pPr>
            <w:r w:rsidDel="00000000" w:rsidR="00000000" w:rsidRPr="00000000">
              <w:rPr>
                <w:rtl w:val="0"/>
              </w:rPr>
              <w:t xml:space="preserve">10%</w:t>
            </w:r>
          </w:p>
        </w:tc>
        <w:tc>
          <w:tcPr/>
          <w:p w:rsidR="00000000" w:rsidDel="00000000" w:rsidP="00000000" w:rsidRDefault="00000000" w:rsidRPr="00000000" w14:paraId="0000001A">
            <w:pPr>
              <w:rPr/>
            </w:pPr>
            <w:r w:rsidDel="00000000" w:rsidR="00000000" w:rsidRPr="00000000">
              <w:rPr>
                <w:rtl w:val="0"/>
              </w:rPr>
              <w:t xml:space="preserve">15%</w:t>
            </w:r>
          </w:p>
        </w:tc>
        <w:tc>
          <w:tcPr/>
          <w:p w:rsidR="00000000" w:rsidDel="00000000" w:rsidP="00000000" w:rsidRDefault="00000000" w:rsidRPr="00000000" w14:paraId="0000001B">
            <w:pPr>
              <w:rPr/>
            </w:pPr>
            <w:r w:rsidDel="00000000" w:rsidR="00000000" w:rsidRPr="00000000">
              <w:rPr>
                <w:rtl w:val="0"/>
              </w:rPr>
              <w:t xml:space="preserve">25%</w:t>
            </w:r>
          </w:p>
        </w:tc>
        <w:tc>
          <w:tcPr/>
          <w:p w:rsidR="00000000" w:rsidDel="00000000" w:rsidP="00000000" w:rsidRDefault="00000000" w:rsidRPr="00000000" w14:paraId="0000001C">
            <w:pPr>
              <w:rPr/>
            </w:pPr>
            <w:r w:rsidDel="00000000" w:rsidR="00000000" w:rsidRPr="00000000">
              <w:rPr>
                <w:rtl w:val="0"/>
              </w:rPr>
              <w:t xml:space="preserve">50%</w:t>
            </w:r>
          </w:p>
        </w:tc>
      </w:tr>
    </w:tbl>
    <w:p w:rsidR="00000000" w:rsidDel="00000000" w:rsidP="00000000" w:rsidRDefault="00000000" w:rsidRPr="00000000" w14:paraId="0000001D">
      <w:pPr>
        <w:pStyle w:val="Heading2"/>
        <w:rPr/>
      </w:pPr>
      <w:r w:rsidDel="00000000" w:rsidR="00000000" w:rsidRPr="00000000">
        <w:rPr>
          <w:rtl w:val="0"/>
        </w:rPr>
        <w:t xml:space="preserve">Which college offers MTech in Electrical Power and Energy System?</w:t>
      </w:r>
    </w:p>
    <w:p w:rsidR="00000000" w:rsidDel="00000000" w:rsidP="00000000" w:rsidRDefault="00000000" w:rsidRPr="00000000" w14:paraId="0000001E">
      <w:pPr>
        <w:rPr/>
      </w:pPr>
      <w:r w:rsidDel="00000000" w:rsidR="00000000" w:rsidRPr="00000000">
        <w:rPr>
          <w:rtl w:val="0"/>
        </w:rPr>
        <w:t xml:space="preserve">Teerthanker Mahaveer University College of Engineering</w:t>
      </w:r>
    </w:p>
    <w:p w:rsidR="00000000" w:rsidDel="00000000" w:rsidP="00000000" w:rsidRDefault="00000000" w:rsidRPr="00000000" w14:paraId="0000001F">
      <w:pPr>
        <w:pStyle w:val="Heading2"/>
        <w:rPr/>
      </w:pPr>
      <w:r w:rsidDel="00000000" w:rsidR="00000000" w:rsidRPr="00000000">
        <w:rPr>
          <w:rtl w:val="0"/>
        </w:rPr>
        <w:t xml:space="preserve">Is MTech in Electrical Power and Energy System a UG or PG programme?</w:t>
      </w:r>
    </w:p>
    <w:p w:rsidR="00000000" w:rsidDel="00000000" w:rsidP="00000000" w:rsidRDefault="00000000" w:rsidRPr="00000000" w14:paraId="00000020">
      <w:pPr>
        <w:rPr/>
      </w:pPr>
      <w:r w:rsidDel="00000000" w:rsidR="00000000" w:rsidRPr="00000000">
        <w:rPr>
          <w:rtl w:val="0"/>
        </w:rPr>
        <w:t xml:space="preserve">PG</w:t>
      </w:r>
    </w:p>
    <w:p w:rsidR="00000000" w:rsidDel="00000000" w:rsidP="00000000" w:rsidRDefault="00000000" w:rsidRPr="00000000" w14:paraId="00000021">
      <w:pPr>
        <w:pStyle w:val="Heading2"/>
        <w:rPr/>
      </w:pPr>
      <w:r w:rsidDel="00000000" w:rsidR="00000000" w:rsidRPr="00000000">
        <w:rPr>
          <w:rtl w:val="0"/>
        </w:rPr>
        <w:t xml:space="preserve">What is the fee structure for MTech in Electrical Power and Energy System?</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Tuition Fee (Semester): Rs. 32400</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Examination Fee (Semester): Rs. 4500</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Lab Charges (Year): Rs. 1000</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Enrolment Fee (One Time): Rs. 1000</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Admission Registration Fee (One Time): Rs. 5000</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Admission Processing Fee (One Time): Rs. 2500</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Application Fee (One Time): Rs. 1000</w:t>
      </w:r>
    </w:p>
    <w:p w:rsidR="00000000" w:rsidDel="00000000" w:rsidP="00000000" w:rsidRDefault="00000000" w:rsidRPr="00000000" w14:paraId="00000029">
      <w:pPr>
        <w:pStyle w:val="Heading2"/>
        <w:rPr/>
      </w:pPr>
      <w:r w:rsidDel="00000000" w:rsidR="00000000" w:rsidRPr="00000000">
        <w:rPr>
          <w:rtl w:val="0"/>
        </w:rPr>
        <w:t xml:space="preserve">What is the eligibility for MTech in Electrical Power and Energy System?</w:t>
      </w:r>
    </w:p>
    <w:p w:rsidR="00000000" w:rsidDel="00000000" w:rsidP="00000000" w:rsidRDefault="00000000" w:rsidRPr="00000000" w14:paraId="0000002A">
      <w:pPr>
        <w:rPr/>
      </w:pPr>
      <w:r w:rsidDel="00000000" w:rsidR="00000000" w:rsidRPr="00000000">
        <w:rPr>
          <w:rtl w:val="0"/>
        </w:rPr>
        <w:t xml:space="preserve">B.Tech.- EE / EEE/ EI / Electrical &amp; Computer Engineering / Electrical &amp; Instrumentation Engineering / Electrical &amp; ME / Electrical &amp; Instrumentation Engineering / Allied branches of Electrical Engineering)</w:t>
      </w:r>
    </w:p>
    <w:p w:rsidR="00000000" w:rsidDel="00000000" w:rsidP="00000000" w:rsidRDefault="00000000" w:rsidRPr="00000000" w14:paraId="0000002B">
      <w:pPr>
        <w:pStyle w:val="Heading2"/>
        <w:rPr/>
      </w:pPr>
      <w:r w:rsidDel="00000000" w:rsidR="00000000" w:rsidRPr="00000000">
        <w:rPr>
          <w:rtl w:val="0"/>
        </w:rPr>
        <w:t xml:space="preserve">Frequently Asked Questions about MTech in Electrical Power and Energy System</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MTech Electrical Power &amp; Energy System Eligibility Criteria</w:t>
      </w:r>
    </w:p>
    <w:p w:rsidR="00000000" w:rsidDel="00000000" w:rsidP="00000000" w:rsidRDefault="00000000" w:rsidRPr="00000000" w14:paraId="0000002D">
      <w:pPr>
        <w:rPr/>
      </w:pPr>
      <w:r w:rsidDel="00000000" w:rsidR="00000000" w:rsidRPr="00000000">
        <w:rPr>
          <w:rtl w:val="0"/>
        </w:rPr>
        <w:t xml:space="preserve">A: Admission to the MTech Electrical Power &amp; Energy Systems programme at Teerthanker Mahaveer University is based on the following criteria:Academic qualifications: Candidates must hold a B.Tech degree in Electrical Engineering or a related field from a recognised institution with the minimum percentage as specified by the university.Prerequisite subjects: Candidates must have a strong foundation in electrical engineering fundamentals and other related subjects.Entrance Examination: Generally, applicants may have to appear for an entrance examination to assess their readiness for the programme. You may apply online or contact 18002701490 for admission in TMU.</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Why Choose MTech Electrical Power &amp; Energy System?</w:t>
      </w:r>
    </w:p>
    <w:p w:rsidR="00000000" w:rsidDel="00000000" w:rsidP="00000000" w:rsidRDefault="00000000" w:rsidRPr="00000000" w14:paraId="0000002F">
      <w:pPr>
        <w:rPr/>
      </w:pPr>
      <w:r w:rsidDel="00000000" w:rsidR="00000000" w:rsidRPr="00000000">
        <w:rPr>
          <w:rtl w:val="0"/>
        </w:rPr>
        <w:t xml:space="preserve">A: The world is witnessing an unprecedented demand for energy, driven by industrialisation, urbanisation, and the increasing reliance on digital technologies. Specialising in Electrical Power and Energy Systems equips you with the knowledge and skills to contribute to this rapidly evolving field. This programme not only prepares you for traditional roles in power and energy companies but also opens doors to innovative research and development opportunities, particularly in emerging areas like smart grids and renewable energy sources.</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Career Opportunities and Future Prospects after MTech Electrical Power &amp; Energy System</w:t>
      </w:r>
    </w:p>
    <w:p w:rsidR="00000000" w:rsidDel="00000000" w:rsidP="00000000" w:rsidRDefault="00000000" w:rsidRPr="00000000" w14:paraId="00000031">
      <w:pPr>
        <w:rPr/>
      </w:pPr>
      <w:r w:rsidDel="00000000" w:rsidR="00000000" w:rsidRPr="00000000">
        <w:rPr>
          <w:rtl w:val="0"/>
        </w:rPr>
        <w:t xml:space="preserve">A: Graduates of the MTech Electrical Power and Energy System programme have a wide range of career opportunities available to them.Overview of Career PathsGraduates can pursue careers in power generation, transmission, distribution, renewable energy, and more.Industry Demand and Job Market TrendsThe demand for skilled professionals in the power and energy sector is growing, driven by the global shift towards sustainable energy.Roles and Responsibilities in the Power and Energy SectorCommon roles include Power Systems Engineer, Energy Consultant, Research Scientist, and Project Manager.Notable Employers and Hiring TrendsCompanies like Siemens, ABB, and Schneider Electric are actively hiring M.Tech graduates for various roles in the energy sector.</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Contact Information</w:t>
      </w:r>
    </w:p>
    <w:p w:rsidR="00000000" w:rsidDel="00000000" w:rsidP="00000000" w:rsidRDefault="00000000" w:rsidRPr="00000000" w14:paraId="00000033">
      <w:pPr>
        <w:rPr/>
      </w:pPr>
      <w:r w:rsidDel="00000000" w:rsidR="00000000" w:rsidRPr="00000000">
        <w:rPr>
          <w:rtl w:val="0"/>
        </w:rPr>
        <w:t xml:space="preserve">A: For any assistance or queries regarding the programme or admission, call TMU’s dedicated admission cell at 18002701490. Alternatively, you can visit the TMU’s admission page or TMU’s social media for more details.</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MTech Electrical Power &amp; Energy System Admission Process</w:t>
      </w:r>
    </w:p>
    <w:p w:rsidR="00000000" w:rsidDel="00000000" w:rsidP="00000000" w:rsidRDefault="00000000" w:rsidRPr="00000000" w14:paraId="00000035">
      <w:pPr>
        <w:rPr/>
      </w:pPr>
      <w:r w:rsidDel="00000000" w:rsidR="00000000" w:rsidRPr="00000000">
        <w:rPr>
          <w:rtl w:val="0"/>
        </w:rPr>
        <w:t xml:space="preserve">A: To get admission to the MTech Electrical Power and Energy System programme at Teerthanker Mahaveer University (TMU), candidates must meet certain criteria, which include holding a BTech degree in electrical engineering or a related discipline. The admission process typically involves submitting an application form along with the required supporting documents.Generally, candidates may also need to take entrance exams as part of the selection process to ensure they meet the academic standards of the programme.Step by Step GuideTeerthanker Mahaveer University has a simple and convenient admission process. Below is a brief overview of how to apply for the M.Tech in Electrical Power &amp; Energy System: Application Submission: Fill out the application form available on TMU’s admission page. Document Requirements: Submit required documents, including educational certificates,  ID proof, passport-sized photographs etc.Reach out to us at our contact number 18002701490 for any query or assistance regarding admission.</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