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Pharm D PB (Post Baccalaureate)</w:t>
      </w:r>
    </w:p>
    <w:p w:rsidR="00000000" w:rsidDel="00000000" w:rsidP="00000000" w:rsidRDefault="00000000" w:rsidRPr="00000000" w14:paraId="00000002">
      <w:pPr>
        <w:pStyle w:val="Heading2"/>
        <w:rPr/>
      </w:pPr>
      <w:r w:rsidDel="00000000" w:rsidR="00000000" w:rsidRPr="00000000">
        <w:rPr>
          <w:rtl w:val="0"/>
        </w:rPr>
        <w:t xml:space="preserve">Tell me about Pharm D PB (Post Baccalaureate)</w:t>
      </w:r>
    </w:p>
    <w:p w:rsidR="00000000" w:rsidDel="00000000" w:rsidP="00000000" w:rsidRDefault="00000000" w:rsidRPr="00000000" w14:paraId="00000003">
      <w:pPr>
        <w:rPr/>
      </w:pPr>
      <w:r w:rsidDel="00000000" w:rsidR="00000000" w:rsidRPr="00000000">
        <w:rPr>
          <w:rtl w:val="0"/>
        </w:rPr>
        <w:t xml:space="preserve">Pharm D (Post Baccalaureate) is a three-year advanced programme designed for those who have completed B Pharm. This programme allows graduates of the B.Pharm to advance their education and clinical expertise by focusing on clinical pharmacy, patient care, and pharmaceutical research.  The curriculum includes core subjects like Advanced Pharmacology and Clinical Research, along with practical training through internships. Pharm D (Post Baccalaureate) programme Eligibility requires a B.Pharm degree from the candidates, and after completion of the degree, graduates can pursue careers in clinical pharmacy, research, academia, and various roles within the pharmaceutical industry..</w:t>
      </w:r>
    </w:p>
    <w:p w:rsidR="00000000" w:rsidDel="00000000" w:rsidP="00000000" w:rsidRDefault="00000000" w:rsidRPr="00000000" w14:paraId="00000004">
      <w:pPr>
        <w:pStyle w:val="Heading2"/>
        <w:rPr/>
      </w:pPr>
      <w:r w:rsidDel="00000000" w:rsidR="00000000" w:rsidRPr="00000000">
        <w:rPr>
          <w:rtl w:val="0"/>
        </w:rPr>
        <w:t xml:space="preserve">What is the duration of Pharm D PB (Post Baccalaureate)?</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Pharm D PB (Post Baccalaureate)?</w:t>
      </w:r>
    </w:p>
    <w:p w:rsidR="00000000" w:rsidDel="00000000" w:rsidP="00000000" w:rsidRDefault="00000000" w:rsidRPr="00000000" w14:paraId="00000007">
      <w:pPr>
        <w:rPr/>
      </w:pPr>
      <w:r w:rsidDel="00000000" w:rsidR="00000000" w:rsidRPr="00000000">
        <w:rPr>
          <w:rtl w:val="0"/>
        </w:rPr>
        <w:t xml:space="preserve">https://www.tmu.ac.in/programme/pharm-d-pb-post-baccalaureate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Pharm D PB (Post Baccalaureate)?</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Scholarship for Non Jain Students:</w:t>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w:t>
        <w:br w:type="textWrapping"/>
        <w:t xml:space="preserve">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w:t>
        <w:br w:type="textWrapping"/>
        <w:t xml:space="preserve">            only. These rules are not applicable on programmes of one year or less than one year duration &amp; Multiple</w:t>
        <w:br w:type="textWrapping"/>
        <w:t xml:space="preserv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Pharm D PB (Post Baccalaureate)?</w:t>
      </w:r>
    </w:p>
    <w:p w:rsidR="00000000" w:rsidDel="00000000" w:rsidP="00000000" w:rsidRDefault="00000000" w:rsidRPr="00000000" w14:paraId="0000000B">
      <w:pPr>
        <w:rPr/>
      </w:pPr>
      <w:r w:rsidDel="00000000" w:rsidR="00000000" w:rsidRPr="00000000">
        <w:rPr>
          <w:rtl w:val="0"/>
        </w:rPr>
        <w:t xml:space="preserve">College of Pharmacy</w:t>
      </w:r>
    </w:p>
    <w:p w:rsidR="00000000" w:rsidDel="00000000" w:rsidP="00000000" w:rsidRDefault="00000000" w:rsidRPr="00000000" w14:paraId="0000000C">
      <w:pPr>
        <w:pStyle w:val="Heading2"/>
        <w:rPr/>
      </w:pPr>
      <w:r w:rsidDel="00000000" w:rsidR="00000000" w:rsidRPr="00000000">
        <w:rPr>
          <w:rtl w:val="0"/>
        </w:rPr>
        <w:t xml:space="preserve">Is Pharm D PB (Post Baccalaureate)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Pharm D PB (Post Baccalaureate)?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11000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Pharm D PB (Post Baccalaureate)?</w:t>
      </w:r>
    </w:p>
    <w:p w:rsidR="00000000" w:rsidDel="00000000" w:rsidP="00000000" w:rsidRDefault="00000000" w:rsidRPr="00000000" w14:paraId="00000017">
      <w:pPr>
        <w:rPr/>
      </w:pPr>
      <w:r w:rsidDel="00000000" w:rsidR="00000000" w:rsidRPr="00000000">
        <w:rPr>
          <w:rtl w:val="0"/>
        </w:rPr>
        <w:t xml:space="preserve">B.Pharm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Pharm D PB (Post Baccalaureate)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 Form of Pharm D. PB</w:t>
      </w:r>
    </w:p>
    <w:p w:rsidR="00000000" w:rsidDel="00000000" w:rsidP="00000000" w:rsidRDefault="00000000" w:rsidRPr="00000000" w14:paraId="0000001A">
      <w:pPr>
        <w:rPr/>
      </w:pPr>
      <w:r w:rsidDel="00000000" w:rsidR="00000000" w:rsidRPr="00000000">
        <w:rPr>
          <w:rtl w:val="0"/>
        </w:rPr>
        <w:t xml:space="preserve">A: Pharm D. PB stands for “Doctor of Pharmacy (Post Baccalaureate)”, is a programme that focuses on clinical pharmacy, patient care, and pharmaceutical research.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Pharm D. (Post Baccalaureate) programme</w:t>
      </w:r>
    </w:p>
    <w:p w:rsidR="00000000" w:rsidDel="00000000" w:rsidP="00000000" w:rsidRDefault="00000000" w:rsidRPr="00000000" w14:paraId="0000001C">
      <w:pPr>
        <w:rPr/>
      </w:pPr>
      <w:r w:rsidDel="00000000" w:rsidR="00000000" w:rsidRPr="00000000">
        <w:rPr>
          <w:rtl w:val="0"/>
        </w:rPr>
        <w:t xml:space="preserve">A: To be eligible for the Pharm D. (Post Baccalaureate) programme at TMU, applicants must meet the following criteria:Academic qualifications: Completion of Bachelor of Pharmacy degree with a minimum percentage as specified by the university.Prerequisite subjects: Strong background in pharmaceuticals subjects.Selection: Selection is done on the basis of interview session.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Pharm D. (Post Baccalaureate)</w:t>
      </w:r>
    </w:p>
    <w:p w:rsidR="00000000" w:rsidDel="00000000" w:rsidP="00000000" w:rsidRDefault="00000000" w:rsidRPr="00000000" w14:paraId="0000001E">
      <w:pPr>
        <w:rPr/>
      </w:pPr>
      <w:r w:rsidDel="00000000" w:rsidR="00000000" w:rsidRPr="00000000">
        <w:rPr>
          <w:rtl w:val="0"/>
        </w:rPr>
        <w:t xml:space="preserve">A: Graduates of the Pharm. D. (Post Baccalaureate) programme have a world of opportunities ahead of them, including:Roles in Clinical Pharmacy: Work directly with healthcare teams in hospitals to optimise patient care.Opportunities in Research and Development: Contribute to the creation of new drugs and treatment protocols.Academic and Teaching Positions: Share your knowledge as a lecturer or professor in pharmacy colleges.Other Career Paths: Explore roles in pharmaceutical marketing, regulatory affairs, and more.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Pharm. D. (Post Baccalaureate)?</w:t>
      </w:r>
    </w:p>
    <w:p w:rsidR="00000000" w:rsidDel="00000000" w:rsidP="00000000" w:rsidRDefault="00000000" w:rsidRPr="00000000" w14:paraId="00000020">
      <w:pPr>
        <w:rPr/>
      </w:pPr>
      <w:r w:rsidDel="00000000" w:rsidR="00000000" w:rsidRPr="00000000">
        <w:rPr>
          <w:rtl w:val="0"/>
        </w:rPr>
        <w:t xml:space="preserve">A: Choosing the Pharm. D. (Post Baccalaureate) programme is an excellent decision for those looking to elevate their career in pharmacy. This programme provides: Career Advancement Opportunities: It opens doors to higher-level positions in clinical settings, research, and academia.Expanding Knowledge in Clinical Pharmacy: The curriculum is designed to deepen your understanding of clinical practices, patient care, and pharmaceutical research, making you a more competent and competitive professional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Pharm. D. (Post Baccalaureate) programme Curriculum</w:t>
      </w:r>
    </w:p>
    <w:p w:rsidR="00000000" w:rsidDel="00000000" w:rsidP="00000000" w:rsidRDefault="00000000" w:rsidRPr="00000000" w14:paraId="00000022">
      <w:pPr>
        <w:rPr/>
      </w:pPr>
      <w:r w:rsidDel="00000000" w:rsidR="00000000" w:rsidRPr="00000000">
        <w:rPr>
          <w:rtl w:val="0"/>
        </w:rPr>
        <w:t xml:space="preserve">A: The Pharm. D. (Post Baccalaureate) curriculum at Teerthanker Mahaveer University is crafted to provide a balanced education, blending theoretical knowledge with practical experience. It includes key core subjects, diverse electives, and research opportunities, ensuring students gain a thorough understanding of the programme fundamentals.Some Core Subjects:Hospital PharmacyClinical pharmacyBiopharmaceutics &amp; PharmacokineticsBiostatics &amp; Research MethodologyPharmacoepidemiology and PharmacoeconomicsClinical Pharmacokinetics &amp; PharmacotherapeuticDrug MonitoringSome Elective Subjects:Depending on your interests, you can choose from a range of electives, including Drug Development, Pharmacoeconomics, and Pharmaceutical Management.Practical Training and Internships:Real-world experience is a cornerstone of this programme. Students participate in internships in hospitals, research labs, and pharmaceutical companies to apply their knowledge in practical settings.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