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17</w:t>
      </w:r>
    </w:p>
    <w:p>
      <w:r>
        <w:t>Q: How can I apply to TMU? | A: You can apply online through the TMU website by selecting your desired course, filling the application form, and submitting the required documents and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