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qkgd97rca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Overview – MD General Medicine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MD General Medicine?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does this course teach?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me kya sikhate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it a clinical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yeh clinical field hai?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General Medicine is a 3-year postgraduate clinical programme focusing on diagnosis, treatment, and prevention of adult diseases. It trains students in internal medicine through theoretical learning and practical exposure.</w:t>
        <w:br w:type="textWrapping"/>
        <w:t xml:space="preserve"> For details, 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Admission contact: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b2nbup1oi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and Selection – MD General Medicine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can apply for MD General Medicine?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ke liye eligibility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qualification is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Kaun log apply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MBBS mandatory?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MBBS zaroori hai?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recognized institute and permanent registration with MCI or a State Medical Council.</w:t>
        <w:br w:type="textWrapping"/>
        <w:t xml:space="preserve"> Programme URL: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📞 Contact: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07zmoiz4i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– MD General Medicine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duration of MD General Medicine?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kitne saal ka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this a 3-year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kitne time ka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clinical rotations included?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isme clinical postings hoti hain?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General Medicine is a 3-year programme, including rigorous clinical training and patient management under supervision.</w:t>
        <w:br w:type="textWrapping"/>
        <w:t xml:space="preserve"> More info: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Call for help: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n2v52fkhz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– MD General Medicine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fee structure of MD General Medicine?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ki fees kitni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there lab or alumni charges?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lab fee aur alumni charge bhi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there a one-time convocation fee?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Convocation fee kitna hai?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• Lab Charges: ₹1000/year</w:t>
        <w:br w:type="textWrapping"/>
        <w:t xml:space="preserve"> • Convocation Fee: ₹2500 (one-time)</w:t>
        <w:br w:type="textWrapping"/>
        <w:t xml:space="preserve"> • Alumni Fee: ₹500 (one-time)</w:t>
        <w:br w:type="textWrapping"/>
        <w:t xml:space="preserve"> Full details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📞 Fee assistance: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00s1saiu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– MD General Medicine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to get admission in MD General Medicine?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me admission kaise lein?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NEET PG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NEET PG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Where do I apply online?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Online form kahan milega?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 is based on NEET PG scores. Applications must be submitted at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full programme details: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Helpline: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yid5mxylc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– MD General Medicine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can I do after MD General Medicine?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ke baad kya scope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work as a Physician?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main General Physician ban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there job opportunities in hospitals?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hospital me job milti hai?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become a General Physician, Internal Medicine Specialist, Consultant, or pursue roles in hospitals, clinics, medical colleges, and health departments.</w:t>
        <w:br w:type="textWrapping"/>
        <w:t xml:space="preserve"> Details: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Call support: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4d6y996dc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Why Choose This MD Programme – MD General Medicine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choose MD General Medicine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 MD General Medicine kyon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are the benefits of this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ke kya faayde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this course career oriented?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 course acchi career growth deta hai?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a strong curriculum, experienced faculty, modern diagnostic infrastructure, and rich clinical exposure in its hospital setup.</w:t>
        <w:br w:type="textWrapping"/>
        <w:t xml:space="preserve"> More reasons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📞 Talk to a counselor: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t782ts9cg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Teaching Methods – MD General Medicine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is the course taught?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me teaching kaise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there bedside learning and ward work?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ward duty aur clinical learning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seminars and case discussions part of it?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seminars bhi hote hain?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Teaching includes lectures, clinical ward rounds, case presentations, evidence-based discussions, and direct patient care under expert supervision.</w:t>
        <w:br w:type="textWrapping"/>
        <w:t xml:space="preserve"> Learn more: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📞 For curriculum details: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je01ond0f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Contact and Support – MD General Medicine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do I contact for help?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Kis se baat karun admission ke liye?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there a helpline number?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Admission number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Can I get support online?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online support available hai?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Yes.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 for personalized admission support or visit the admission portal: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rtl w:val="0"/>
        </w:rPr>
        <w:t xml:space="preserve"> Course link: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2oqbifyyd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Higher Studies and Scope – MD General Medicine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Can I do super-speciality after this?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General Medicine ke baad kya higher study options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courses can I pursue next?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Aage DM ka option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teaching and research possible?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academic field me ja sakte hain?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Yes. You can pursue DM (Cardiology, Neurology, Gastroenterology, etc.) or move into teaching, clinical research, and senior consultancy.</w:t>
        <w:br w:type="textWrapping"/>
        <w:t xml:space="preserve"> Full scope explained at: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https://www.tmu.ac.in/programme/md-general-medicine</w:t>
          <w:br w:type="textWrapping"/>
        </w:r>
      </w:hyperlink>
      <w:r w:rsidDel="00000000" w:rsidR="00000000" w:rsidRPr="00000000">
        <w:rPr>
          <w:rtl w:val="0"/>
        </w:rPr>
        <w:t xml:space="preserve"> 📞 Future planning support: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general-medicine" TargetMode="External"/><Relationship Id="rId22" Type="http://schemas.openxmlformats.org/officeDocument/2006/relationships/hyperlink" Target="https://www.tmu.ac.in/programme/md-general-medicine" TargetMode="External"/><Relationship Id="rId21" Type="http://schemas.openxmlformats.org/officeDocument/2006/relationships/hyperlink" Target="https://www.tmu.ac.in/programme/md-general-medicine" TargetMode="External"/><Relationship Id="rId24" Type="http://schemas.openxmlformats.org/officeDocument/2006/relationships/hyperlink" Target="https://admissions.tmu.ac.in" TargetMode="External"/><Relationship Id="rId23" Type="http://schemas.openxmlformats.org/officeDocument/2006/relationships/hyperlink" Target="https://www.tmu.ac.in/programme/md-general-medici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general-medicine" TargetMode="External"/><Relationship Id="rId26" Type="http://schemas.openxmlformats.org/officeDocument/2006/relationships/hyperlink" Target="https://www.tmu.ac.in/programme/md-general-medicine" TargetMode="External"/><Relationship Id="rId25" Type="http://schemas.openxmlformats.org/officeDocument/2006/relationships/hyperlink" Target="https://admissions.tmu.ac.in" TargetMode="External"/><Relationship Id="rId28" Type="http://schemas.openxmlformats.org/officeDocument/2006/relationships/hyperlink" Target="https://www.tmu.ac.in/programme/md-general-medicine" TargetMode="External"/><Relationship Id="rId27" Type="http://schemas.openxmlformats.org/officeDocument/2006/relationships/hyperlink" Target="https://www.tmu.ac.in/programme/md-general-medicin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d-general-medicine" TargetMode="External"/><Relationship Id="rId29" Type="http://schemas.openxmlformats.org/officeDocument/2006/relationships/hyperlink" Target="https://www.tmu.ac.in/programme/md-general-medicine" TargetMode="External"/><Relationship Id="rId7" Type="http://schemas.openxmlformats.org/officeDocument/2006/relationships/hyperlink" Target="https://www.tmu.ac.in/programme/md-general-medicine" TargetMode="External"/><Relationship Id="rId8" Type="http://schemas.openxmlformats.org/officeDocument/2006/relationships/hyperlink" Target="https://www.tmu.ac.in/programme/md-general-medicine" TargetMode="External"/><Relationship Id="rId11" Type="http://schemas.openxmlformats.org/officeDocument/2006/relationships/hyperlink" Target="https://www.tmu.ac.in/programme/md-general-medicine" TargetMode="External"/><Relationship Id="rId10" Type="http://schemas.openxmlformats.org/officeDocument/2006/relationships/hyperlink" Target="https://www.tmu.ac.in/programme/md-general-medicine" TargetMode="External"/><Relationship Id="rId13" Type="http://schemas.openxmlformats.org/officeDocument/2006/relationships/hyperlink" Target="https://www.tmu.ac.in/programme/md-general-medicine" TargetMode="External"/><Relationship Id="rId12" Type="http://schemas.openxmlformats.org/officeDocument/2006/relationships/hyperlink" Target="https://www.tmu.ac.in/programme/md-general-medicin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www.tmu.ac.in/programme/md-general-medicine" TargetMode="External"/><Relationship Id="rId16" Type="http://schemas.openxmlformats.org/officeDocument/2006/relationships/hyperlink" Target="https://www.tmu.ac.in/programme/md-general-medicine" TargetMode="External"/><Relationship Id="rId19" Type="http://schemas.openxmlformats.org/officeDocument/2006/relationships/hyperlink" Target="https://www.tmu.ac.in/programme/md-general-medicine" TargetMode="External"/><Relationship Id="rId18" Type="http://schemas.openxmlformats.org/officeDocument/2006/relationships/hyperlink" Target="https://www.tmu.ac.in/programme/md-general-medic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