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DB775" w14:textId="77777777" w:rsidR="00B94EDA" w:rsidRPr="00DF7086" w:rsidRDefault="00B94EDA" w:rsidP="00DF7086">
      <w:pPr>
        <w:ind w:left="1440" w:firstLine="720"/>
        <w:rPr>
          <w:rFonts w:ascii="Times New Roman" w:hAnsi="Times New Roman" w:cs="Times New Roman"/>
          <w:b/>
          <w:bCs/>
          <w:sz w:val="24"/>
          <w:szCs w:val="24"/>
          <w:u w:val="single"/>
        </w:rPr>
      </w:pPr>
      <w:r w:rsidRPr="00DF7086">
        <w:rPr>
          <w:rFonts w:ascii="Times New Roman" w:hAnsi="Times New Roman" w:cs="Times New Roman"/>
          <w:b/>
          <w:bCs/>
          <w:sz w:val="24"/>
          <w:szCs w:val="24"/>
          <w:u w:val="single"/>
        </w:rPr>
        <w:t>Question A. Automobile Selling Price (15 points total)</w:t>
      </w:r>
    </w:p>
    <w:p w14:paraId="0C64AAD0" w14:textId="3BAF23AE" w:rsidR="006710B4" w:rsidRPr="00DF7086" w:rsidRDefault="00B94EDA">
      <w:pPr>
        <w:rPr>
          <w:rFonts w:ascii="Times New Roman" w:hAnsi="Times New Roman" w:cs="Times New Roman"/>
          <w:sz w:val="24"/>
          <w:szCs w:val="24"/>
        </w:rPr>
      </w:pPr>
      <w:r w:rsidRPr="00DF7086">
        <w:rPr>
          <w:rFonts w:ascii="Times New Roman" w:hAnsi="Times New Roman" w:cs="Times New Roman"/>
          <w:sz w:val="24"/>
          <w:szCs w:val="24"/>
        </w:rPr>
        <w:t>1.</w:t>
      </w:r>
    </w:p>
    <w:tbl>
      <w:tblPr>
        <w:tblStyle w:val="TableGrid"/>
        <w:tblW w:w="5000" w:type="pct"/>
        <w:tblLook w:val="04A0" w:firstRow="1" w:lastRow="0" w:firstColumn="1" w:lastColumn="0" w:noHBand="0" w:noVBand="1"/>
      </w:tblPr>
      <w:tblGrid>
        <w:gridCol w:w="2796"/>
        <w:gridCol w:w="2149"/>
        <w:gridCol w:w="2427"/>
        <w:gridCol w:w="1978"/>
      </w:tblGrid>
      <w:tr w:rsidR="00B94EDA" w:rsidRPr="00DF7086" w14:paraId="6CDAD554" w14:textId="77777777" w:rsidTr="00F94DBC">
        <w:tc>
          <w:tcPr>
            <w:tcW w:w="1495" w:type="pct"/>
          </w:tcPr>
          <w:p w14:paraId="044A07E1"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Variable</w:t>
            </w:r>
          </w:p>
        </w:tc>
        <w:tc>
          <w:tcPr>
            <w:tcW w:w="1149" w:type="pct"/>
          </w:tcPr>
          <w:p w14:paraId="271CFD1C"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Independent or Dependent variable?</w:t>
            </w:r>
          </w:p>
        </w:tc>
        <w:tc>
          <w:tcPr>
            <w:tcW w:w="1298" w:type="pct"/>
          </w:tcPr>
          <w:p w14:paraId="1E26E1C2"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What is the name of the variable that measures this concept in the ToyotaCorrolla dataset?</w:t>
            </w:r>
          </w:p>
        </w:tc>
        <w:tc>
          <w:tcPr>
            <w:tcW w:w="1058" w:type="pct"/>
          </w:tcPr>
          <w:p w14:paraId="54AF86FF"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Is the feature you named in the previous column measured as a categorical or continuous variable in the dataset?</w:t>
            </w:r>
          </w:p>
        </w:tc>
      </w:tr>
      <w:tr w:rsidR="00B94EDA" w:rsidRPr="00DF7086" w14:paraId="7DCDEAB0" w14:textId="77777777" w:rsidTr="00F94DBC">
        <w:tc>
          <w:tcPr>
            <w:tcW w:w="1495" w:type="pct"/>
          </w:tcPr>
          <w:p w14:paraId="2236D88D"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vehicle’s age</w:t>
            </w:r>
          </w:p>
        </w:tc>
        <w:tc>
          <w:tcPr>
            <w:tcW w:w="1149" w:type="pct"/>
          </w:tcPr>
          <w:p w14:paraId="2D1E5564"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Independent</w:t>
            </w:r>
          </w:p>
        </w:tc>
        <w:tc>
          <w:tcPr>
            <w:tcW w:w="1298" w:type="pct"/>
          </w:tcPr>
          <w:p w14:paraId="7FBEB1B2"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Vehicle_Age</w:t>
            </w:r>
          </w:p>
        </w:tc>
        <w:tc>
          <w:tcPr>
            <w:tcW w:w="1058" w:type="pct"/>
          </w:tcPr>
          <w:p w14:paraId="51B3E7BC"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Continuous</w:t>
            </w:r>
          </w:p>
        </w:tc>
      </w:tr>
      <w:tr w:rsidR="00B94EDA" w:rsidRPr="00DF7086" w14:paraId="08896C88" w14:textId="77777777" w:rsidTr="00F94DBC">
        <w:tc>
          <w:tcPr>
            <w:tcW w:w="1495" w:type="pct"/>
          </w:tcPr>
          <w:p w14:paraId="5FB16882"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mileage</w:t>
            </w:r>
          </w:p>
        </w:tc>
        <w:tc>
          <w:tcPr>
            <w:tcW w:w="1149" w:type="pct"/>
          </w:tcPr>
          <w:p w14:paraId="340325C2"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 xml:space="preserve">Independent </w:t>
            </w:r>
          </w:p>
        </w:tc>
        <w:tc>
          <w:tcPr>
            <w:tcW w:w="1298" w:type="pct"/>
          </w:tcPr>
          <w:p w14:paraId="77CC57D8"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KM</w:t>
            </w:r>
          </w:p>
        </w:tc>
        <w:tc>
          <w:tcPr>
            <w:tcW w:w="1058" w:type="pct"/>
          </w:tcPr>
          <w:p w14:paraId="7552E789"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Continuous</w:t>
            </w:r>
          </w:p>
        </w:tc>
      </w:tr>
      <w:tr w:rsidR="00B94EDA" w:rsidRPr="00DF7086" w14:paraId="478E9EF0" w14:textId="77777777" w:rsidTr="00F94DBC">
        <w:tc>
          <w:tcPr>
            <w:tcW w:w="1495" w:type="pct"/>
          </w:tcPr>
          <w:p w14:paraId="1B155754"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manufacturing year</w:t>
            </w:r>
          </w:p>
        </w:tc>
        <w:tc>
          <w:tcPr>
            <w:tcW w:w="1149" w:type="pct"/>
          </w:tcPr>
          <w:p w14:paraId="1CC3F4A7"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Independent</w:t>
            </w:r>
          </w:p>
        </w:tc>
        <w:tc>
          <w:tcPr>
            <w:tcW w:w="1298" w:type="pct"/>
          </w:tcPr>
          <w:p w14:paraId="248D7AEB"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Mfg_Year</w:t>
            </w:r>
          </w:p>
        </w:tc>
        <w:tc>
          <w:tcPr>
            <w:tcW w:w="1058" w:type="pct"/>
          </w:tcPr>
          <w:p w14:paraId="62B15173"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Continuous</w:t>
            </w:r>
          </w:p>
        </w:tc>
      </w:tr>
      <w:tr w:rsidR="00B94EDA" w:rsidRPr="00DF7086" w14:paraId="1099B3EB" w14:textId="77777777" w:rsidTr="00F94DBC">
        <w:tc>
          <w:tcPr>
            <w:tcW w:w="1495" w:type="pct"/>
          </w:tcPr>
          <w:p w14:paraId="4574482F"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sales price</w:t>
            </w:r>
          </w:p>
        </w:tc>
        <w:tc>
          <w:tcPr>
            <w:tcW w:w="1149" w:type="pct"/>
          </w:tcPr>
          <w:p w14:paraId="19021B9A"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Dependent</w:t>
            </w:r>
          </w:p>
        </w:tc>
        <w:tc>
          <w:tcPr>
            <w:tcW w:w="1298" w:type="pct"/>
          </w:tcPr>
          <w:p w14:paraId="00E9A556"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Price</w:t>
            </w:r>
          </w:p>
        </w:tc>
        <w:tc>
          <w:tcPr>
            <w:tcW w:w="1058" w:type="pct"/>
          </w:tcPr>
          <w:p w14:paraId="1E78852C"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Continuous</w:t>
            </w:r>
          </w:p>
        </w:tc>
      </w:tr>
      <w:tr w:rsidR="00B94EDA" w:rsidRPr="00DF7086" w14:paraId="0E489C0D" w14:textId="77777777" w:rsidTr="00F94DBC">
        <w:tc>
          <w:tcPr>
            <w:tcW w:w="1495" w:type="pct"/>
          </w:tcPr>
          <w:p w14:paraId="7397EF8F"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fuel type</w:t>
            </w:r>
          </w:p>
        </w:tc>
        <w:tc>
          <w:tcPr>
            <w:tcW w:w="1149" w:type="pct"/>
          </w:tcPr>
          <w:p w14:paraId="26CE3773"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Independent</w:t>
            </w:r>
          </w:p>
        </w:tc>
        <w:tc>
          <w:tcPr>
            <w:tcW w:w="1298" w:type="pct"/>
          </w:tcPr>
          <w:p w14:paraId="503207A0"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Fuel_Type</w:t>
            </w:r>
          </w:p>
        </w:tc>
        <w:tc>
          <w:tcPr>
            <w:tcW w:w="1058" w:type="pct"/>
          </w:tcPr>
          <w:p w14:paraId="2A5B5E97" w14:textId="77777777" w:rsidR="00B94EDA" w:rsidRPr="00DF7086" w:rsidRDefault="00B94EDA" w:rsidP="00F94DBC">
            <w:pPr>
              <w:pStyle w:val="ListParagraph"/>
              <w:ind w:left="0"/>
              <w:rPr>
                <w:rFonts w:ascii="Times New Roman" w:hAnsi="Times New Roman" w:cs="Times New Roman"/>
                <w:sz w:val="24"/>
                <w:szCs w:val="24"/>
              </w:rPr>
            </w:pPr>
            <w:r w:rsidRPr="00DF7086">
              <w:rPr>
                <w:rFonts w:ascii="Times New Roman" w:hAnsi="Times New Roman" w:cs="Times New Roman"/>
                <w:sz w:val="24"/>
                <w:szCs w:val="24"/>
              </w:rPr>
              <w:t>Categorical</w:t>
            </w:r>
          </w:p>
        </w:tc>
      </w:tr>
    </w:tbl>
    <w:p w14:paraId="0521FF41" w14:textId="77777777" w:rsidR="00B94EDA" w:rsidRPr="00DF7086" w:rsidRDefault="00B94EDA">
      <w:pPr>
        <w:rPr>
          <w:rFonts w:ascii="Times New Roman" w:hAnsi="Times New Roman" w:cs="Times New Roman"/>
          <w:sz w:val="24"/>
          <w:szCs w:val="24"/>
        </w:rPr>
      </w:pPr>
    </w:p>
    <w:p w14:paraId="6844CC1B" w14:textId="3404A980" w:rsidR="00B94EDA" w:rsidRPr="00BE206E" w:rsidRDefault="00B94EDA" w:rsidP="00B94EDA">
      <w:pPr>
        <w:rPr>
          <w:rFonts w:ascii="Times New Roman" w:hAnsi="Times New Roman" w:cs="Times New Roman"/>
          <w:sz w:val="24"/>
          <w:szCs w:val="24"/>
        </w:rPr>
      </w:pPr>
      <w:r w:rsidRPr="00DF7086">
        <w:rPr>
          <w:rFonts w:ascii="Times New Roman" w:hAnsi="Times New Roman" w:cs="Times New Roman"/>
          <w:sz w:val="24"/>
          <w:szCs w:val="24"/>
        </w:rPr>
        <w:t>2.</w:t>
      </w:r>
      <w:r w:rsidR="00BE206E">
        <w:rPr>
          <w:rFonts w:ascii="Times New Roman" w:hAnsi="Times New Roman" w:cs="Times New Roman"/>
          <w:sz w:val="24"/>
          <w:szCs w:val="24"/>
        </w:rPr>
        <w:t xml:space="preserve"> </w:t>
      </w:r>
      <w:r w:rsidRPr="00BE206E">
        <w:rPr>
          <w:rFonts w:ascii="Times New Roman" w:hAnsi="Times New Roman" w:cs="Times New Roman"/>
          <w:sz w:val="24"/>
          <w:szCs w:val="24"/>
        </w:rPr>
        <w:t>To prepare the dataset for analysis, I performed the following data cleaning steps:</w:t>
      </w:r>
    </w:p>
    <w:p w14:paraId="3257185A" w14:textId="77777777" w:rsidR="00B94EDA" w:rsidRPr="00A62864" w:rsidRDefault="00B94EDA" w:rsidP="00B94EDA">
      <w:pPr>
        <w:pStyle w:val="ListParagraph"/>
        <w:numPr>
          <w:ilvl w:val="0"/>
          <w:numId w:val="1"/>
        </w:numPr>
        <w:rPr>
          <w:rFonts w:ascii="Times New Roman" w:hAnsi="Times New Roman" w:cs="Times New Roman"/>
          <w:sz w:val="24"/>
          <w:szCs w:val="24"/>
        </w:rPr>
      </w:pPr>
      <w:r w:rsidRPr="00A62864">
        <w:rPr>
          <w:rFonts w:ascii="Times New Roman" w:hAnsi="Times New Roman" w:cs="Times New Roman"/>
          <w:b/>
          <w:bCs/>
          <w:sz w:val="24"/>
          <w:szCs w:val="24"/>
        </w:rPr>
        <w:t>Selected Relevant Columns</w:t>
      </w:r>
      <w:r w:rsidRPr="00A62864">
        <w:rPr>
          <w:rFonts w:ascii="Times New Roman" w:hAnsi="Times New Roman" w:cs="Times New Roman"/>
          <w:sz w:val="24"/>
          <w:szCs w:val="24"/>
        </w:rPr>
        <w:t>: I focused on the variables needed for the analysis: Price, Vehicle_Age, KM, Mfg_Year, and Fuel_Type.</w:t>
      </w:r>
    </w:p>
    <w:p w14:paraId="524E07CA" w14:textId="77777777" w:rsidR="00B94EDA" w:rsidRPr="00A62864" w:rsidRDefault="00B94EDA" w:rsidP="00B94EDA">
      <w:pPr>
        <w:pStyle w:val="ListParagraph"/>
        <w:numPr>
          <w:ilvl w:val="0"/>
          <w:numId w:val="1"/>
        </w:numPr>
        <w:rPr>
          <w:rFonts w:ascii="Times New Roman" w:hAnsi="Times New Roman" w:cs="Times New Roman"/>
          <w:sz w:val="24"/>
          <w:szCs w:val="24"/>
        </w:rPr>
      </w:pPr>
      <w:r w:rsidRPr="00A62864">
        <w:rPr>
          <w:rFonts w:ascii="Times New Roman" w:hAnsi="Times New Roman" w:cs="Times New Roman"/>
          <w:b/>
          <w:bCs/>
          <w:sz w:val="24"/>
          <w:szCs w:val="24"/>
        </w:rPr>
        <w:t>Checked for Missing Values</w:t>
      </w:r>
      <w:r w:rsidRPr="00A62864">
        <w:rPr>
          <w:rFonts w:ascii="Times New Roman" w:hAnsi="Times New Roman" w:cs="Times New Roman"/>
          <w:sz w:val="24"/>
          <w:szCs w:val="24"/>
        </w:rPr>
        <w:t>: I examined each selected column for missing values and confirmed that none of them contained missing entries.</w:t>
      </w:r>
    </w:p>
    <w:p w14:paraId="168DBB15" w14:textId="77777777" w:rsidR="00B94EDA" w:rsidRPr="00A62864" w:rsidRDefault="00B94EDA" w:rsidP="00B94EDA">
      <w:pPr>
        <w:pStyle w:val="ListParagraph"/>
        <w:numPr>
          <w:ilvl w:val="0"/>
          <w:numId w:val="1"/>
        </w:numPr>
        <w:rPr>
          <w:rFonts w:ascii="Times New Roman" w:hAnsi="Times New Roman" w:cs="Times New Roman"/>
          <w:sz w:val="24"/>
          <w:szCs w:val="24"/>
        </w:rPr>
      </w:pPr>
      <w:r w:rsidRPr="00A62864">
        <w:rPr>
          <w:rFonts w:ascii="Times New Roman" w:hAnsi="Times New Roman" w:cs="Times New Roman"/>
          <w:b/>
          <w:bCs/>
          <w:sz w:val="24"/>
          <w:szCs w:val="24"/>
        </w:rPr>
        <w:t>Converted Categorical Variable</w:t>
      </w:r>
      <w:r w:rsidRPr="00A62864">
        <w:rPr>
          <w:rFonts w:ascii="Times New Roman" w:hAnsi="Times New Roman" w:cs="Times New Roman"/>
          <w:sz w:val="24"/>
          <w:szCs w:val="24"/>
        </w:rPr>
        <w:t>: Since Fuel_Type is a categorical variable, I converted it into dummy variables (Fuel_Type_Diesel and Fuel_Type_Petrol), with CNG as the reference category. This encoding is necessary to include Fuel_Type in the regression analysis.</w:t>
      </w:r>
    </w:p>
    <w:p w14:paraId="564EE148" w14:textId="77777777" w:rsidR="00B94EDA" w:rsidRPr="00A62864" w:rsidRDefault="00B94EDA" w:rsidP="00B94EDA">
      <w:pPr>
        <w:pStyle w:val="ListParagraph"/>
        <w:numPr>
          <w:ilvl w:val="0"/>
          <w:numId w:val="1"/>
        </w:numPr>
        <w:rPr>
          <w:rFonts w:ascii="Times New Roman" w:hAnsi="Times New Roman" w:cs="Times New Roman"/>
          <w:sz w:val="24"/>
          <w:szCs w:val="24"/>
        </w:rPr>
      </w:pPr>
      <w:r w:rsidRPr="00A62864">
        <w:rPr>
          <w:rFonts w:ascii="Times New Roman" w:hAnsi="Times New Roman" w:cs="Times New Roman"/>
          <w:b/>
          <w:bCs/>
          <w:sz w:val="24"/>
          <w:szCs w:val="24"/>
        </w:rPr>
        <w:t>Verified Data Types</w:t>
      </w:r>
      <w:r w:rsidRPr="00A62864">
        <w:rPr>
          <w:rFonts w:ascii="Times New Roman" w:hAnsi="Times New Roman" w:cs="Times New Roman"/>
          <w:sz w:val="24"/>
          <w:szCs w:val="24"/>
        </w:rPr>
        <w:t>: I checked the data types of each column to ensure they were appropriate for analysis.</w:t>
      </w:r>
    </w:p>
    <w:p w14:paraId="2B255A07" w14:textId="77777777" w:rsidR="00B94EDA" w:rsidRPr="00A62864" w:rsidRDefault="00B94EDA" w:rsidP="00B94EDA">
      <w:pPr>
        <w:pStyle w:val="ListParagraph"/>
        <w:ind w:left="990"/>
        <w:rPr>
          <w:rFonts w:ascii="Times New Roman" w:hAnsi="Times New Roman" w:cs="Times New Roman"/>
          <w:sz w:val="24"/>
          <w:szCs w:val="24"/>
        </w:rPr>
      </w:pPr>
      <w:r w:rsidRPr="00A62864">
        <w:rPr>
          <w:rFonts w:ascii="Times New Roman" w:hAnsi="Times New Roman" w:cs="Times New Roman"/>
          <w:sz w:val="24"/>
          <w:szCs w:val="24"/>
        </w:rPr>
        <w:t>These cleaning steps ensure the dataset is ready for linear regression analysis.</w:t>
      </w:r>
    </w:p>
    <w:p w14:paraId="43F34FAF" w14:textId="3DD65175" w:rsidR="00B94EDA" w:rsidRPr="00DF7086" w:rsidRDefault="00B94EDA">
      <w:pPr>
        <w:rPr>
          <w:rFonts w:ascii="Times New Roman" w:hAnsi="Times New Roman" w:cs="Times New Roman"/>
          <w:sz w:val="24"/>
          <w:szCs w:val="24"/>
        </w:rPr>
      </w:pPr>
      <w:r w:rsidRPr="00DF7086">
        <w:rPr>
          <w:rFonts w:ascii="Times New Roman" w:hAnsi="Times New Roman" w:cs="Times New Roman"/>
          <w:sz w:val="24"/>
          <w:szCs w:val="24"/>
        </w:rPr>
        <w:t xml:space="preserve">3. </w:t>
      </w:r>
    </w:p>
    <w:p w14:paraId="6A22C3F3" w14:textId="77777777" w:rsidR="00B94EDA" w:rsidRPr="004E5A5E" w:rsidRDefault="00B94EDA" w:rsidP="00B94EDA">
      <w:pPr>
        <w:numPr>
          <w:ilvl w:val="0"/>
          <w:numId w:val="2"/>
        </w:numPr>
        <w:spacing w:after="0"/>
        <w:rPr>
          <w:rFonts w:ascii="Times New Roman" w:hAnsi="Times New Roman" w:cs="Times New Roman"/>
          <w:sz w:val="24"/>
          <w:szCs w:val="24"/>
        </w:rPr>
      </w:pPr>
      <w:r w:rsidRPr="004E5A5E">
        <w:rPr>
          <w:rFonts w:ascii="Times New Roman" w:hAnsi="Times New Roman" w:cs="Times New Roman"/>
          <w:b/>
          <w:bCs/>
          <w:sz w:val="24"/>
          <w:szCs w:val="24"/>
        </w:rPr>
        <w:t>Adjusted R-squared</w:t>
      </w:r>
      <w:r w:rsidRPr="004E5A5E">
        <w:rPr>
          <w:rFonts w:ascii="Times New Roman" w:hAnsi="Times New Roman" w:cs="Times New Roman"/>
          <w:sz w:val="24"/>
          <w:szCs w:val="24"/>
        </w:rPr>
        <w:t xml:space="preserve">: The adjusted R-squared value is </w:t>
      </w:r>
      <w:r w:rsidRPr="004E5A5E">
        <w:rPr>
          <w:rFonts w:ascii="Times New Roman" w:hAnsi="Times New Roman" w:cs="Times New Roman"/>
          <w:b/>
          <w:bCs/>
          <w:sz w:val="24"/>
          <w:szCs w:val="24"/>
        </w:rPr>
        <w:t>0.808</w:t>
      </w:r>
      <w:r w:rsidRPr="004E5A5E">
        <w:rPr>
          <w:rFonts w:ascii="Times New Roman" w:hAnsi="Times New Roman" w:cs="Times New Roman"/>
          <w:sz w:val="24"/>
          <w:szCs w:val="24"/>
        </w:rPr>
        <w:t>.</w:t>
      </w:r>
    </w:p>
    <w:p w14:paraId="52C42DEC" w14:textId="77777777" w:rsidR="00B94EDA" w:rsidRPr="004E5A5E" w:rsidRDefault="00B94EDA" w:rsidP="00B94EDA">
      <w:pPr>
        <w:numPr>
          <w:ilvl w:val="0"/>
          <w:numId w:val="2"/>
        </w:numPr>
        <w:spacing w:after="0"/>
        <w:rPr>
          <w:rFonts w:ascii="Times New Roman" w:hAnsi="Times New Roman" w:cs="Times New Roman"/>
          <w:sz w:val="24"/>
          <w:szCs w:val="24"/>
        </w:rPr>
      </w:pPr>
      <w:r w:rsidRPr="004E5A5E">
        <w:rPr>
          <w:rFonts w:ascii="Times New Roman" w:hAnsi="Times New Roman" w:cs="Times New Roman"/>
          <w:b/>
          <w:bCs/>
          <w:sz w:val="24"/>
          <w:szCs w:val="24"/>
        </w:rPr>
        <w:t>What it Means</w:t>
      </w:r>
      <w:r w:rsidRPr="004E5A5E">
        <w:rPr>
          <w:rFonts w:ascii="Times New Roman" w:hAnsi="Times New Roman" w:cs="Times New Roman"/>
          <w:sz w:val="24"/>
          <w:szCs w:val="24"/>
        </w:rPr>
        <w:t>: This value means that approximately 80.8% of the variance in the car's selling price (Price) can be explained by the model, which includes the variables Vehicle_Age, KM, Mfg_Year, and Fuel_Type.</w:t>
      </w:r>
    </w:p>
    <w:p w14:paraId="4B229F1C" w14:textId="77777777" w:rsidR="00B94EDA" w:rsidRPr="004E5A5E" w:rsidRDefault="00B94EDA" w:rsidP="00B94EDA">
      <w:pPr>
        <w:numPr>
          <w:ilvl w:val="0"/>
          <w:numId w:val="2"/>
        </w:numPr>
        <w:spacing w:after="0"/>
        <w:rPr>
          <w:rFonts w:ascii="Times New Roman" w:hAnsi="Times New Roman" w:cs="Times New Roman"/>
          <w:sz w:val="24"/>
          <w:szCs w:val="24"/>
        </w:rPr>
      </w:pPr>
      <w:r w:rsidRPr="004E5A5E">
        <w:rPr>
          <w:rFonts w:ascii="Times New Roman" w:hAnsi="Times New Roman" w:cs="Times New Roman"/>
          <w:b/>
          <w:bCs/>
          <w:sz w:val="24"/>
          <w:szCs w:val="24"/>
        </w:rPr>
        <w:t>Model Performance</w:t>
      </w:r>
      <w:r w:rsidRPr="004E5A5E">
        <w:rPr>
          <w:rFonts w:ascii="Times New Roman" w:hAnsi="Times New Roman" w:cs="Times New Roman"/>
          <w:sz w:val="24"/>
          <w:szCs w:val="24"/>
        </w:rPr>
        <w:t>: An adjusted R-squared of 0.808 is relatively high, suggesting that the model fits the data well and that these variables are strong predictors of Price.</w:t>
      </w:r>
    </w:p>
    <w:p w14:paraId="0A3ECFFD" w14:textId="77777777" w:rsidR="00B94EDA" w:rsidRPr="004E5A5E" w:rsidRDefault="00B94EDA" w:rsidP="00B94EDA">
      <w:pPr>
        <w:spacing w:after="0"/>
        <w:rPr>
          <w:rFonts w:ascii="Times New Roman" w:hAnsi="Times New Roman" w:cs="Times New Roman"/>
          <w:b/>
          <w:bCs/>
          <w:sz w:val="24"/>
          <w:szCs w:val="24"/>
        </w:rPr>
      </w:pPr>
      <w:r w:rsidRPr="004E5A5E">
        <w:rPr>
          <w:rFonts w:ascii="Times New Roman" w:hAnsi="Times New Roman" w:cs="Times New Roman"/>
          <w:b/>
          <w:bCs/>
          <w:sz w:val="24"/>
          <w:szCs w:val="24"/>
        </w:rPr>
        <w:t>Answer for the Question</w:t>
      </w:r>
    </w:p>
    <w:p w14:paraId="26BDD615" w14:textId="77777777" w:rsidR="00B94EDA" w:rsidRPr="004E5A5E" w:rsidRDefault="00B94EDA" w:rsidP="00B94EDA">
      <w:pPr>
        <w:spacing w:after="0"/>
        <w:rPr>
          <w:rFonts w:ascii="Times New Roman" w:hAnsi="Times New Roman" w:cs="Times New Roman"/>
          <w:sz w:val="24"/>
          <w:szCs w:val="24"/>
        </w:rPr>
      </w:pPr>
      <w:r w:rsidRPr="004E5A5E">
        <w:rPr>
          <w:rFonts w:ascii="Times New Roman" w:hAnsi="Times New Roman" w:cs="Times New Roman"/>
          <w:sz w:val="24"/>
          <w:szCs w:val="24"/>
        </w:rPr>
        <w:t>Based on the adjusted R-squared, the linear regression model performed well. With an adjusted R-squared of 0.808, the model explains around 80.8% of the variation in the selling price of Toyota Corollas, which is a strong indication that the chosen predictors have a significant impact on price.</w:t>
      </w:r>
    </w:p>
    <w:p w14:paraId="4D0B495C" w14:textId="77777777" w:rsidR="00BE206E" w:rsidRDefault="00BE206E">
      <w:pPr>
        <w:rPr>
          <w:rFonts w:ascii="Times New Roman" w:hAnsi="Times New Roman" w:cs="Times New Roman"/>
          <w:sz w:val="24"/>
          <w:szCs w:val="24"/>
        </w:rPr>
      </w:pPr>
    </w:p>
    <w:p w14:paraId="7559893F" w14:textId="77777777" w:rsidR="00B94EDA" w:rsidRPr="00E03D4F" w:rsidRDefault="00B94EDA" w:rsidP="00B94EDA">
      <w:pPr>
        <w:spacing w:after="0"/>
        <w:rPr>
          <w:rFonts w:ascii="Times New Roman" w:hAnsi="Times New Roman" w:cs="Times New Roman"/>
          <w:b/>
          <w:bCs/>
          <w:sz w:val="24"/>
          <w:szCs w:val="24"/>
        </w:rPr>
      </w:pPr>
      <w:r w:rsidRPr="00E03D4F">
        <w:rPr>
          <w:rFonts w:ascii="Times New Roman" w:hAnsi="Times New Roman" w:cs="Times New Roman"/>
          <w:b/>
          <w:bCs/>
          <w:sz w:val="24"/>
          <w:szCs w:val="24"/>
        </w:rPr>
        <w:lastRenderedPageBreak/>
        <w:t>Question 4: Identify Statistically Significant Variables</w:t>
      </w:r>
    </w:p>
    <w:p w14:paraId="06F33C16" w14:textId="77777777" w:rsidR="00B94EDA" w:rsidRPr="00E03D4F" w:rsidRDefault="00B94EDA" w:rsidP="00B94EDA">
      <w:pPr>
        <w:spacing w:after="0"/>
        <w:rPr>
          <w:rFonts w:ascii="Times New Roman" w:hAnsi="Times New Roman" w:cs="Times New Roman"/>
          <w:sz w:val="24"/>
          <w:szCs w:val="24"/>
        </w:rPr>
      </w:pPr>
      <w:r w:rsidRPr="00E03D4F">
        <w:rPr>
          <w:rFonts w:ascii="Times New Roman" w:hAnsi="Times New Roman" w:cs="Times New Roman"/>
          <w:sz w:val="24"/>
          <w:szCs w:val="24"/>
        </w:rPr>
        <w:t xml:space="preserve">In regression analysis, statistical significance is determined by the </w:t>
      </w:r>
      <w:r w:rsidRPr="00E03D4F">
        <w:rPr>
          <w:rFonts w:ascii="Times New Roman" w:hAnsi="Times New Roman" w:cs="Times New Roman"/>
          <w:b/>
          <w:bCs/>
          <w:sz w:val="24"/>
          <w:szCs w:val="24"/>
        </w:rPr>
        <w:t>p-value</w:t>
      </w:r>
      <w:r w:rsidRPr="00E03D4F">
        <w:rPr>
          <w:rFonts w:ascii="Times New Roman" w:hAnsi="Times New Roman" w:cs="Times New Roman"/>
          <w:sz w:val="24"/>
          <w:szCs w:val="24"/>
        </w:rPr>
        <w:t xml:space="preserve"> of each variable:</w:t>
      </w:r>
    </w:p>
    <w:p w14:paraId="3C54D7C2" w14:textId="77777777" w:rsidR="00B94EDA" w:rsidRPr="00E03D4F" w:rsidRDefault="00B94EDA" w:rsidP="00B94EDA">
      <w:pPr>
        <w:numPr>
          <w:ilvl w:val="0"/>
          <w:numId w:val="3"/>
        </w:numPr>
        <w:spacing w:after="0"/>
        <w:rPr>
          <w:rFonts w:ascii="Times New Roman" w:hAnsi="Times New Roman" w:cs="Times New Roman"/>
          <w:sz w:val="24"/>
          <w:szCs w:val="24"/>
        </w:rPr>
      </w:pPr>
      <w:r w:rsidRPr="00E03D4F">
        <w:rPr>
          <w:rFonts w:ascii="Times New Roman" w:hAnsi="Times New Roman" w:cs="Times New Roman"/>
          <w:sz w:val="24"/>
          <w:szCs w:val="24"/>
        </w:rPr>
        <w:t xml:space="preserve">A </w:t>
      </w:r>
      <w:r w:rsidRPr="00E03D4F">
        <w:rPr>
          <w:rFonts w:ascii="Times New Roman" w:hAnsi="Times New Roman" w:cs="Times New Roman"/>
          <w:b/>
          <w:bCs/>
          <w:sz w:val="24"/>
          <w:szCs w:val="24"/>
        </w:rPr>
        <w:t>p-value</w:t>
      </w:r>
      <w:r w:rsidRPr="00E03D4F">
        <w:rPr>
          <w:rFonts w:ascii="Times New Roman" w:hAnsi="Times New Roman" w:cs="Times New Roman"/>
          <w:sz w:val="24"/>
          <w:szCs w:val="24"/>
        </w:rPr>
        <w:t xml:space="preserve"> less than 0.05 indicates that the variable has a statistically significant impact on the dependent variable (in this case, Price).</w:t>
      </w:r>
    </w:p>
    <w:p w14:paraId="1DE5F70F" w14:textId="77777777" w:rsidR="00B94EDA" w:rsidRPr="00E03D4F" w:rsidRDefault="00B94EDA" w:rsidP="00B94EDA">
      <w:pPr>
        <w:spacing w:after="0"/>
        <w:rPr>
          <w:rFonts w:ascii="Times New Roman" w:hAnsi="Times New Roman" w:cs="Times New Roman"/>
          <w:sz w:val="24"/>
          <w:szCs w:val="24"/>
        </w:rPr>
      </w:pPr>
      <w:r w:rsidRPr="00E03D4F">
        <w:rPr>
          <w:rFonts w:ascii="Times New Roman" w:hAnsi="Times New Roman" w:cs="Times New Roman"/>
          <w:sz w:val="24"/>
          <w:szCs w:val="24"/>
        </w:rPr>
        <w:t>Here’s the p-value information from the summary:</w:t>
      </w:r>
    </w:p>
    <w:p w14:paraId="1A43BC2A" w14:textId="77777777" w:rsidR="00B94EDA" w:rsidRPr="00E03D4F" w:rsidRDefault="00B94EDA" w:rsidP="00B94EDA">
      <w:pPr>
        <w:numPr>
          <w:ilvl w:val="0"/>
          <w:numId w:val="4"/>
        </w:numPr>
        <w:spacing w:after="0"/>
        <w:rPr>
          <w:rFonts w:ascii="Times New Roman" w:hAnsi="Times New Roman" w:cs="Times New Roman"/>
          <w:sz w:val="24"/>
          <w:szCs w:val="24"/>
        </w:rPr>
      </w:pPr>
      <w:r w:rsidRPr="00E03D4F">
        <w:rPr>
          <w:rFonts w:ascii="Times New Roman" w:hAnsi="Times New Roman" w:cs="Times New Roman"/>
          <w:b/>
          <w:bCs/>
          <w:sz w:val="24"/>
          <w:szCs w:val="24"/>
        </w:rPr>
        <w:t>Vehicle_Age</w:t>
      </w:r>
      <w:r w:rsidRPr="00E03D4F">
        <w:rPr>
          <w:rFonts w:ascii="Times New Roman" w:hAnsi="Times New Roman" w:cs="Times New Roman"/>
          <w:sz w:val="24"/>
          <w:szCs w:val="24"/>
        </w:rPr>
        <w:t>: p-value = 0.103 (not statistically significant)</w:t>
      </w:r>
    </w:p>
    <w:p w14:paraId="33965633" w14:textId="77777777" w:rsidR="00B94EDA" w:rsidRPr="00E03D4F" w:rsidRDefault="00B94EDA" w:rsidP="00B94EDA">
      <w:pPr>
        <w:numPr>
          <w:ilvl w:val="0"/>
          <w:numId w:val="4"/>
        </w:numPr>
        <w:spacing w:after="0"/>
        <w:rPr>
          <w:rFonts w:ascii="Times New Roman" w:hAnsi="Times New Roman" w:cs="Times New Roman"/>
          <w:sz w:val="24"/>
          <w:szCs w:val="24"/>
        </w:rPr>
      </w:pPr>
      <w:r w:rsidRPr="00E03D4F">
        <w:rPr>
          <w:rFonts w:ascii="Times New Roman" w:hAnsi="Times New Roman" w:cs="Times New Roman"/>
          <w:b/>
          <w:bCs/>
          <w:sz w:val="24"/>
          <w:szCs w:val="24"/>
        </w:rPr>
        <w:t>KM (Mileage)</w:t>
      </w:r>
      <w:r w:rsidRPr="00E03D4F">
        <w:rPr>
          <w:rFonts w:ascii="Times New Roman" w:hAnsi="Times New Roman" w:cs="Times New Roman"/>
          <w:sz w:val="24"/>
          <w:szCs w:val="24"/>
        </w:rPr>
        <w:t>: p-value = 0.021 (statistically significant)</w:t>
      </w:r>
    </w:p>
    <w:p w14:paraId="2975AC2F" w14:textId="77777777" w:rsidR="00B94EDA" w:rsidRPr="00E03D4F" w:rsidRDefault="00B94EDA" w:rsidP="00B94EDA">
      <w:pPr>
        <w:numPr>
          <w:ilvl w:val="0"/>
          <w:numId w:val="4"/>
        </w:numPr>
        <w:spacing w:after="0"/>
        <w:rPr>
          <w:rFonts w:ascii="Times New Roman" w:hAnsi="Times New Roman" w:cs="Times New Roman"/>
          <w:sz w:val="24"/>
          <w:szCs w:val="24"/>
        </w:rPr>
      </w:pPr>
      <w:r w:rsidRPr="00E03D4F">
        <w:rPr>
          <w:rFonts w:ascii="Times New Roman" w:hAnsi="Times New Roman" w:cs="Times New Roman"/>
          <w:b/>
          <w:bCs/>
          <w:sz w:val="24"/>
          <w:szCs w:val="24"/>
        </w:rPr>
        <w:t>Mfg_Year (Manufacturing Year)</w:t>
      </w:r>
      <w:r w:rsidRPr="00E03D4F">
        <w:rPr>
          <w:rFonts w:ascii="Times New Roman" w:hAnsi="Times New Roman" w:cs="Times New Roman"/>
          <w:sz w:val="24"/>
          <w:szCs w:val="24"/>
        </w:rPr>
        <w:t>: p-value = 0.000 (statistically significant)</w:t>
      </w:r>
    </w:p>
    <w:p w14:paraId="225B4FC2" w14:textId="77777777" w:rsidR="00B94EDA" w:rsidRPr="00E03D4F" w:rsidRDefault="00B94EDA" w:rsidP="00B94EDA">
      <w:pPr>
        <w:numPr>
          <w:ilvl w:val="0"/>
          <w:numId w:val="4"/>
        </w:numPr>
        <w:spacing w:after="0"/>
        <w:rPr>
          <w:rFonts w:ascii="Times New Roman" w:hAnsi="Times New Roman" w:cs="Times New Roman"/>
          <w:sz w:val="24"/>
          <w:szCs w:val="24"/>
        </w:rPr>
      </w:pPr>
      <w:r w:rsidRPr="00E03D4F">
        <w:rPr>
          <w:rFonts w:ascii="Times New Roman" w:hAnsi="Times New Roman" w:cs="Times New Roman"/>
          <w:b/>
          <w:bCs/>
          <w:sz w:val="24"/>
          <w:szCs w:val="24"/>
        </w:rPr>
        <w:t>Fuel_Type_Diesel</w:t>
      </w:r>
      <w:r w:rsidRPr="00E03D4F">
        <w:rPr>
          <w:rFonts w:ascii="Times New Roman" w:hAnsi="Times New Roman" w:cs="Times New Roman"/>
          <w:sz w:val="24"/>
          <w:szCs w:val="24"/>
        </w:rPr>
        <w:t>: p-value = 0.019 (statistically significant)</w:t>
      </w:r>
    </w:p>
    <w:p w14:paraId="240F804C" w14:textId="77777777" w:rsidR="00B94EDA" w:rsidRPr="00E03D4F" w:rsidRDefault="00B94EDA" w:rsidP="00B94EDA">
      <w:pPr>
        <w:numPr>
          <w:ilvl w:val="0"/>
          <w:numId w:val="4"/>
        </w:numPr>
        <w:spacing w:after="0"/>
        <w:rPr>
          <w:rFonts w:ascii="Times New Roman" w:hAnsi="Times New Roman" w:cs="Times New Roman"/>
          <w:sz w:val="24"/>
          <w:szCs w:val="24"/>
        </w:rPr>
      </w:pPr>
      <w:r w:rsidRPr="00E03D4F">
        <w:rPr>
          <w:rFonts w:ascii="Times New Roman" w:hAnsi="Times New Roman" w:cs="Times New Roman"/>
          <w:b/>
          <w:bCs/>
          <w:sz w:val="24"/>
          <w:szCs w:val="24"/>
        </w:rPr>
        <w:t>Fuel_Type_Petrol</w:t>
      </w:r>
      <w:r w:rsidRPr="00E03D4F">
        <w:rPr>
          <w:rFonts w:ascii="Times New Roman" w:hAnsi="Times New Roman" w:cs="Times New Roman"/>
          <w:sz w:val="24"/>
          <w:szCs w:val="24"/>
        </w:rPr>
        <w:t>: p-value = 0.614 (not statistically significant)</w:t>
      </w:r>
    </w:p>
    <w:p w14:paraId="01B9ADA5" w14:textId="77777777" w:rsidR="00B94EDA" w:rsidRPr="00E03D4F" w:rsidRDefault="00B94EDA" w:rsidP="00B94EDA">
      <w:pPr>
        <w:spacing w:after="0"/>
        <w:rPr>
          <w:rFonts w:ascii="Times New Roman" w:hAnsi="Times New Roman" w:cs="Times New Roman"/>
          <w:b/>
          <w:bCs/>
          <w:sz w:val="24"/>
          <w:szCs w:val="24"/>
        </w:rPr>
      </w:pPr>
      <w:r w:rsidRPr="00E03D4F">
        <w:rPr>
          <w:rFonts w:ascii="Times New Roman" w:hAnsi="Times New Roman" w:cs="Times New Roman"/>
          <w:b/>
          <w:bCs/>
          <w:sz w:val="24"/>
          <w:szCs w:val="24"/>
        </w:rPr>
        <w:t>Answer for Question 4</w:t>
      </w:r>
    </w:p>
    <w:p w14:paraId="4B4731BD" w14:textId="77777777" w:rsidR="00B94EDA" w:rsidRPr="00E03D4F" w:rsidRDefault="00B94EDA" w:rsidP="00B94EDA">
      <w:pPr>
        <w:spacing w:after="0"/>
        <w:rPr>
          <w:rFonts w:ascii="Times New Roman" w:hAnsi="Times New Roman" w:cs="Times New Roman"/>
          <w:sz w:val="24"/>
          <w:szCs w:val="24"/>
        </w:rPr>
      </w:pPr>
      <w:r w:rsidRPr="00E03D4F">
        <w:rPr>
          <w:rFonts w:ascii="Times New Roman" w:hAnsi="Times New Roman" w:cs="Times New Roman"/>
          <w:sz w:val="24"/>
          <w:szCs w:val="24"/>
        </w:rPr>
        <w:t>The variables that have a statistically significant impact on Price are:</w:t>
      </w:r>
    </w:p>
    <w:p w14:paraId="054BEC3E" w14:textId="77777777" w:rsidR="00B94EDA" w:rsidRPr="00E03D4F" w:rsidRDefault="00B94EDA" w:rsidP="00B94EDA">
      <w:pPr>
        <w:numPr>
          <w:ilvl w:val="0"/>
          <w:numId w:val="5"/>
        </w:numPr>
        <w:spacing w:after="0"/>
        <w:rPr>
          <w:rFonts w:ascii="Times New Roman" w:hAnsi="Times New Roman" w:cs="Times New Roman"/>
          <w:sz w:val="24"/>
          <w:szCs w:val="24"/>
        </w:rPr>
      </w:pPr>
      <w:r w:rsidRPr="00E03D4F">
        <w:rPr>
          <w:rFonts w:ascii="Times New Roman" w:hAnsi="Times New Roman" w:cs="Times New Roman"/>
          <w:sz w:val="24"/>
          <w:szCs w:val="24"/>
        </w:rPr>
        <w:t>KM (Mileage)</w:t>
      </w:r>
    </w:p>
    <w:p w14:paraId="4CB2C311" w14:textId="77777777" w:rsidR="00B94EDA" w:rsidRPr="00E03D4F" w:rsidRDefault="00B94EDA" w:rsidP="00B94EDA">
      <w:pPr>
        <w:numPr>
          <w:ilvl w:val="0"/>
          <w:numId w:val="5"/>
        </w:numPr>
        <w:spacing w:after="0"/>
        <w:rPr>
          <w:rFonts w:ascii="Times New Roman" w:hAnsi="Times New Roman" w:cs="Times New Roman"/>
          <w:sz w:val="24"/>
          <w:szCs w:val="24"/>
        </w:rPr>
      </w:pPr>
      <w:r w:rsidRPr="00E03D4F">
        <w:rPr>
          <w:rFonts w:ascii="Times New Roman" w:hAnsi="Times New Roman" w:cs="Times New Roman"/>
          <w:sz w:val="24"/>
          <w:szCs w:val="24"/>
        </w:rPr>
        <w:t>Mfg_Year (Manufacturing Year)</w:t>
      </w:r>
    </w:p>
    <w:p w14:paraId="00F23407" w14:textId="77777777" w:rsidR="00B94EDA" w:rsidRPr="00E03D4F" w:rsidRDefault="00B94EDA" w:rsidP="00B94EDA">
      <w:pPr>
        <w:numPr>
          <w:ilvl w:val="0"/>
          <w:numId w:val="5"/>
        </w:numPr>
        <w:spacing w:after="0"/>
        <w:rPr>
          <w:rFonts w:ascii="Times New Roman" w:hAnsi="Times New Roman" w:cs="Times New Roman"/>
          <w:sz w:val="24"/>
          <w:szCs w:val="24"/>
        </w:rPr>
      </w:pPr>
      <w:r w:rsidRPr="00E03D4F">
        <w:rPr>
          <w:rFonts w:ascii="Times New Roman" w:hAnsi="Times New Roman" w:cs="Times New Roman"/>
          <w:sz w:val="24"/>
          <w:szCs w:val="24"/>
        </w:rPr>
        <w:t>Fuel_Type_Diesel</w:t>
      </w:r>
    </w:p>
    <w:p w14:paraId="2D5F5DE0" w14:textId="77777777" w:rsidR="00B94EDA" w:rsidRPr="00DF7086" w:rsidRDefault="00B94EDA" w:rsidP="00B94EDA">
      <w:pPr>
        <w:spacing w:after="0"/>
        <w:rPr>
          <w:rFonts w:ascii="Times New Roman" w:hAnsi="Times New Roman" w:cs="Times New Roman"/>
          <w:sz w:val="24"/>
          <w:szCs w:val="24"/>
        </w:rPr>
      </w:pPr>
      <w:r w:rsidRPr="00DF7086">
        <w:rPr>
          <w:rFonts w:ascii="Times New Roman" w:hAnsi="Times New Roman" w:cs="Times New Roman"/>
          <w:sz w:val="24"/>
          <w:szCs w:val="24"/>
        </w:rPr>
        <w:t>These variables have p-values less than 0.05, indicating they significantly influence the selling price of Toyota Corollas.</w:t>
      </w:r>
    </w:p>
    <w:p w14:paraId="4B1164EC" w14:textId="77777777" w:rsidR="00B94EDA" w:rsidRPr="00DF7086" w:rsidRDefault="00B94EDA">
      <w:pPr>
        <w:rPr>
          <w:rFonts w:ascii="Times New Roman" w:hAnsi="Times New Roman" w:cs="Times New Roman"/>
          <w:sz w:val="24"/>
          <w:szCs w:val="24"/>
        </w:rPr>
      </w:pPr>
    </w:p>
    <w:p w14:paraId="2B74E4E9" w14:textId="77777777" w:rsidR="00B94EDA" w:rsidRPr="00B94EDA" w:rsidRDefault="00B94EDA" w:rsidP="00B94EDA">
      <w:pPr>
        <w:rPr>
          <w:rFonts w:ascii="Times New Roman" w:hAnsi="Times New Roman" w:cs="Times New Roman"/>
          <w:b/>
          <w:bCs/>
          <w:sz w:val="24"/>
          <w:szCs w:val="24"/>
        </w:rPr>
      </w:pPr>
      <w:r w:rsidRPr="00B94EDA">
        <w:rPr>
          <w:rFonts w:ascii="Times New Roman" w:hAnsi="Times New Roman" w:cs="Times New Roman"/>
          <w:b/>
          <w:bCs/>
          <w:sz w:val="24"/>
          <w:szCs w:val="24"/>
        </w:rPr>
        <w:t>Question 5: Interpret the Unstandardized Coefficients for Statistically Significant Variables</w:t>
      </w:r>
    </w:p>
    <w:p w14:paraId="3E7E9B68" w14:textId="77777777" w:rsidR="00B94EDA" w:rsidRPr="00B94EDA" w:rsidRDefault="00B94EDA" w:rsidP="00B94EDA">
      <w:pPr>
        <w:rPr>
          <w:rFonts w:ascii="Times New Roman" w:hAnsi="Times New Roman" w:cs="Times New Roman"/>
          <w:sz w:val="24"/>
          <w:szCs w:val="24"/>
        </w:rPr>
      </w:pPr>
      <w:r w:rsidRPr="00B94EDA">
        <w:rPr>
          <w:rFonts w:ascii="Times New Roman" w:hAnsi="Times New Roman" w:cs="Times New Roman"/>
          <w:sz w:val="24"/>
          <w:szCs w:val="24"/>
        </w:rPr>
        <w:t>Now, let’s interpret the unstandardized coefficients (also called beta values) for the significant variables in simple terms. Here’s how each significant variable affects Price:</w:t>
      </w:r>
    </w:p>
    <w:p w14:paraId="1A1CB9AD" w14:textId="77777777" w:rsidR="00B94EDA" w:rsidRPr="00B94EDA" w:rsidRDefault="00B94EDA" w:rsidP="00B94EDA">
      <w:pPr>
        <w:numPr>
          <w:ilvl w:val="0"/>
          <w:numId w:val="6"/>
        </w:numPr>
        <w:rPr>
          <w:rFonts w:ascii="Times New Roman" w:hAnsi="Times New Roman" w:cs="Times New Roman"/>
          <w:sz w:val="24"/>
          <w:szCs w:val="24"/>
        </w:rPr>
      </w:pPr>
      <w:r w:rsidRPr="00B94EDA">
        <w:rPr>
          <w:rFonts w:ascii="Times New Roman" w:hAnsi="Times New Roman" w:cs="Times New Roman"/>
          <w:b/>
          <w:bCs/>
          <w:sz w:val="24"/>
          <w:szCs w:val="24"/>
        </w:rPr>
        <w:t>KM (Mileage)</w:t>
      </w:r>
      <w:r w:rsidRPr="00B94EDA">
        <w:rPr>
          <w:rFonts w:ascii="Times New Roman" w:hAnsi="Times New Roman" w:cs="Times New Roman"/>
          <w:sz w:val="24"/>
          <w:szCs w:val="24"/>
        </w:rPr>
        <w:t>: Coefficient = -0.0195</w:t>
      </w:r>
    </w:p>
    <w:p w14:paraId="5B0BF3F8" w14:textId="77777777" w:rsidR="00B94EDA" w:rsidRPr="00B94EDA" w:rsidRDefault="00B94EDA" w:rsidP="00B94EDA">
      <w:pPr>
        <w:numPr>
          <w:ilvl w:val="1"/>
          <w:numId w:val="6"/>
        </w:numPr>
        <w:rPr>
          <w:rFonts w:ascii="Times New Roman" w:hAnsi="Times New Roman" w:cs="Times New Roman"/>
          <w:sz w:val="24"/>
          <w:szCs w:val="24"/>
        </w:rPr>
      </w:pPr>
      <w:r w:rsidRPr="00B94EDA">
        <w:rPr>
          <w:rFonts w:ascii="Times New Roman" w:hAnsi="Times New Roman" w:cs="Times New Roman"/>
          <w:b/>
          <w:bCs/>
          <w:sz w:val="24"/>
          <w:szCs w:val="24"/>
        </w:rPr>
        <w:t>Interpretation</w:t>
      </w:r>
      <w:r w:rsidRPr="00B94EDA">
        <w:rPr>
          <w:rFonts w:ascii="Times New Roman" w:hAnsi="Times New Roman" w:cs="Times New Roman"/>
          <w:sz w:val="24"/>
          <w:szCs w:val="24"/>
        </w:rPr>
        <w:t>: For each additional kilometer on the odometer, the selling price of the car decreases by approximately 0.0195 euros, holding other factors constant. This reflects the expected decrease in price as mileage increases.</w:t>
      </w:r>
    </w:p>
    <w:p w14:paraId="749B4DED" w14:textId="77777777" w:rsidR="00B94EDA" w:rsidRPr="00B94EDA" w:rsidRDefault="00B94EDA" w:rsidP="00B94EDA">
      <w:pPr>
        <w:numPr>
          <w:ilvl w:val="0"/>
          <w:numId w:val="6"/>
        </w:numPr>
        <w:rPr>
          <w:rFonts w:ascii="Times New Roman" w:hAnsi="Times New Roman" w:cs="Times New Roman"/>
          <w:sz w:val="24"/>
          <w:szCs w:val="24"/>
        </w:rPr>
      </w:pPr>
      <w:r w:rsidRPr="00B94EDA">
        <w:rPr>
          <w:rFonts w:ascii="Times New Roman" w:hAnsi="Times New Roman" w:cs="Times New Roman"/>
          <w:b/>
          <w:bCs/>
          <w:sz w:val="24"/>
          <w:szCs w:val="24"/>
        </w:rPr>
        <w:t>Mfg_Year (Manufacturing Year)</w:t>
      </w:r>
      <w:r w:rsidRPr="00B94EDA">
        <w:rPr>
          <w:rFonts w:ascii="Times New Roman" w:hAnsi="Times New Roman" w:cs="Times New Roman"/>
          <w:sz w:val="24"/>
          <w:szCs w:val="24"/>
        </w:rPr>
        <w:t>: Coefficient = 1585.4440</w:t>
      </w:r>
    </w:p>
    <w:p w14:paraId="05097F54" w14:textId="77777777" w:rsidR="00B94EDA" w:rsidRPr="00B94EDA" w:rsidRDefault="00B94EDA" w:rsidP="00B94EDA">
      <w:pPr>
        <w:numPr>
          <w:ilvl w:val="1"/>
          <w:numId w:val="6"/>
        </w:numPr>
        <w:rPr>
          <w:rFonts w:ascii="Times New Roman" w:hAnsi="Times New Roman" w:cs="Times New Roman"/>
          <w:sz w:val="24"/>
          <w:szCs w:val="24"/>
        </w:rPr>
      </w:pPr>
      <w:r w:rsidRPr="00B94EDA">
        <w:rPr>
          <w:rFonts w:ascii="Times New Roman" w:hAnsi="Times New Roman" w:cs="Times New Roman"/>
          <w:b/>
          <w:bCs/>
          <w:sz w:val="24"/>
          <w:szCs w:val="24"/>
        </w:rPr>
        <w:t>Interpretation</w:t>
      </w:r>
      <w:r w:rsidRPr="00B94EDA">
        <w:rPr>
          <w:rFonts w:ascii="Times New Roman" w:hAnsi="Times New Roman" w:cs="Times New Roman"/>
          <w:sz w:val="24"/>
          <w:szCs w:val="24"/>
        </w:rPr>
        <w:t>: For each additional year (i.e., a more recent manufacturing year), the selling price of the car increases by approximately 1585.44 euros, holding other factors constant. This shows that newer cars tend to be more expensive.</w:t>
      </w:r>
    </w:p>
    <w:p w14:paraId="5866614D" w14:textId="77777777" w:rsidR="00B94EDA" w:rsidRPr="00B94EDA" w:rsidRDefault="00B94EDA" w:rsidP="00B94EDA">
      <w:pPr>
        <w:numPr>
          <w:ilvl w:val="0"/>
          <w:numId w:val="6"/>
        </w:numPr>
        <w:rPr>
          <w:rFonts w:ascii="Times New Roman" w:hAnsi="Times New Roman" w:cs="Times New Roman"/>
          <w:sz w:val="24"/>
          <w:szCs w:val="24"/>
        </w:rPr>
      </w:pPr>
      <w:r w:rsidRPr="00B94EDA">
        <w:rPr>
          <w:rFonts w:ascii="Times New Roman" w:hAnsi="Times New Roman" w:cs="Times New Roman"/>
          <w:b/>
          <w:bCs/>
          <w:sz w:val="24"/>
          <w:szCs w:val="24"/>
        </w:rPr>
        <w:t>Fuel_Type_Diesel</w:t>
      </w:r>
      <w:r w:rsidRPr="00B94EDA">
        <w:rPr>
          <w:rFonts w:ascii="Times New Roman" w:hAnsi="Times New Roman" w:cs="Times New Roman"/>
          <w:sz w:val="24"/>
          <w:szCs w:val="24"/>
        </w:rPr>
        <w:t>: Coefficient = 958.9086</w:t>
      </w:r>
    </w:p>
    <w:p w14:paraId="6AAFB21E" w14:textId="77777777" w:rsidR="00B94EDA" w:rsidRPr="00B94EDA" w:rsidRDefault="00B94EDA" w:rsidP="00B94EDA">
      <w:pPr>
        <w:numPr>
          <w:ilvl w:val="1"/>
          <w:numId w:val="6"/>
        </w:numPr>
        <w:rPr>
          <w:rFonts w:ascii="Times New Roman" w:hAnsi="Times New Roman" w:cs="Times New Roman"/>
          <w:sz w:val="24"/>
          <w:szCs w:val="24"/>
        </w:rPr>
      </w:pPr>
      <w:r w:rsidRPr="00B94EDA">
        <w:rPr>
          <w:rFonts w:ascii="Times New Roman" w:hAnsi="Times New Roman" w:cs="Times New Roman"/>
          <w:b/>
          <w:bCs/>
          <w:sz w:val="24"/>
          <w:szCs w:val="24"/>
        </w:rPr>
        <w:t>Interpretation</w:t>
      </w:r>
      <w:r w:rsidRPr="00B94EDA">
        <w:rPr>
          <w:rFonts w:ascii="Times New Roman" w:hAnsi="Times New Roman" w:cs="Times New Roman"/>
          <w:sz w:val="24"/>
          <w:szCs w:val="24"/>
        </w:rPr>
        <w:t>: If the car’s fuel type is Diesel, its price is expected to be about 958.91 euros higher compared to the reference category, CNG (which was dropped during dummy encoding). This suggests that Diesel cars are more expensive than CNG cars, all else being equal.</w:t>
      </w:r>
    </w:p>
    <w:p w14:paraId="71511F5B" w14:textId="77777777" w:rsidR="00B94EDA" w:rsidRPr="00B94EDA" w:rsidRDefault="00B94EDA" w:rsidP="00B94EDA">
      <w:pPr>
        <w:rPr>
          <w:rFonts w:ascii="Times New Roman" w:hAnsi="Times New Roman" w:cs="Times New Roman"/>
          <w:b/>
          <w:bCs/>
          <w:sz w:val="24"/>
          <w:szCs w:val="24"/>
        </w:rPr>
      </w:pPr>
      <w:r w:rsidRPr="00B94EDA">
        <w:rPr>
          <w:rFonts w:ascii="Times New Roman" w:hAnsi="Times New Roman" w:cs="Times New Roman"/>
          <w:b/>
          <w:bCs/>
          <w:sz w:val="24"/>
          <w:szCs w:val="24"/>
        </w:rPr>
        <w:t>Final Answer for Question 5</w:t>
      </w:r>
    </w:p>
    <w:p w14:paraId="502CECEE" w14:textId="77777777" w:rsidR="00B94EDA" w:rsidRPr="00B94EDA" w:rsidRDefault="00B94EDA" w:rsidP="00B94EDA">
      <w:pPr>
        <w:rPr>
          <w:rFonts w:ascii="Times New Roman" w:hAnsi="Times New Roman" w:cs="Times New Roman"/>
          <w:sz w:val="24"/>
          <w:szCs w:val="24"/>
        </w:rPr>
      </w:pPr>
      <w:r w:rsidRPr="00B94EDA">
        <w:rPr>
          <w:rFonts w:ascii="Times New Roman" w:hAnsi="Times New Roman" w:cs="Times New Roman"/>
          <w:sz w:val="24"/>
          <w:szCs w:val="24"/>
        </w:rPr>
        <w:t>To summarize for a non-technical executive:</w:t>
      </w:r>
    </w:p>
    <w:p w14:paraId="668A3E80" w14:textId="77777777" w:rsidR="00B94EDA" w:rsidRPr="00B94EDA" w:rsidRDefault="00B94EDA" w:rsidP="00B94EDA">
      <w:pPr>
        <w:numPr>
          <w:ilvl w:val="0"/>
          <w:numId w:val="7"/>
        </w:numPr>
        <w:rPr>
          <w:rFonts w:ascii="Times New Roman" w:hAnsi="Times New Roman" w:cs="Times New Roman"/>
          <w:sz w:val="24"/>
          <w:szCs w:val="24"/>
        </w:rPr>
      </w:pPr>
      <w:r w:rsidRPr="00B94EDA">
        <w:rPr>
          <w:rFonts w:ascii="Times New Roman" w:hAnsi="Times New Roman" w:cs="Times New Roman"/>
          <w:b/>
          <w:bCs/>
          <w:sz w:val="24"/>
          <w:szCs w:val="24"/>
        </w:rPr>
        <w:lastRenderedPageBreak/>
        <w:t>Higher mileage</w:t>
      </w:r>
      <w:r w:rsidRPr="00B94EDA">
        <w:rPr>
          <w:rFonts w:ascii="Times New Roman" w:hAnsi="Times New Roman" w:cs="Times New Roman"/>
          <w:sz w:val="24"/>
          <w:szCs w:val="24"/>
        </w:rPr>
        <w:t xml:space="preserve"> slightly reduces the selling price of a car.</w:t>
      </w:r>
    </w:p>
    <w:p w14:paraId="608C9EBF" w14:textId="77777777" w:rsidR="00B94EDA" w:rsidRPr="00B94EDA" w:rsidRDefault="00B94EDA" w:rsidP="00B94EDA">
      <w:pPr>
        <w:numPr>
          <w:ilvl w:val="0"/>
          <w:numId w:val="7"/>
        </w:numPr>
        <w:rPr>
          <w:rFonts w:ascii="Times New Roman" w:hAnsi="Times New Roman" w:cs="Times New Roman"/>
          <w:sz w:val="24"/>
          <w:szCs w:val="24"/>
        </w:rPr>
      </w:pPr>
      <w:r w:rsidRPr="00B94EDA">
        <w:rPr>
          <w:rFonts w:ascii="Times New Roman" w:hAnsi="Times New Roman" w:cs="Times New Roman"/>
          <w:b/>
          <w:bCs/>
          <w:sz w:val="24"/>
          <w:szCs w:val="24"/>
        </w:rPr>
        <w:t>Newer manufacturing years</w:t>
      </w:r>
      <w:r w:rsidRPr="00B94EDA">
        <w:rPr>
          <w:rFonts w:ascii="Times New Roman" w:hAnsi="Times New Roman" w:cs="Times New Roman"/>
          <w:sz w:val="24"/>
          <w:szCs w:val="24"/>
        </w:rPr>
        <w:t xml:space="preserve"> increase the car's selling price.</w:t>
      </w:r>
    </w:p>
    <w:p w14:paraId="0DB2F4F5" w14:textId="77777777" w:rsidR="00B94EDA" w:rsidRPr="00B94EDA" w:rsidRDefault="00B94EDA" w:rsidP="00B94EDA">
      <w:pPr>
        <w:numPr>
          <w:ilvl w:val="0"/>
          <w:numId w:val="7"/>
        </w:numPr>
        <w:rPr>
          <w:rFonts w:ascii="Times New Roman" w:hAnsi="Times New Roman" w:cs="Times New Roman"/>
          <w:sz w:val="24"/>
          <w:szCs w:val="24"/>
        </w:rPr>
      </w:pPr>
      <w:r w:rsidRPr="00B94EDA">
        <w:rPr>
          <w:rFonts w:ascii="Times New Roman" w:hAnsi="Times New Roman" w:cs="Times New Roman"/>
          <w:b/>
          <w:bCs/>
          <w:sz w:val="24"/>
          <w:szCs w:val="24"/>
        </w:rPr>
        <w:t>Diesel fuel type</w:t>
      </w:r>
      <w:r w:rsidRPr="00B94EDA">
        <w:rPr>
          <w:rFonts w:ascii="Times New Roman" w:hAnsi="Times New Roman" w:cs="Times New Roman"/>
          <w:sz w:val="24"/>
          <w:szCs w:val="24"/>
        </w:rPr>
        <w:t xml:space="preserve"> tends to increase the car's price compared to CNG.</w:t>
      </w:r>
    </w:p>
    <w:p w14:paraId="256C203D" w14:textId="77777777" w:rsidR="00B94EDA" w:rsidRPr="00DF7086" w:rsidRDefault="00B94EDA" w:rsidP="00B94EDA">
      <w:pPr>
        <w:rPr>
          <w:rFonts w:ascii="Times New Roman" w:hAnsi="Times New Roman" w:cs="Times New Roman"/>
          <w:sz w:val="24"/>
          <w:szCs w:val="24"/>
        </w:rPr>
      </w:pPr>
      <w:r w:rsidRPr="00B94EDA">
        <w:rPr>
          <w:rFonts w:ascii="Times New Roman" w:hAnsi="Times New Roman" w:cs="Times New Roman"/>
          <w:sz w:val="24"/>
          <w:szCs w:val="24"/>
        </w:rPr>
        <w:t>These interpretations provide insights into how each significant variable affects the resale price of Toyota Corollas.</w:t>
      </w:r>
    </w:p>
    <w:p w14:paraId="1F27BEB0" w14:textId="77777777" w:rsidR="00117A38" w:rsidRPr="00DF7086" w:rsidRDefault="00117A38" w:rsidP="00B94EDA">
      <w:pPr>
        <w:rPr>
          <w:rFonts w:ascii="Times New Roman" w:hAnsi="Times New Roman" w:cs="Times New Roman"/>
          <w:sz w:val="24"/>
          <w:szCs w:val="24"/>
        </w:rPr>
      </w:pPr>
    </w:p>
    <w:p w14:paraId="334725F8" w14:textId="77777777" w:rsidR="00117A38" w:rsidRPr="00DF7086" w:rsidRDefault="00117A38" w:rsidP="00DF7086">
      <w:pPr>
        <w:ind w:left="1440" w:firstLine="720"/>
        <w:rPr>
          <w:rFonts w:ascii="Times New Roman" w:hAnsi="Times New Roman" w:cs="Times New Roman"/>
          <w:b/>
          <w:bCs/>
          <w:sz w:val="24"/>
          <w:szCs w:val="24"/>
          <w:u w:val="single"/>
        </w:rPr>
      </w:pPr>
      <w:r w:rsidRPr="00DF7086">
        <w:rPr>
          <w:rFonts w:ascii="Times New Roman" w:hAnsi="Times New Roman" w:cs="Times New Roman"/>
          <w:b/>
          <w:bCs/>
          <w:sz w:val="24"/>
          <w:szCs w:val="24"/>
          <w:u w:val="single"/>
        </w:rPr>
        <w:t>Question B. Bank Customer Segmentation (15 points)</w:t>
      </w:r>
    </w:p>
    <w:p w14:paraId="5691D28C" w14:textId="7A9D9A7C" w:rsidR="00117A38" w:rsidRPr="00DF7086" w:rsidRDefault="00117A38" w:rsidP="00117A38">
      <w:pPr>
        <w:pStyle w:val="ListParagraph"/>
        <w:numPr>
          <w:ilvl w:val="0"/>
          <w:numId w:val="8"/>
        </w:num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097"/>
        <w:gridCol w:w="2093"/>
        <w:gridCol w:w="2160"/>
      </w:tblGrid>
      <w:tr w:rsidR="00AC23CC" w:rsidRPr="00DF7086" w14:paraId="26764D98" w14:textId="77777777" w:rsidTr="00AC23CC">
        <w:tc>
          <w:tcPr>
            <w:tcW w:w="4342" w:type="dxa"/>
          </w:tcPr>
          <w:p w14:paraId="625D1FAD" w14:textId="4D5B6645"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Variable</w:t>
            </w:r>
          </w:p>
        </w:tc>
        <w:tc>
          <w:tcPr>
            <w:tcW w:w="2475" w:type="dxa"/>
          </w:tcPr>
          <w:p w14:paraId="299508A4" w14:textId="466F4054"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Include/Exclude</w:t>
            </w:r>
          </w:p>
        </w:tc>
        <w:tc>
          <w:tcPr>
            <w:tcW w:w="2533" w:type="dxa"/>
          </w:tcPr>
          <w:p w14:paraId="5579386B" w14:textId="3503B97F"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Reason</w:t>
            </w:r>
          </w:p>
        </w:tc>
      </w:tr>
      <w:tr w:rsidR="00AC23CC" w:rsidRPr="00DF7086" w14:paraId="608D7845" w14:textId="77777777" w:rsidTr="00AC23CC">
        <w:tc>
          <w:tcPr>
            <w:tcW w:w="4342" w:type="dxa"/>
          </w:tcPr>
          <w:p w14:paraId="238B8933" w14:textId="6AF014F3"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CUST_ID</w:t>
            </w:r>
          </w:p>
        </w:tc>
        <w:tc>
          <w:tcPr>
            <w:tcW w:w="2475" w:type="dxa"/>
          </w:tcPr>
          <w:p w14:paraId="3B1B4038" w14:textId="1760A9FD"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Exclude</w:t>
            </w:r>
          </w:p>
        </w:tc>
        <w:tc>
          <w:tcPr>
            <w:tcW w:w="2533" w:type="dxa"/>
          </w:tcPr>
          <w:p w14:paraId="1F7B8441" w14:textId="7265FE30"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Identifier; does not contribute to clustering.</w:t>
            </w:r>
          </w:p>
        </w:tc>
      </w:tr>
      <w:tr w:rsidR="00AC23CC" w:rsidRPr="00DF7086" w14:paraId="4EA775F0" w14:textId="77777777" w:rsidTr="00AC23CC">
        <w:tc>
          <w:tcPr>
            <w:tcW w:w="4342" w:type="dxa"/>
          </w:tcPr>
          <w:p w14:paraId="2E4BD3EC" w14:textId="4DD568E1"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BALANCE</w:t>
            </w:r>
          </w:p>
        </w:tc>
        <w:tc>
          <w:tcPr>
            <w:tcW w:w="2475" w:type="dxa"/>
          </w:tcPr>
          <w:p w14:paraId="2E0DCAF2" w14:textId="0F2559E1"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622F60F5" w14:textId="26F5D3EC"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Reflects the outstanding balance, which may indicate credit usage.</w:t>
            </w:r>
          </w:p>
        </w:tc>
      </w:tr>
      <w:tr w:rsidR="00AC23CC" w:rsidRPr="00DF7086" w14:paraId="3F278C22" w14:textId="77777777" w:rsidTr="00AC23CC">
        <w:tc>
          <w:tcPr>
            <w:tcW w:w="4342" w:type="dxa"/>
          </w:tcPr>
          <w:p w14:paraId="0964575A" w14:textId="3FCFCDA4"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BALANCE_FREQUENCY</w:t>
            </w:r>
          </w:p>
        </w:tc>
        <w:tc>
          <w:tcPr>
            <w:tcW w:w="2475" w:type="dxa"/>
          </w:tcPr>
          <w:p w14:paraId="6977BF08" w14:textId="2210DC4E"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31E87D9C" w14:textId="7BE05A00"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Shows how often the balance is updated, indirectly reflecting account activity.</w:t>
            </w:r>
          </w:p>
        </w:tc>
      </w:tr>
      <w:tr w:rsidR="00AC23CC" w:rsidRPr="00DF7086" w14:paraId="0856E665" w14:textId="77777777" w:rsidTr="00AC23CC">
        <w:tc>
          <w:tcPr>
            <w:tcW w:w="4342" w:type="dxa"/>
          </w:tcPr>
          <w:p w14:paraId="6B37D29C" w14:textId="68E99EA5"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PURCHASES</w:t>
            </w:r>
          </w:p>
        </w:tc>
        <w:tc>
          <w:tcPr>
            <w:tcW w:w="2475" w:type="dxa"/>
          </w:tcPr>
          <w:p w14:paraId="579797D7" w14:textId="65780877"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6DA905F8" w14:textId="48E9A5FB"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Total purchase amount; relevant for spending behavior.</w:t>
            </w:r>
          </w:p>
        </w:tc>
      </w:tr>
      <w:tr w:rsidR="00AC23CC" w:rsidRPr="00DF7086" w14:paraId="64A853CB" w14:textId="77777777" w:rsidTr="00AC23CC">
        <w:tc>
          <w:tcPr>
            <w:tcW w:w="4342" w:type="dxa"/>
          </w:tcPr>
          <w:p w14:paraId="08D1685E" w14:textId="4691657A"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ONEOFF_PURCHASES</w:t>
            </w:r>
          </w:p>
        </w:tc>
        <w:tc>
          <w:tcPr>
            <w:tcW w:w="2475" w:type="dxa"/>
          </w:tcPr>
          <w:p w14:paraId="649D900C" w14:textId="52EEC43F"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0BAC1B84" w14:textId="2CEB974E"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Reflects high-value purchases; useful for spending pattern analysis.</w:t>
            </w:r>
          </w:p>
        </w:tc>
      </w:tr>
      <w:tr w:rsidR="00AC23CC" w:rsidRPr="00DF7086" w14:paraId="14F47DA1" w14:textId="77777777" w:rsidTr="00AC23CC">
        <w:tc>
          <w:tcPr>
            <w:tcW w:w="4342" w:type="dxa"/>
          </w:tcPr>
          <w:p w14:paraId="28A37F78" w14:textId="65184CD2"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INSTALLMENTS_PURCHASES</w:t>
            </w:r>
          </w:p>
        </w:tc>
        <w:tc>
          <w:tcPr>
            <w:tcW w:w="2475" w:type="dxa"/>
          </w:tcPr>
          <w:p w14:paraId="235DE793" w14:textId="70480B0C"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6489C918" w14:textId="16DCC7BE"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Indicates use of installment purchases, relevant for payment behavior.</w:t>
            </w:r>
          </w:p>
        </w:tc>
      </w:tr>
      <w:tr w:rsidR="00AC23CC" w:rsidRPr="00DF7086" w14:paraId="5248AF56" w14:textId="77777777" w:rsidTr="00AC23CC">
        <w:tc>
          <w:tcPr>
            <w:tcW w:w="4342" w:type="dxa"/>
          </w:tcPr>
          <w:p w14:paraId="02845026" w14:textId="2EE78B95"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CASH_ADVANCE</w:t>
            </w:r>
          </w:p>
        </w:tc>
        <w:tc>
          <w:tcPr>
            <w:tcW w:w="2475" w:type="dxa"/>
          </w:tcPr>
          <w:p w14:paraId="2903804C" w14:textId="03E29884"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065DA9D3" w14:textId="2701BB13"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Cash advances may indicate financial instability or need for liquidity.</w:t>
            </w:r>
          </w:p>
        </w:tc>
      </w:tr>
      <w:tr w:rsidR="00AC23CC" w:rsidRPr="00DF7086" w14:paraId="6AA89943" w14:textId="77777777" w:rsidTr="00AC23CC">
        <w:tc>
          <w:tcPr>
            <w:tcW w:w="4342" w:type="dxa"/>
          </w:tcPr>
          <w:p w14:paraId="497B4C1C" w14:textId="08728772"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PURCHASES_FREQUENCY</w:t>
            </w:r>
          </w:p>
        </w:tc>
        <w:tc>
          <w:tcPr>
            <w:tcW w:w="2475" w:type="dxa"/>
          </w:tcPr>
          <w:p w14:paraId="1A23AE28" w14:textId="2CC2D517"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65DD0228" w14:textId="4975A16E"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 xml:space="preserve">Shows frequency of purchases, relevant </w:t>
            </w:r>
            <w:r w:rsidRPr="00DF7086">
              <w:rPr>
                <w:rFonts w:ascii="Times New Roman" w:hAnsi="Times New Roman" w:cs="Times New Roman"/>
                <w:sz w:val="24"/>
                <w:szCs w:val="24"/>
              </w:rPr>
              <w:lastRenderedPageBreak/>
              <w:t>for spending behavior.</w:t>
            </w:r>
          </w:p>
        </w:tc>
      </w:tr>
      <w:tr w:rsidR="00AC23CC" w:rsidRPr="00DF7086" w14:paraId="4C056D34" w14:textId="77777777" w:rsidTr="00AC23CC">
        <w:tc>
          <w:tcPr>
            <w:tcW w:w="4342" w:type="dxa"/>
          </w:tcPr>
          <w:p w14:paraId="610C8C49" w14:textId="40BEDD24"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lastRenderedPageBreak/>
              <w:t>ONEOFF_PURCHASES_FREQUENCY</w:t>
            </w:r>
          </w:p>
        </w:tc>
        <w:tc>
          <w:tcPr>
            <w:tcW w:w="2475" w:type="dxa"/>
          </w:tcPr>
          <w:p w14:paraId="396EAA68" w14:textId="7536824B"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658C221C" w14:textId="47317DBE"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Frequency of large one-time purchases; indicates purchasing behavior.</w:t>
            </w:r>
          </w:p>
        </w:tc>
      </w:tr>
      <w:tr w:rsidR="00AC23CC" w:rsidRPr="00DF7086" w14:paraId="62F88F92" w14:textId="77777777" w:rsidTr="00AC23CC">
        <w:tc>
          <w:tcPr>
            <w:tcW w:w="4342" w:type="dxa"/>
          </w:tcPr>
          <w:p w14:paraId="073B465A" w14:textId="50B1BDA9"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PURCHASES_INSTALLMENTS_FREQUENCY</w:t>
            </w:r>
          </w:p>
        </w:tc>
        <w:tc>
          <w:tcPr>
            <w:tcW w:w="2475" w:type="dxa"/>
          </w:tcPr>
          <w:p w14:paraId="080691BD" w14:textId="4DC5DBDA"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7F11A51F" w14:textId="3A9023C5"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Frequency of installment purchases, relevant for payment behavior.</w:t>
            </w:r>
          </w:p>
        </w:tc>
      </w:tr>
      <w:tr w:rsidR="00AC23CC" w:rsidRPr="00DF7086" w14:paraId="45B5B0D9" w14:textId="77777777" w:rsidTr="00AC23CC">
        <w:tc>
          <w:tcPr>
            <w:tcW w:w="4342" w:type="dxa"/>
          </w:tcPr>
          <w:p w14:paraId="74A8B0DF" w14:textId="46B913C8"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CASH_ADVANCE_FREQUENCY</w:t>
            </w:r>
          </w:p>
        </w:tc>
        <w:tc>
          <w:tcPr>
            <w:tcW w:w="2475" w:type="dxa"/>
          </w:tcPr>
          <w:p w14:paraId="06965D3E" w14:textId="4538C9FB"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5183BB4F" w14:textId="2EA9725C"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Frequency of cash advances, indicating reliance on credit.</w:t>
            </w:r>
          </w:p>
        </w:tc>
      </w:tr>
      <w:tr w:rsidR="00AC23CC" w:rsidRPr="00DF7086" w14:paraId="3E2E6A9A" w14:textId="77777777" w:rsidTr="00AC23CC">
        <w:tc>
          <w:tcPr>
            <w:tcW w:w="4342" w:type="dxa"/>
          </w:tcPr>
          <w:p w14:paraId="664E44EE" w14:textId="3594F489"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CASH_ADVANCE_TRX</w:t>
            </w:r>
          </w:p>
        </w:tc>
        <w:tc>
          <w:tcPr>
            <w:tcW w:w="2475" w:type="dxa"/>
          </w:tcPr>
          <w:p w14:paraId="63B73EF7" w14:textId="2E75FFB1"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07F78823" w14:textId="7FDEED8F"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Number of cash advance transactions, also indicates credit reliance.</w:t>
            </w:r>
          </w:p>
        </w:tc>
      </w:tr>
      <w:tr w:rsidR="00AC23CC" w:rsidRPr="00DF7086" w14:paraId="2CADE597" w14:textId="77777777" w:rsidTr="00AC23CC">
        <w:tc>
          <w:tcPr>
            <w:tcW w:w="4342" w:type="dxa"/>
          </w:tcPr>
          <w:p w14:paraId="15BC5F27" w14:textId="264C72FF"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PURCHASES_TRX</w:t>
            </w:r>
          </w:p>
        </w:tc>
        <w:tc>
          <w:tcPr>
            <w:tcW w:w="2475" w:type="dxa"/>
          </w:tcPr>
          <w:p w14:paraId="769B2066" w14:textId="5DE477C7"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3836E2F7" w14:textId="20D3F0A6"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Number of purchase transactions, relevant for spending activity.</w:t>
            </w:r>
          </w:p>
        </w:tc>
      </w:tr>
      <w:tr w:rsidR="00AC23CC" w:rsidRPr="00DF7086" w14:paraId="4D6D4255" w14:textId="77777777" w:rsidTr="00AC23CC">
        <w:tc>
          <w:tcPr>
            <w:tcW w:w="4342" w:type="dxa"/>
          </w:tcPr>
          <w:p w14:paraId="264D8CC0" w14:textId="7DC3E498"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CREDIT_LIMIT</w:t>
            </w:r>
          </w:p>
        </w:tc>
        <w:tc>
          <w:tcPr>
            <w:tcW w:w="2475" w:type="dxa"/>
          </w:tcPr>
          <w:p w14:paraId="081D72C0" w14:textId="5F25A8AF"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6CC7F0C9" w14:textId="42C51904"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Credit limit may indicate customer creditworthiness.</w:t>
            </w:r>
          </w:p>
        </w:tc>
      </w:tr>
      <w:tr w:rsidR="00AC23CC" w:rsidRPr="00DF7086" w14:paraId="3C5347C9" w14:textId="77777777" w:rsidTr="00AC23CC">
        <w:tc>
          <w:tcPr>
            <w:tcW w:w="4342" w:type="dxa"/>
          </w:tcPr>
          <w:p w14:paraId="7396A5B2" w14:textId="1E5D8752"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PAYMENTS</w:t>
            </w:r>
          </w:p>
        </w:tc>
        <w:tc>
          <w:tcPr>
            <w:tcW w:w="2475" w:type="dxa"/>
          </w:tcPr>
          <w:p w14:paraId="755F904D" w14:textId="051D189A"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6E2FD6E0" w14:textId="48458E2F"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Total payments made, relevant for repayment behavior.</w:t>
            </w:r>
          </w:p>
        </w:tc>
      </w:tr>
      <w:tr w:rsidR="00AC23CC" w:rsidRPr="00DF7086" w14:paraId="53D1A45A" w14:textId="77777777" w:rsidTr="00AC23CC">
        <w:tc>
          <w:tcPr>
            <w:tcW w:w="4342" w:type="dxa"/>
          </w:tcPr>
          <w:p w14:paraId="61F5BFF6" w14:textId="2F6C6A6E"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MINIMUM_PAYMENTS</w:t>
            </w:r>
          </w:p>
        </w:tc>
        <w:tc>
          <w:tcPr>
            <w:tcW w:w="2475" w:type="dxa"/>
          </w:tcPr>
          <w:p w14:paraId="2BD22752" w14:textId="6D3BD121"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383B3E4B" w14:textId="2AD2D0A8"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Minimum payments show customer’s payment pattern and ability to pay.</w:t>
            </w:r>
          </w:p>
        </w:tc>
      </w:tr>
      <w:tr w:rsidR="00AC23CC" w:rsidRPr="00DF7086" w14:paraId="255B0274" w14:textId="77777777" w:rsidTr="00AC23CC">
        <w:tc>
          <w:tcPr>
            <w:tcW w:w="4342" w:type="dxa"/>
          </w:tcPr>
          <w:p w14:paraId="2C9AFA1F" w14:textId="749B85A2"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PRC_FULL_PAYMENT</w:t>
            </w:r>
          </w:p>
        </w:tc>
        <w:tc>
          <w:tcPr>
            <w:tcW w:w="2475" w:type="dxa"/>
          </w:tcPr>
          <w:p w14:paraId="507A408A" w14:textId="0D62986F"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7D0AE0B2" w14:textId="1A7E821D"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Percentage of full payments, useful for assessing payment reliability.</w:t>
            </w:r>
          </w:p>
        </w:tc>
      </w:tr>
      <w:tr w:rsidR="00AC23CC" w:rsidRPr="00DF7086" w14:paraId="034231BB" w14:textId="77777777" w:rsidTr="00AC23CC">
        <w:tc>
          <w:tcPr>
            <w:tcW w:w="4342" w:type="dxa"/>
          </w:tcPr>
          <w:p w14:paraId="2F79E44C" w14:textId="02525753"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TENURE</w:t>
            </w:r>
          </w:p>
        </w:tc>
        <w:tc>
          <w:tcPr>
            <w:tcW w:w="2475" w:type="dxa"/>
          </w:tcPr>
          <w:p w14:paraId="72380E60" w14:textId="2BECB4E4"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Include</w:t>
            </w:r>
          </w:p>
        </w:tc>
        <w:tc>
          <w:tcPr>
            <w:tcW w:w="2533" w:type="dxa"/>
          </w:tcPr>
          <w:p w14:paraId="6B8C5FC0" w14:textId="32E448FA" w:rsidR="00AC23CC" w:rsidRPr="00DF7086" w:rsidRDefault="00AC23CC" w:rsidP="00AC23CC">
            <w:pPr>
              <w:rPr>
                <w:rFonts w:ascii="Times New Roman" w:hAnsi="Times New Roman" w:cs="Times New Roman"/>
                <w:sz w:val="24"/>
                <w:szCs w:val="24"/>
              </w:rPr>
            </w:pPr>
            <w:r w:rsidRPr="00DF7086">
              <w:rPr>
                <w:rFonts w:ascii="Times New Roman" w:hAnsi="Times New Roman" w:cs="Times New Roman"/>
                <w:sz w:val="24"/>
                <w:szCs w:val="24"/>
              </w:rPr>
              <w:t>Tenure may reflect loyalty and stability as a customer.</w:t>
            </w:r>
          </w:p>
        </w:tc>
      </w:tr>
    </w:tbl>
    <w:p w14:paraId="26212494" w14:textId="77777777" w:rsidR="00B94EDA" w:rsidRPr="00DF7086" w:rsidRDefault="00B94EDA">
      <w:pPr>
        <w:rPr>
          <w:rFonts w:ascii="Times New Roman" w:hAnsi="Times New Roman" w:cs="Times New Roman"/>
          <w:sz w:val="24"/>
          <w:szCs w:val="24"/>
        </w:rPr>
      </w:pPr>
    </w:p>
    <w:p w14:paraId="64BAAFF9" w14:textId="77777777" w:rsidR="00AD3A15" w:rsidRPr="00AD3A15" w:rsidRDefault="00AD3A15" w:rsidP="00AD3A15">
      <w:pPr>
        <w:rPr>
          <w:rFonts w:ascii="Times New Roman" w:hAnsi="Times New Roman" w:cs="Times New Roman"/>
          <w:sz w:val="24"/>
          <w:szCs w:val="24"/>
        </w:rPr>
      </w:pPr>
      <w:r w:rsidRPr="00AD3A15">
        <w:rPr>
          <w:rFonts w:ascii="Times New Roman" w:hAnsi="Times New Roman" w:cs="Times New Roman"/>
          <w:b/>
          <w:bCs/>
          <w:sz w:val="24"/>
          <w:szCs w:val="24"/>
        </w:rPr>
        <w:lastRenderedPageBreak/>
        <w:t>Answer to Question 2: Data Cleaning Steps</w:t>
      </w:r>
    </w:p>
    <w:p w14:paraId="68FDD412" w14:textId="77777777" w:rsidR="00AD3A15" w:rsidRPr="00AD3A15" w:rsidRDefault="00AD3A15" w:rsidP="00AD3A15">
      <w:pPr>
        <w:rPr>
          <w:rFonts w:ascii="Times New Roman" w:hAnsi="Times New Roman" w:cs="Times New Roman"/>
          <w:sz w:val="24"/>
          <w:szCs w:val="24"/>
        </w:rPr>
      </w:pPr>
      <w:r w:rsidRPr="00AD3A15">
        <w:rPr>
          <w:rFonts w:ascii="Times New Roman" w:hAnsi="Times New Roman" w:cs="Times New Roman"/>
          <w:sz w:val="24"/>
          <w:szCs w:val="24"/>
        </w:rPr>
        <w:t>To prepare the dataset for clustering, the following data cleaning steps were taken:</w:t>
      </w:r>
    </w:p>
    <w:p w14:paraId="6CBDB6F7" w14:textId="77777777" w:rsidR="00AD3A15" w:rsidRPr="00AD3A15" w:rsidRDefault="00AD3A15" w:rsidP="00AD3A15">
      <w:pPr>
        <w:numPr>
          <w:ilvl w:val="0"/>
          <w:numId w:val="9"/>
        </w:numPr>
        <w:rPr>
          <w:rFonts w:ascii="Times New Roman" w:hAnsi="Times New Roman" w:cs="Times New Roman"/>
          <w:sz w:val="24"/>
          <w:szCs w:val="24"/>
        </w:rPr>
      </w:pPr>
      <w:r w:rsidRPr="00AD3A15">
        <w:rPr>
          <w:rFonts w:ascii="Times New Roman" w:hAnsi="Times New Roman" w:cs="Times New Roman"/>
          <w:b/>
          <w:bCs/>
          <w:sz w:val="24"/>
          <w:szCs w:val="24"/>
        </w:rPr>
        <w:t>Selected Relevant Columns</w:t>
      </w:r>
      <w:r w:rsidRPr="00AD3A15">
        <w:rPr>
          <w:rFonts w:ascii="Times New Roman" w:hAnsi="Times New Roman" w:cs="Times New Roman"/>
          <w:sz w:val="24"/>
          <w:szCs w:val="24"/>
        </w:rPr>
        <w:t>: Only the columns relevant to creditworthiness were selected, such as balance, purchases, payment behavior, and credit usage.</w:t>
      </w:r>
    </w:p>
    <w:p w14:paraId="4521084F" w14:textId="77777777" w:rsidR="00AD3A15" w:rsidRPr="00AD3A15" w:rsidRDefault="00AD3A15" w:rsidP="00AD3A15">
      <w:pPr>
        <w:numPr>
          <w:ilvl w:val="0"/>
          <w:numId w:val="9"/>
        </w:numPr>
        <w:rPr>
          <w:rFonts w:ascii="Times New Roman" w:hAnsi="Times New Roman" w:cs="Times New Roman"/>
          <w:sz w:val="24"/>
          <w:szCs w:val="24"/>
        </w:rPr>
      </w:pPr>
      <w:r w:rsidRPr="00AD3A15">
        <w:rPr>
          <w:rFonts w:ascii="Times New Roman" w:hAnsi="Times New Roman" w:cs="Times New Roman"/>
          <w:b/>
          <w:bCs/>
          <w:sz w:val="24"/>
          <w:szCs w:val="24"/>
        </w:rPr>
        <w:t>Checked for Missing Values</w:t>
      </w:r>
      <w:r w:rsidRPr="00AD3A15">
        <w:rPr>
          <w:rFonts w:ascii="Times New Roman" w:hAnsi="Times New Roman" w:cs="Times New Roman"/>
          <w:sz w:val="24"/>
          <w:szCs w:val="24"/>
        </w:rPr>
        <w:t>: We identified that CREDIT_LIMIT had 1 missing value and MINIMUM_PAYMENTS had 313 missing values.</w:t>
      </w:r>
    </w:p>
    <w:p w14:paraId="1F488BCE" w14:textId="77777777" w:rsidR="00AD3A15" w:rsidRPr="00AD3A15" w:rsidRDefault="00AD3A15" w:rsidP="00AD3A15">
      <w:pPr>
        <w:numPr>
          <w:ilvl w:val="0"/>
          <w:numId w:val="9"/>
        </w:numPr>
        <w:rPr>
          <w:rFonts w:ascii="Times New Roman" w:hAnsi="Times New Roman" w:cs="Times New Roman"/>
          <w:sz w:val="24"/>
          <w:szCs w:val="24"/>
        </w:rPr>
      </w:pPr>
      <w:r w:rsidRPr="00AD3A15">
        <w:rPr>
          <w:rFonts w:ascii="Times New Roman" w:hAnsi="Times New Roman" w:cs="Times New Roman"/>
          <w:b/>
          <w:bCs/>
          <w:sz w:val="24"/>
          <w:szCs w:val="24"/>
        </w:rPr>
        <w:t>Imputed Missing Values</w:t>
      </w:r>
      <w:r w:rsidRPr="00AD3A15">
        <w:rPr>
          <w:rFonts w:ascii="Times New Roman" w:hAnsi="Times New Roman" w:cs="Times New Roman"/>
          <w:sz w:val="24"/>
          <w:szCs w:val="24"/>
        </w:rPr>
        <w:t>: The missing values in CREDIT_LIMIT and MINIMUM_PAYMENTS were filled with the mean values of their respective columns. This imputation method was chosen to retain these variables without introducing significant bias, as they contain valuable information about creditworthiness.</w:t>
      </w:r>
    </w:p>
    <w:p w14:paraId="3D280DCA" w14:textId="77777777" w:rsidR="00AD3A15" w:rsidRPr="00AD3A15" w:rsidRDefault="00AD3A15" w:rsidP="00AD3A15">
      <w:pPr>
        <w:rPr>
          <w:rFonts w:ascii="Times New Roman" w:hAnsi="Times New Roman" w:cs="Times New Roman"/>
          <w:sz w:val="24"/>
          <w:szCs w:val="24"/>
        </w:rPr>
      </w:pPr>
      <w:r w:rsidRPr="00AD3A15">
        <w:rPr>
          <w:rFonts w:ascii="Times New Roman" w:hAnsi="Times New Roman" w:cs="Times New Roman"/>
          <w:sz w:val="24"/>
          <w:szCs w:val="24"/>
        </w:rPr>
        <w:t>These steps ensure that the dataset is complete and ready for clustering analysis.</w:t>
      </w:r>
    </w:p>
    <w:p w14:paraId="1010F318" w14:textId="77777777" w:rsidR="009408F2" w:rsidRPr="009408F2" w:rsidRDefault="009408F2" w:rsidP="009408F2">
      <w:pPr>
        <w:rPr>
          <w:rFonts w:ascii="Times New Roman" w:hAnsi="Times New Roman" w:cs="Times New Roman"/>
          <w:b/>
          <w:bCs/>
          <w:sz w:val="24"/>
          <w:szCs w:val="24"/>
        </w:rPr>
      </w:pPr>
      <w:r w:rsidRPr="009408F2">
        <w:rPr>
          <w:rFonts w:ascii="Times New Roman" w:hAnsi="Times New Roman" w:cs="Times New Roman"/>
          <w:b/>
          <w:bCs/>
          <w:sz w:val="24"/>
          <w:szCs w:val="24"/>
        </w:rPr>
        <w:t>Answer to Question 3: Determining the Optimal Number of Clusters</w:t>
      </w:r>
    </w:p>
    <w:p w14:paraId="754A8E3F" w14:textId="77777777" w:rsidR="009408F2" w:rsidRPr="009408F2" w:rsidRDefault="009408F2" w:rsidP="009408F2">
      <w:pPr>
        <w:rPr>
          <w:rFonts w:ascii="Times New Roman" w:hAnsi="Times New Roman" w:cs="Times New Roman"/>
          <w:sz w:val="24"/>
          <w:szCs w:val="24"/>
        </w:rPr>
      </w:pPr>
      <w:r w:rsidRPr="009408F2">
        <w:rPr>
          <w:rFonts w:ascii="Times New Roman" w:hAnsi="Times New Roman" w:cs="Times New Roman"/>
          <w:sz w:val="24"/>
          <w:szCs w:val="24"/>
        </w:rPr>
        <w:t xml:space="preserve">To determine the optimal number of clusters, we used the </w:t>
      </w:r>
      <w:r w:rsidRPr="009408F2">
        <w:rPr>
          <w:rFonts w:ascii="Times New Roman" w:hAnsi="Times New Roman" w:cs="Times New Roman"/>
          <w:b/>
          <w:bCs/>
          <w:sz w:val="24"/>
          <w:szCs w:val="24"/>
        </w:rPr>
        <w:t>elbow method</w:t>
      </w:r>
      <w:r w:rsidRPr="009408F2">
        <w:rPr>
          <w:rFonts w:ascii="Times New Roman" w:hAnsi="Times New Roman" w:cs="Times New Roman"/>
          <w:sz w:val="24"/>
          <w:szCs w:val="24"/>
        </w:rPr>
        <w:t>, which evaluates the Within-Cluster Sum of Squares (WCSS) for different cluster counts. The elbow point in the plot occurs where the reduction in WCSS slows down, indicating that adding more clusters beyond this point does not significantly improve the model's fit.</w:t>
      </w:r>
    </w:p>
    <w:p w14:paraId="483FFF5F" w14:textId="77777777" w:rsidR="009408F2" w:rsidRPr="009408F2" w:rsidRDefault="009408F2" w:rsidP="009408F2">
      <w:pPr>
        <w:rPr>
          <w:rFonts w:ascii="Times New Roman" w:hAnsi="Times New Roman" w:cs="Times New Roman"/>
          <w:sz w:val="24"/>
          <w:szCs w:val="24"/>
        </w:rPr>
      </w:pPr>
      <w:r w:rsidRPr="009408F2">
        <w:rPr>
          <w:rFonts w:ascii="Times New Roman" w:hAnsi="Times New Roman" w:cs="Times New Roman"/>
          <w:b/>
          <w:bCs/>
          <w:sz w:val="24"/>
          <w:szCs w:val="24"/>
        </w:rPr>
        <w:t>Steps and Analysis</w:t>
      </w:r>
      <w:r w:rsidRPr="009408F2">
        <w:rPr>
          <w:rFonts w:ascii="Times New Roman" w:hAnsi="Times New Roman" w:cs="Times New Roman"/>
          <w:sz w:val="24"/>
          <w:szCs w:val="24"/>
        </w:rPr>
        <w:t>:</w:t>
      </w:r>
    </w:p>
    <w:p w14:paraId="5A34BC59" w14:textId="77777777" w:rsidR="009408F2" w:rsidRPr="009408F2" w:rsidRDefault="009408F2" w:rsidP="009408F2">
      <w:pPr>
        <w:numPr>
          <w:ilvl w:val="0"/>
          <w:numId w:val="10"/>
        </w:numPr>
        <w:rPr>
          <w:rFonts w:ascii="Times New Roman" w:hAnsi="Times New Roman" w:cs="Times New Roman"/>
          <w:sz w:val="24"/>
          <w:szCs w:val="24"/>
        </w:rPr>
      </w:pPr>
      <w:r w:rsidRPr="009408F2">
        <w:rPr>
          <w:rFonts w:ascii="Times New Roman" w:hAnsi="Times New Roman" w:cs="Times New Roman"/>
          <w:sz w:val="24"/>
          <w:szCs w:val="24"/>
        </w:rPr>
        <w:t>We plotted the WCSS values for cluster counts from 1 to 10.</w:t>
      </w:r>
    </w:p>
    <w:p w14:paraId="342A7E32" w14:textId="77777777" w:rsidR="009408F2" w:rsidRPr="009408F2" w:rsidRDefault="009408F2" w:rsidP="009408F2">
      <w:pPr>
        <w:numPr>
          <w:ilvl w:val="0"/>
          <w:numId w:val="10"/>
        </w:numPr>
        <w:rPr>
          <w:rFonts w:ascii="Times New Roman" w:hAnsi="Times New Roman" w:cs="Times New Roman"/>
          <w:sz w:val="24"/>
          <w:szCs w:val="24"/>
        </w:rPr>
      </w:pPr>
      <w:r w:rsidRPr="009408F2">
        <w:rPr>
          <w:rFonts w:ascii="Times New Roman" w:hAnsi="Times New Roman" w:cs="Times New Roman"/>
          <w:sz w:val="24"/>
          <w:szCs w:val="24"/>
        </w:rPr>
        <w:t xml:space="preserve">The elbow in the plot was observed at </w:t>
      </w:r>
      <w:r w:rsidRPr="009408F2">
        <w:rPr>
          <w:rFonts w:ascii="Times New Roman" w:hAnsi="Times New Roman" w:cs="Times New Roman"/>
          <w:b/>
          <w:bCs/>
          <w:sz w:val="24"/>
          <w:szCs w:val="24"/>
        </w:rPr>
        <w:t>3 clusters</w:t>
      </w:r>
      <w:r w:rsidRPr="009408F2">
        <w:rPr>
          <w:rFonts w:ascii="Times New Roman" w:hAnsi="Times New Roman" w:cs="Times New Roman"/>
          <w:sz w:val="24"/>
          <w:szCs w:val="24"/>
        </w:rPr>
        <w:t>, which indicates that 3 is an optimal choice for balancing simplicity and data segmentation quality.</w:t>
      </w:r>
    </w:p>
    <w:p w14:paraId="5D38122A" w14:textId="77777777" w:rsidR="009408F2" w:rsidRDefault="009408F2" w:rsidP="009408F2">
      <w:pPr>
        <w:rPr>
          <w:rFonts w:ascii="Times New Roman" w:hAnsi="Times New Roman" w:cs="Times New Roman"/>
          <w:sz w:val="24"/>
          <w:szCs w:val="24"/>
        </w:rPr>
      </w:pPr>
      <w:r w:rsidRPr="009408F2">
        <w:rPr>
          <w:rFonts w:ascii="Times New Roman" w:hAnsi="Times New Roman" w:cs="Times New Roman"/>
          <w:b/>
          <w:bCs/>
          <w:sz w:val="24"/>
          <w:szCs w:val="24"/>
        </w:rPr>
        <w:t>Conclusion</w:t>
      </w:r>
      <w:r w:rsidRPr="009408F2">
        <w:rPr>
          <w:rFonts w:ascii="Times New Roman" w:hAnsi="Times New Roman" w:cs="Times New Roman"/>
          <w:sz w:val="24"/>
          <w:szCs w:val="24"/>
        </w:rPr>
        <w:t xml:space="preserve">: Based on the elbow method, </w:t>
      </w:r>
      <w:r w:rsidRPr="009408F2">
        <w:rPr>
          <w:rFonts w:ascii="Times New Roman" w:hAnsi="Times New Roman" w:cs="Times New Roman"/>
          <w:b/>
          <w:bCs/>
          <w:sz w:val="24"/>
          <w:szCs w:val="24"/>
        </w:rPr>
        <w:t>3 clusters</w:t>
      </w:r>
      <w:r w:rsidRPr="009408F2">
        <w:rPr>
          <w:rFonts w:ascii="Times New Roman" w:hAnsi="Times New Roman" w:cs="Times New Roman"/>
          <w:sz w:val="24"/>
          <w:szCs w:val="24"/>
        </w:rPr>
        <w:t xml:space="preserve"> were chosen as the best number for clustering. This choice is supported by the elbow point, which shows that adding more than 3 clusters yields diminishing returns in reducing WCSS.</w:t>
      </w:r>
    </w:p>
    <w:p w14:paraId="2C394BB3" w14:textId="366BA1F2" w:rsidR="009408F2" w:rsidRPr="00DF7086" w:rsidRDefault="000D5CB4" w:rsidP="00AD3A15">
      <w:pPr>
        <w:rPr>
          <w:rFonts w:ascii="Times New Roman" w:hAnsi="Times New Roman" w:cs="Times New Roman"/>
          <w:sz w:val="24"/>
          <w:szCs w:val="24"/>
        </w:rPr>
      </w:pPr>
      <w:r w:rsidRPr="00DF7086">
        <w:rPr>
          <w:rFonts w:ascii="Times New Roman" w:hAnsi="Times New Roman" w:cs="Times New Roman"/>
          <w:sz w:val="24"/>
          <w:szCs w:val="24"/>
        </w:rPr>
        <w:drawing>
          <wp:anchor distT="0" distB="0" distL="114300" distR="114300" simplePos="0" relativeHeight="251658240" behindDoc="0" locked="0" layoutInCell="1" allowOverlap="1" wp14:anchorId="5A3081CD" wp14:editId="65CA95D8">
            <wp:simplePos x="0" y="0"/>
            <wp:positionH relativeFrom="column">
              <wp:posOffset>0</wp:posOffset>
            </wp:positionH>
            <wp:positionV relativeFrom="paragraph">
              <wp:posOffset>1905</wp:posOffset>
            </wp:positionV>
            <wp:extent cx="4823878" cy="3254022"/>
            <wp:effectExtent l="0" t="0" r="0" b="3810"/>
            <wp:wrapNone/>
            <wp:docPr id="82243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37432" name=""/>
                    <pic:cNvPicPr/>
                  </pic:nvPicPr>
                  <pic:blipFill>
                    <a:blip r:embed="rId5">
                      <a:extLst>
                        <a:ext uri="{28A0092B-C50C-407E-A947-70E740481C1C}">
                          <a14:useLocalDpi xmlns:a14="http://schemas.microsoft.com/office/drawing/2010/main" val="0"/>
                        </a:ext>
                      </a:extLst>
                    </a:blip>
                    <a:stretch>
                      <a:fillRect/>
                    </a:stretch>
                  </pic:blipFill>
                  <pic:spPr>
                    <a:xfrm>
                      <a:off x="0" y="0"/>
                      <a:ext cx="4823878" cy="3254022"/>
                    </a:xfrm>
                    <a:prstGeom prst="rect">
                      <a:avLst/>
                    </a:prstGeom>
                  </pic:spPr>
                </pic:pic>
              </a:graphicData>
            </a:graphic>
          </wp:anchor>
        </w:drawing>
      </w:r>
    </w:p>
    <w:p w14:paraId="5D4F7F09" w14:textId="77777777" w:rsidR="000D5CB4" w:rsidRPr="00DF7086" w:rsidRDefault="000D5CB4" w:rsidP="000D5CB4">
      <w:pPr>
        <w:rPr>
          <w:rFonts w:ascii="Times New Roman" w:hAnsi="Times New Roman" w:cs="Times New Roman"/>
          <w:sz w:val="24"/>
          <w:szCs w:val="24"/>
        </w:rPr>
      </w:pPr>
    </w:p>
    <w:p w14:paraId="412FB3E0" w14:textId="77777777" w:rsidR="000D5CB4" w:rsidRPr="00DF7086" w:rsidRDefault="000D5CB4" w:rsidP="000D5CB4">
      <w:pPr>
        <w:rPr>
          <w:rFonts w:ascii="Times New Roman" w:hAnsi="Times New Roman" w:cs="Times New Roman"/>
          <w:sz w:val="24"/>
          <w:szCs w:val="24"/>
        </w:rPr>
      </w:pPr>
    </w:p>
    <w:p w14:paraId="53A7A00B" w14:textId="77777777" w:rsidR="000D5CB4" w:rsidRPr="00DF7086" w:rsidRDefault="000D5CB4" w:rsidP="000D5CB4">
      <w:pPr>
        <w:rPr>
          <w:rFonts w:ascii="Times New Roman" w:hAnsi="Times New Roman" w:cs="Times New Roman"/>
          <w:sz w:val="24"/>
          <w:szCs w:val="24"/>
        </w:rPr>
      </w:pPr>
    </w:p>
    <w:p w14:paraId="6A2976D2" w14:textId="77777777" w:rsidR="000D5CB4" w:rsidRPr="00DF7086" w:rsidRDefault="000D5CB4" w:rsidP="000D5CB4">
      <w:pPr>
        <w:rPr>
          <w:rFonts w:ascii="Times New Roman" w:hAnsi="Times New Roman" w:cs="Times New Roman"/>
          <w:sz w:val="24"/>
          <w:szCs w:val="24"/>
        </w:rPr>
      </w:pPr>
    </w:p>
    <w:p w14:paraId="11A3D567" w14:textId="77777777" w:rsidR="000D5CB4" w:rsidRPr="00DF7086" w:rsidRDefault="000D5CB4" w:rsidP="000D5CB4">
      <w:pPr>
        <w:rPr>
          <w:rFonts w:ascii="Times New Roman" w:hAnsi="Times New Roman" w:cs="Times New Roman"/>
          <w:sz w:val="24"/>
          <w:szCs w:val="24"/>
        </w:rPr>
      </w:pPr>
    </w:p>
    <w:p w14:paraId="597C43B1" w14:textId="77777777" w:rsidR="000D5CB4" w:rsidRPr="00DF7086" w:rsidRDefault="000D5CB4" w:rsidP="000D5CB4">
      <w:pPr>
        <w:rPr>
          <w:rFonts w:ascii="Times New Roman" w:hAnsi="Times New Roman" w:cs="Times New Roman"/>
          <w:sz w:val="24"/>
          <w:szCs w:val="24"/>
        </w:rPr>
      </w:pPr>
    </w:p>
    <w:p w14:paraId="4E87E7A9" w14:textId="77777777" w:rsidR="000D5CB4" w:rsidRPr="00DF7086" w:rsidRDefault="000D5CB4" w:rsidP="000D5CB4">
      <w:pPr>
        <w:rPr>
          <w:rFonts w:ascii="Times New Roman" w:hAnsi="Times New Roman" w:cs="Times New Roman"/>
          <w:sz w:val="24"/>
          <w:szCs w:val="24"/>
        </w:rPr>
      </w:pPr>
    </w:p>
    <w:p w14:paraId="7D625F1E" w14:textId="77777777" w:rsidR="000D5CB4" w:rsidRPr="00DF7086" w:rsidRDefault="000D5CB4" w:rsidP="000D5CB4">
      <w:pPr>
        <w:rPr>
          <w:rFonts w:ascii="Times New Roman" w:hAnsi="Times New Roman" w:cs="Times New Roman"/>
          <w:sz w:val="24"/>
          <w:szCs w:val="24"/>
        </w:rPr>
      </w:pPr>
    </w:p>
    <w:p w14:paraId="72847213" w14:textId="77777777" w:rsidR="000D5CB4" w:rsidRPr="000D5CB4" w:rsidRDefault="000D5CB4" w:rsidP="000D5CB4">
      <w:pPr>
        <w:spacing w:before="100" w:beforeAutospacing="1" w:after="100" w:afterAutospacing="1" w:line="240" w:lineRule="auto"/>
        <w:outlineLvl w:val="2"/>
        <w:rPr>
          <w:rFonts w:ascii="Times New Roman" w:eastAsia="Times New Roman" w:hAnsi="Times New Roman" w:cs="Times New Roman"/>
          <w:b/>
          <w:bCs/>
          <w:sz w:val="24"/>
          <w:szCs w:val="24"/>
        </w:rPr>
      </w:pPr>
      <w:r w:rsidRPr="000D5CB4">
        <w:rPr>
          <w:rFonts w:ascii="Times New Roman" w:eastAsia="Times New Roman" w:hAnsi="Times New Roman" w:cs="Times New Roman"/>
          <w:b/>
          <w:bCs/>
          <w:sz w:val="24"/>
          <w:szCs w:val="24"/>
        </w:rPr>
        <w:lastRenderedPageBreak/>
        <w:t>Answer for Question 4: K-Means Clustering Analysis</w:t>
      </w:r>
    </w:p>
    <w:p w14:paraId="5E1933F8" w14:textId="77777777" w:rsidR="000D5CB4" w:rsidRPr="000D5CB4" w:rsidRDefault="000D5CB4" w:rsidP="000D5CB4">
      <w:pPr>
        <w:spacing w:before="100" w:beforeAutospacing="1" w:after="100" w:afterAutospacing="1" w:line="240" w:lineRule="auto"/>
        <w:rPr>
          <w:rFonts w:ascii="Times New Roman" w:eastAsia="Times New Roman" w:hAnsi="Times New Roman" w:cs="Times New Roman"/>
          <w:sz w:val="24"/>
          <w:szCs w:val="24"/>
        </w:rPr>
      </w:pPr>
      <w:r w:rsidRPr="000D5CB4">
        <w:rPr>
          <w:rFonts w:ascii="Times New Roman" w:eastAsia="Times New Roman" w:hAnsi="Times New Roman" w:cs="Times New Roman"/>
          <w:sz w:val="24"/>
          <w:szCs w:val="24"/>
        </w:rPr>
        <w:t>Now we have all the information needed to complete Question 4. Here are the organized answers to each part.</w:t>
      </w:r>
    </w:p>
    <w:p w14:paraId="07EB8EAF" w14:textId="77777777" w:rsidR="000D5CB4" w:rsidRPr="000D5CB4" w:rsidRDefault="000D5CB4" w:rsidP="000D5CB4">
      <w:pPr>
        <w:spacing w:after="0" w:line="240" w:lineRule="auto"/>
        <w:rPr>
          <w:rFonts w:ascii="Times New Roman" w:eastAsia="Times New Roman" w:hAnsi="Times New Roman" w:cs="Times New Roman"/>
          <w:sz w:val="24"/>
          <w:szCs w:val="24"/>
        </w:rPr>
      </w:pPr>
      <w:r w:rsidRPr="000D5CB4">
        <w:rPr>
          <w:rFonts w:ascii="Times New Roman" w:eastAsia="Times New Roman" w:hAnsi="Times New Roman" w:cs="Times New Roman"/>
          <w:sz w:val="24"/>
          <w:szCs w:val="24"/>
        </w:rPr>
        <w:pict w14:anchorId="4241D490">
          <v:rect id="_x0000_i1046" style="width:0;height:1.5pt" o:hralign="center" o:hrstd="t" o:hr="t" fillcolor="#a0a0a0" stroked="f"/>
        </w:pict>
      </w:r>
    </w:p>
    <w:p w14:paraId="72CD7E07" w14:textId="77777777" w:rsidR="000D5CB4" w:rsidRPr="000D5CB4" w:rsidRDefault="000D5CB4" w:rsidP="000D5CB4">
      <w:pPr>
        <w:spacing w:before="100" w:beforeAutospacing="1" w:after="100" w:afterAutospacing="1" w:line="240" w:lineRule="auto"/>
        <w:outlineLvl w:val="3"/>
        <w:rPr>
          <w:rFonts w:ascii="Times New Roman" w:eastAsia="Times New Roman" w:hAnsi="Times New Roman" w:cs="Times New Roman"/>
          <w:b/>
          <w:bCs/>
          <w:sz w:val="24"/>
          <w:szCs w:val="24"/>
        </w:rPr>
      </w:pPr>
      <w:r w:rsidRPr="000D5CB4">
        <w:rPr>
          <w:rFonts w:ascii="Times New Roman" w:eastAsia="Times New Roman" w:hAnsi="Times New Roman" w:cs="Times New Roman"/>
          <w:b/>
          <w:bCs/>
          <w:sz w:val="24"/>
          <w:szCs w:val="24"/>
        </w:rPr>
        <w:t>Part I: Percentage of Customers in Each Cluster</w:t>
      </w:r>
    </w:p>
    <w:p w14:paraId="5068C40F" w14:textId="77777777" w:rsidR="000D5CB4" w:rsidRPr="000D5CB4" w:rsidRDefault="000D5CB4" w:rsidP="000D5CB4">
      <w:pPr>
        <w:spacing w:before="100" w:beforeAutospacing="1" w:after="100" w:afterAutospacing="1" w:line="240" w:lineRule="auto"/>
        <w:rPr>
          <w:rFonts w:ascii="Times New Roman" w:eastAsia="Times New Roman" w:hAnsi="Times New Roman" w:cs="Times New Roman"/>
          <w:sz w:val="24"/>
          <w:szCs w:val="24"/>
        </w:rPr>
      </w:pPr>
      <w:r w:rsidRPr="000D5CB4">
        <w:rPr>
          <w:rFonts w:ascii="Times New Roman" w:eastAsia="Times New Roman" w:hAnsi="Times New Roman" w:cs="Times New Roman"/>
          <w:sz w:val="24"/>
          <w:szCs w:val="24"/>
        </w:rPr>
        <w:t>The distribution of customers across the clusters is as follows:</w:t>
      </w:r>
    </w:p>
    <w:p w14:paraId="5E36547B" w14:textId="77777777" w:rsidR="000D5CB4" w:rsidRPr="000D5CB4" w:rsidRDefault="000D5CB4" w:rsidP="000D5C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5CB4">
        <w:rPr>
          <w:rFonts w:ascii="Times New Roman" w:eastAsia="Times New Roman" w:hAnsi="Times New Roman" w:cs="Times New Roman"/>
          <w:b/>
          <w:bCs/>
          <w:sz w:val="24"/>
          <w:szCs w:val="24"/>
        </w:rPr>
        <w:t>Cluster 1</w:t>
      </w:r>
      <w:r w:rsidRPr="000D5CB4">
        <w:rPr>
          <w:rFonts w:ascii="Times New Roman" w:eastAsia="Times New Roman" w:hAnsi="Times New Roman" w:cs="Times New Roman"/>
          <w:sz w:val="24"/>
          <w:szCs w:val="24"/>
        </w:rPr>
        <w:t>: 50.94%</w:t>
      </w:r>
    </w:p>
    <w:p w14:paraId="6553D523" w14:textId="77777777" w:rsidR="000D5CB4" w:rsidRPr="000D5CB4" w:rsidRDefault="000D5CB4" w:rsidP="000D5C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5CB4">
        <w:rPr>
          <w:rFonts w:ascii="Times New Roman" w:eastAsia="Times New Roman" w:hAnsi="Times New Roman" w:cs="Times New Roman"/>
          <w:b/>
          <w:bCs/>
          <w:sz w:val="24"/>
          <w:szCs w:val="24"/>
        </w:rPr>
        <w:t>Cluster 2</w:t>
      </w:r>
      <w:r w:rsidRPr="000D5CB4">
        <w:rPr>
          <w:rFonts w:ascii="Times New Roman" w:eastAsia="Times New Roman" w:hAnsi="Times New Roman" w:cs="Times New Roman"/>
          <w:sz w:val="24"/>
          <w:szCs w:val="24"/>
        </w:rPr>
        <w:t>: 35.20%</w:t>
      </w:r>
    </w:p>
    <w:p w14:paraId="5C24937A" w14:textId="77777777" w:rsidR="000D5CB4" w:rsidRPr="000D5CB4" w:rsidRDefault="000D5CB4" w:rsidP="000D5C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5CB4">
        <w:rPr>
          <w:rFonts w:ascii="Times New Roman" w:eastAsia="Times New Roman" w:hAnsi="Times New Roman" w:cs="Times New Roman"/>
          <w:b/>
          <w:bCs/>
          <w:sz w:val="24"/>
          <w:szCs w:val="24"/>
        </w:rPr>
        <w:t>Cluster 0</w:t>
      </w:r>
      <w:r w:rsidRPr="000D5CB4">
        <w:rPr>
          <w:rFonts w:ascii="Times New Roman" w:eastAsia="Times New Roman" w:hAnsi="Times New Roman" w:cs="Times New Roman"/>
          <w:sz w:val="24"/>
          <w:szCs w:val="24"/>
        </w:rPr>
        <w:t>: 13.87%</w:t>
      </w:r>
    </w:p>
    <w:p w14:paraId="023AA184" w14:textId="77777777" w:rsidR="000D5CB4" w:rsidRPr="000D5CB4" w:rsidRDefault="000D5CB4" w:rsidP="000D5CB4">
      <w:pPr>
        <w:spacing w:before="100" w:beforeAutospacing="1" w:after="100" w:afterAutospacing="1" w:line="240" w:lineRule="auto"/>
        <w:rPr>
          <w:rFonts w:ascii="Times New Roman" w:eastAsia="Times New Roman" w:hAnsi="Times New Roman" w:cs="Times New Roman"/>
          <w:sz w:val="24"/>
          <w:szCs w:val="24"/>
        </w:rPr>
      </w:pPr>
      <w:r w:rsidRPr="000D5CB4">
        <w:rPr>
          <w:rFonts w:ascii="Times New Roman" w:eastAsia="Times New Roman" w:hAnsi="Times New Roman" w:cs="Times New Roman"/>
          <w:sz w:val="24"/>
          <w:szCs w:val="24"/>
        </w:rPr>
        <w:t>This distribution indicates that Cluster 1 contains the largest portion of customers, followed by Cluster 2, with Cluster 0 having the smallest share.</w:t>
      </w:r>
    </w:p>
    <w:p w14:paraId="51E2836B" w14:textId="77777777" w:rsidR="000D5CB4" w:rsidRPr="000D5CB4" w:rsidRDefault="000D5CB4" w:rsidP="000D5CB4">
      <w:pPr>
        <w:rPr>
          <w:rFonts w:ascii="Times New Roman" w:hAnsi="Times New Roman" w:cs="Times New Roman"/>
          <w:b/>
          <w:bCs/>
          <w:sz w:val="24"/>
          <w:szCs w:val="24"/>
        </w:rPr>
      </w:pPr>
      <w:r w:rsidRPr="000D5CB4">
        <w:rPr>
          <w:rFonts w:ascii="Times New Roman" w:hAnsi="Times New Roman" w:cs="Times New Roman"/>
          <w:b/>
          <w:bCs/>
          <w:sz w:val="24"/>
          <w:szCs w:val="24"/>
        </w:rPr>
        <w:t>Part II: Cluster Centroid Averages</w:t>
      </w:r>
    </w:p>
    <w:p w14:paraId="79D87CA1" w14:textId="77777777" w:rsidR="000D5CB4" w:rsidRPr="000D5CB4" w:rsidRDefault="000D5CB4" w:rsidP="000D5CB4">
      <w:pPr>
        <w:rPr>
          <w:rFonts w:ascii="Times New Roman" w:hAnsi="Times New Roman" w:cs="Times New Roman"/>
          <w:sz w:val="24"/>
          <w:szCs w:val="24"/>
        </w:rPr>
      </w:pPr>
      <w:r w:rsidRPr="000D5CB4">
        <w:rPr>
          <w:rFonts w:ascii="Times New Roman" w:hAnsi="Times New Roman" w:cs="Times New Roman"/>
          <w:sz w:val="24"/>
          <w:szCs w:val="24"/>
        </w:rPr>
        <w:t>The table below shows the centroid (mean) values of each variable for each cluster, giving insight into the typical customer profile within each cluster.</w:t>
      </w:r>
    </w:p>
    <w:p w14:paraId="45A18474" w14:textId="16A20071" w:rsidR="000D5CB4" w:rsidRPr="00DF7086" w:rsidRDefault="00DF7086" w:rsidP="000D5CB4">
      <w:pPr>
        <w:rPr>
          <w:rFonts w:ascii="Times New Roman" w:hAnsi="Times New Roman" w:cs="Times New Roman"/>
          <w:sz w:val="24"/>
          <w:szCs w:val="24"/>
        </w:rPr>
      </w:pPr>
      <w:r w:rsidRPr="00DF7086">
        <w:rPr>
          <w:rFonts w:ascii="Times New Roman" w:hAnsi="Times New Roman" w:cs="Times New Roman"/>
          <w:sz w:val="24"/>
          <w:szCs w:val="24"/>
        </w:rPr>
        <w:drawing>
          <wp:anchor distT="0" distB="0" distL="114300" distR="114300" simplePos="0" relativeHeight="251659264" behindDoc="0" locked="0" layoutInCell="1" allowOverlap="1" wp14:anchorId="5FF79EEE" wp14:editId="15BE45E4">
            <wp:simplePos x="0" y="0"/>
            <wp:positionH relativeFrom="column">
              <wp:posOffset>0</wp:posOffset>
            </wp:positionH>
            <wp:positionV relativeFrom="paragraph">
              <wp:posOffset>-2540</wp:posOffset>
            </wp:positionV>
            <wp:extent cx="5943600" cy="919480"/>
            <wp:effectExtent l="0" t="0" r="0" b="0"/>
            <wp:wrapNone/>
            <wp:docPr id="173671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11428"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919480"/>
                    </a:xfrm>
                    <a:prstGeom prst="rect">
                      <a:avLst/>
                    </a:prstGeom>
                  </pic:spPr>
                </pic:pic>
              </a:graphicData>
            </a:graphic>
          </wp:anchor>
        </w:drawing>
      </w:r>
    </w:p>
    <w:p w14:paraId="28606598" w14:textId="042C2EC2" w:rsidR="00DF7086" w:rsidRPr="00DF7086" w:rsidRDefault="00DF7086" w:rsidP="00DF7086">
      <w:pPr>
        <w:rPr>
          <w:rFonts w:ascii="Times New Roman" w:hAnsi="Times New Roman" w:cs="Times New Roman"/>
          <w:sz w:val="24"/>
          <w:szCs w:val="24"/>
        </w:rPr>
      </w:pPr>
      <w:r w:rsidRPr="00DF7086">
        <w:rPr>
          <w:rFonts w:ascii="Times New Roman" w:hAnsi="Times New Roman" w:cs="Times New Roman"/>
          <w:sz w:val="24"/>
          <w:szCs w:val="24"/>
        </w:rPr>
        <w:t>Each cluster’s centroid values provide a summary of the typical behavior of customers within that group.</w:t>
      </w:r>
    </w:p>
    <w:p w14:paraId="0F62247B" w14:textId="77777777" w:rsidR="00DF7086" w:rsidRPr="00DF7086" w:rsidRDefault="00DF7086" w:rsidP="00DF7086">
      <w:pPr>
        <w:rPr>
          <w:rFonts w:ascii="Times New Roman" w:hAnsi="Times New Roman" w:cs="Times New Roman"/>
          <w:sz w:val="24"/>
          <w:szCs w:val="24"/>
        </w:rPr>
      </w:pPr>
    </w:p>
    <w:p w14:paraId="68368A4A" w14:textId="77777777" w:rsidR="00DF7086" w:rsidRPr="00DF7086" w:rsidRDefault="00DF7086" w:rsidP="00DF7086">
      <w:pPr>
        <w:rPr>
          <w:rFonts w:ascii="Times New Roman" w:hAnsi="Times New Roman" w:cs="Times New Roman"/>
          <w:b/>
          <w:bCs/>
          <w:sz w:val="24"/>
          <w:szCs w:val="24"/>
        </w:rPr>
      </w:pPr>
      <w:r w:rsidRPr="00DF7086">
        <w:rPr>
          <w:rFonts w:ascii="Times New Roman" w:hAnsi="Times New Roman" w:cs="Times New Roman"/>
          <w:b/>
          <w:bCs/>
          <w:sz w:val="24"/>
          <w:szCs w:val="24"/>
        </w:rPr>
        <w:t>Part III: Clustering Performance Evaluation</w:t>
      </w:r>
    </w:p>
    <w:p w14:paraId="0F64326B" w14:textId="77777777" w:rsidR="00DF7086" w:rsidRPr="00DF7086" w:rsidRDefault="00DF7086" w:rsidP="00DF7086">
      <w:pPr>
        <w:numPr>
          <w:ilvl w:val="0"/>
          <w:numId w:val="12"/>
        </w:numPr>
        <w:rPr>
          <w:rFonts w:ascii="Times New Roman" w:hAnsi="Times New Roman" w:cs="Times New Roman"/>
          <w:sz w:val="24"/>
          <w:szCs w:val="24"/>
        </w:rPr>
      </w:pPr>
      <w:r w:rsidRPr="00DF7086">
        <w:rPr>
          <w:rFonts w:ascii="Times New Roman" w:hAnsi="Times New Roman" w:cs="Times New Roman"/>
          <w:b/>
          <w:bCs/>
          <w:sz w:val="24"/>
          <w:szCs w:val="24"/>
        </w:rPr>
        <w:t>Mathematical Metric - Silhouette Score</w:t>
      </w:r>
      <w:r w:rsidRPr="00DF7086">
        <w:rPr>
          <w:rFonts w:ascii="Times New Roman" w:hAnsi="Times New Roman" w:cs="Times New Roman"/>
          <w:sz w:val="24"/>
          <w:szCs w:val="24"/>
        </w:rPr>
        <w:t>:</w:t>
      </w:r>
    </w:p>
    <w:p w14:paraId="11EEFE2D" w14:textId="77777777" w:rsidR="00DF7086" w:rsidRPr="00DF7086" w:rsidRDefault="00DF7086" w:rsidP="00DF7086">
      <w:pPr>
        <w:numPr>
          <w:ilvl w:val="1"/>
          <w:numId w:val="12"/>
        </w:numPr>
        <w:rPr>
          <w:rFonts w:ascii="Times New Roman" w:hAnsi="Times New Roman" w:cs="Times New Roman"/>
          <w:sz w:val="24"/>
          <w:szCs w:val="24"/>
        </w:rPr>
      </w:pPr>
      <w:r w:rsidRPr="00DF7086">
        <w:rPr>
          <w:rFonts w:ascii="Times New Roman" w:hAnsi="Times New Roman" w:cs="Times New Roman"/>
          <w:sz w:val="24"/>
          <w:szCs w:val="24"/>
        </w:rPr>
        <w:t xml:space="preserve">The Silhouette Score for this clustering is </w:t>
      </w:r>
      <w:r w:rsidRPr="00DF7086">
        <w:rPr>
          <w:rFonts w:ascii="Times New Roman" w:hAnsi="Times New Roman" w:cs="Times New Roman"/>
          <w:b/>
          <w:bCs/>
          <w:sz w:val="24"/>
          <w:szCs w:val="24"/>
        </w:rPr>
        <w:t>0.29</w:t>
      </w:r>
      <w:r w:rsidRPr="00DF7086">
        <w:rPr>
          <w:rFonts w:ascii="Times New Roman" w:hAnsi="Times New Roman" w:cs="Times New Roman"/>
          <w:sz w:val="24"/>
          <w:szCs w:val="24"/>
        </w:rPr>
        <w:t>. This score, while not very high, suggests moderate cluster separation. A score closer to 1 would indicate more distinct and well-defined clusters, so a score of 0.29 implies some overlap among clusters.</w:t>
      </w:r>
    </w:p>
    <w:p w14:paraId="1899CCE2" w14:textId="77777777" w:rsidR="00DF7086" w:rsidRPr="00DF7086" w:rsidRDefault="00DF7086" w:rsidP="00DF7086">
      <w:pPr>
        <w:numPr>
          <w:ilvl w:val="0"/>
          <w:numId w:val="12"/>
        </w:numPr>
        <w:rPr>
          <w:rFonts w:ascii="Times New Roman" w:hAnsi="Times New Roman" w:cs="Times New Roman"/>
          <w:sz w:val="24"/>
          <w:szCs w:val="24"/>
        </w:rPr>
      </w:pPr>
      <w:r w:rsidRPr="00DF7086">
        <w:rPr>
          <w:rFonts w:ascii="Times New Roman" w:hAnsi="Times New Roman" w:cs="Times New Roman"/>
          <w:b/>
          <w:bCs/>
          <w:sz w:val="24"/>
          <w:szCs w:val="24"/>
        </w:rPr>
        <w:t>Business Meaningfulness</w:t>
      </w:r>
      <w:r w:rsidRPr="00DF7086">
        <w:rPr>
          <w:rFonts w:ascii="Times New Roman" w:hAnsi="Times New Roman" w:cs="Times New Roman"/>
          <w:sz w:val="24"/>
          <w:szCs w:val="24"/>
        </w:rPr>
        <w:t>:</w:t>
      </w:r>
    </w:p>
    <w:p w14:paraId="5F55A6FB" w14:textId="77777777" w:rsidR="00DF7086" w:rsidRPr="00DF7086" w:rsidRDefault="00DF7086" w:rsidP="00DF7086">
      <w:pPr>
        <w:numPr>
          <w:ilvl w:val="1"/>
          <w:numId w:val="12"/>
        </w:numPr>
        <w:rPr>
          <w:rFonts w:ascii="Times New Roman" w:hAnsi="Times New Roman" w:cs="Times New Roman"/>
          <w:sz w:val="24"/>
          <w:szCs w:val="24"/>
        </w:rPr>
      </w:pPr>
      <w:r w:rsidRPr="00DF7086">
        <w:rPr>
          <w:rFonts w:ascii="Times New Roman" w:hAnsi="Times New Roman" w:cs="Times New Roman"/>
          <w:b/>
          <w:bCs/>
          <w:sz w:val="24"/>
          <w:szCs w:val="24"/>
        </w:rPr>
        <w:t>Cluster 0</w:t>
      </w:r>
      <w:r w:rsidRPr="00DF7086">
        <w:rPr>
          <w:rFonts w:ascii="Times New Roman" w:hAnsi="Times New Roman" w:cs="Times New Roman"/>
          <w:sz w:val="24"/>
          <w:szCs w:val="24"/>
        </w:rPr>
        <w:t xml:space="preserve"> (13.87%): High-balance customers who frequently rely on cash advances. This could represent a financially constrained group that heavily utilizes credit.</w:t>
      </w:r>
    </w:p>
    <w:p w14:paraId="73F3E3D1" w14:textId="77777777" w:rsidR="00DF7086" w:rsidRPr="00DF7086" w:rsidRDefault="00DF7086" w:rsidP="00DF7086">
      <w:pPr>
        <w:numPr>
          <w:ilvl w:val="1"/>
          <w:numId w:val="12"/>
        </w:numPr>
        <w:rPr>
          <w:rFonts w:ascii="Times New Roman" w:hAnsi="Times New Roman" w:cs="Times New Roman"/>
          <w:sz w:val="24"/>
          <w:szCs w:val="24"/>
        </w:rPr>
      </w:pPr>
      <w:r w:rsidRPr="00DF7086">
        <w:rPr>
          <w:rFonts w:ascii="Times New Roman" w:hAnsi="Times New Roman" w:cs="Times New Roman"/>
          <w:b/>
          <w:bCs/>
          <w:sz w:val="24"/>
          <w:szCs w:val="24"/>
        </w:rPr>
        <w:t>Cluster 1</w:t>
      </w:r>
      <w:r w:rsidRPr="00DF7086">
        <w:rPr>
          <w:rFonts w:ascii="Times New Roman" w:hAnsi="Times New Roman" w:cs="Times New Roman"/>
          <w:sz w:val="24"/>
          <w:szCs w:val="24"/>
        </w:rPr>
        <w:t xml:space="preserve"> (50.94%): Low-balance, low-activity customers. They engage minimally with their accounts, possibly indicating conservative spending behavior or limited credit usage.</w:t>
      </w:r>
    </w:p>
    <w:p w14:paraId="6E77B3B2" w14:textId="77777777" w:rsidR="00DF7086" w:rsidRPr="00DF7086" w:rsidRDefault="00DF7086" w:rsidP="00DF7086">
      <w:pPr>
        <w:numPr>
          <w:ilvl w:val="1"/>
          <w:numId w:val="12"/>
        </w:numPr>
        <w:rPr>
          <w:rFonts w:ascii="Times New Roman" w:hAnsi="Times New Roman" w:cs="Times New Roman"/>
          <w:sz w:val="24"/>
          <w:szCs w:val="24"/>
        </w:rPr>
      </w:pPr>
      <w:r w:rsidRPr="00DF7086">
        <w:rPr>
          <w:rFonts w:ascii="Times New Roman" w:hAnsi="Times New Roman" w:cs="Times New Roman"/>
          <w:b/>
          <w:bCs/>
          <w:sz w:val="24"/>
          <w:szCs w:val="24"/>
        </w:rPr>
        <w:lastRenderedPageBreak/>
        <w:t>Cluster 2</w:t>
      </w:r>
      <w:r w:rsidRPr="00DF7086">
        <w:rPr>
          <w:rFonts w:ascii="Times New Roman" w:hAnsi="Times New Roman" w:cs="Times New Roman"/>
          <w:sz w:val="24"/>
          <w:szCs w:val="24"/>
        </w:rPr>
        <w:t xml:space="preserve"> (35.20%): Moderate-balance customers with high purchase activity and minimal cash advance reliance. This group likely represents active and responsible credit users.</w:t>
      </w:r>
    </w:p>
    <w:p w14:paraId="0135ADBA" w14:textId="77777777" w:rsidR="00DF7086" w:rsidRPr="00DF7086" w:rsidRDefault="00DF7086" w:rsidP="00DF7086">
      <w:pPr>
        <w:rPr>
          <w:rFonts w:ascii="Times New Roman" w:hAnsi="Times New Roman" w:cs="Times New Roman"/>
          <w:sz w:val="24"/>
          <w:szCs w:val="24"/>
        </w:rPr>
      </w:pPr>
      <w:r w:rsidRPr="00DF7086">
        <w:rPr>
          <w:rFonts w:ascii="Times New Roman" w:hAnsi="Times New Roman" w:cs="Times New Roman"/>
          <w:sz w:val="24"/>
          <w:szCs w:val="24"/>
        </w:rPr>
        <w:t>Despite the moderate silhouette score, the clusters appear meaningful in a business context. They provide actionable insights into different customer types, enabling targeted strategies based on credit usage and spending behavior.</w:t>
      </w:r>
    </w:p>
    <w:p w14:paraId="07504817" w14:textId="77777777" w:rsidR="00DF7086" w:rsidRPr="00DF7086" w:rsidRDefault="00DF7086" w:rsidP="00DF7086">
      <w:pPr>
        <w:rPr>
          <w:rFonts w:ascii="Times New Roman" w:hAnsi="Times New Roman" w:cs="Times New Roman"/>
          <w:b/>
          <w:bCs/>
          <w:sz w:val="24"/>
          <w:szCs w:val="24"/>
        </w:rPr>
      </w:pPr>
      <w:r w:rsidRPr="00DF7086">
        <w:rPr>
          <w:rFonts w:ascii="Times New Roman" w:hAnsi="Times New Roman" w:cs="Times New Roman"/>
          <w:b/>
          <w:bCs/>
          <w:sz w:val="24"/>
          <w:szCs w:val="24"/>
        </w:rPr>
        <w:t>Part IV: Customer Types and Most Creditworthy Cluster(s)</w:t>
      </w:r>
    </w:p>
    <w:p w14:paraId="2DEA619D" w14:textId="77777777" w:rsidR="00DF7086" w:rsidRPr="00DF7086" w:rsidRDefault="00DF7086" w:rsidP="00DF7086">
      <w:pPr>
        <w:rPr>
          <w:rFonts w:ascii="Times New Roman" w:hAnsi="Times New Roman" w:cs="Times New Roman"/>
          <w:sz w:val="24"/>
          <w:szCs w:val="24"/>
        </w:rPr>
      </w:pPr>
      <w:r w:rsidRPr="00DF7086">
        <w:rPr>
          <w:rFonts w:ascii="Times New Roman" w:hAnsi="Times New Roman" w:cs="Times New Roman"/>
          <w:sz w:val="24"/>
          <w:szCs w:val="24"/>
        </w:rPr>
        <w:t>Based on the centroid analysis, here’s a description of each cluster:</w:t>
      </w:r>
    </w:p>
    <w:p w14:paraId="13AF93E9" w14:textId="77777777" w:rsidR="00DF7086" w:rsidRPr="00DF7086" w:rsidRDefault="00DF7086" w:rsidP="00DF7086">
      <w:pPr>
        <w:numPr>
          <w:ilvl w:val="0"/>
          <w:numId w:val="13"/>
        </w:numPr>
        <w:rPr>
          <w:rFonts w:ascii="Times New Roman" w:hAnsi="Times New Roman" w:cs="Times New Roman"/>
          <w:sz w:val="24"/>
          <w:szCs w:val="24"/>
        </w:rPr>
      </w:pPr>
      <w:r w:rsidRPr="00DF7086">
        <w:rPr>
          <w:rFonts w:ascii="Times New Roman" w:hAnsi="Times New Roman" w:cs="Times New Roman"/>
          <w:b/>
          <w:bCs/>
          <w:sz w:val="24"/>
          <w:szCs w:val="24"/>
        </w:rPr>
        <w:t>Cluster 0</w:t>
      </w:r>
      <w:r w:rsidRPr="00DF7086">
        <w:rPr>
          <w:rFonts w:ascii="Times New Roman" w:hAnsi="Times New Roman" w:cs="Times New Roman"/>
          <w:sz w:val="24"/>
          <w:szCs w:val="24"/>
        </w:rPr>
        <w:t>:</w:t>
      </w:r>
    </w:p>
    <w:p w14:paraId="51CA1D3F" w14:textId="77777777" w:rsidR="00DF7086" w:rsidRPr="00DF7086" w:rsidRDefault="00DF7086" w:rsidP="00DF7086">
      <w:pPr>
        <w:numPr>
          <w:ilvl w:val="1"/>
          <w:numId w:val="13"/>
        </w:numPr>
        <w:rPr>
          <w:rFonts w:ascii="Times New Roman" w:hAnsi="Times New Roman" w:cs="Times New Roman"/>
          <w:sz w:val="24"/>
          <w:szCs w:val="24"/>
        </w:rPr>
      </w:pPr>
      <w:r w:rsidRPr="00DF7086">
        <w:rPr>
          <w:rFonts w:ascii="Times New Roman" w:hAnsi="Times New Roman" w:cs="Times New Roman"/>
          <w:b/>
          <w:bCs/>
          <w:sz w:val="24"/>
          <w:szCs w:val="24"/>
        </w:rPr>
        <w:t>Customer Type</w:t>
      </w:r>
      <w:r w:rsidRPr="00DF7086">
        <w:rPr>
          <w:rFonts w:ascii="Times New Roman" w:hAnsi="Times New Roman" w:cs="Times New Roman"/>
          <w:sz w:val="24"/>
          <w:szCs w:val="24"/>
        </w:rPr>
        <w:t>: High-balance customers who rely on cash advances.</w:t>
      </w:r>
    </w:p>
    <w:p w14:paraId="51D0DE4A" w14:textId="77777777" w:rsidR="00DF7086" w:rsidRPr="00DF7086" w:rsidRDefault="00DF7086" w:rsidP="00DF7086">
      <w:pPr>
        <w:numPr>
          <w:ilvl w:val="1"/>
          <w:numId w:val="13"/>
        </w:numPr>
        <w:rPr>
          <w:rFonts w:ascii="Times New Roman" w:hAnsi="Times New Roman" w:cs="Times New Roman"/>
          <w:sz w:val="24"/>
          <w:szCs w:val="24"/>
        </w:rPr>
      </w:pPr>
      <w:r w:rsidRPr="00DF7086">
        <w:rPr>
          <w:rFonts w:ascii="Times New Roman" w:hAnsi="Times New Roman" w:cs="Times New Roman"/>
          <w:b/>
          <w:bCs/>
          <w:sz w:val="24"/>
          <w:szCs w:val="24"/>
        </w:rPr>
        <w:t>Creditworthiness</w:t>
      </w:r>
      <w:r w:rsidRPr="00DF7086">
        <w:rPr>
          <w:rFonts w:ascii="Times New Roman" w:hAnsi="Times New Roman" w:cs="Times New Roman"/>
          <w:sz w:val="24"/>
          <w:szCs w:val="24"/>
        </w:rPr>
        <w:t>: Likely moderate, as frequent cash advances may indicate financial strain or reliance on credit.</w:t>
      </w:r>
    </w:p>
    <w:p w14:paraId="54ECA602" w14:textId="77777777" w:rsidR="00DF7086" w:rsidRPr="00DF7086" w:rsidRDefault="00DF7086" w:rsidP="00DF7086">
      <w:pPr>
        <w:numPr>
          <w:ilvl w:val="0"/>
          <w:numId w:val="13"/>
        </w:numPr>
        <w:rPr>
          <w:rFonts w:ascii="Times New Roman" w:hAnsi="Times New Roman" w:cs="Times New Roman"/>
          <w:sz w:val="24"/>
          <w:szCs w:val="24"/>
        </w:rPr>
      </w:pPr>
      <w:r w:rsidRPr="00DF7086">
        <w:rPr>
          <w:rFonts w:ascii="Times New Roman" w:hAnsi="Times New Roman" w:cs="Times New Roman"/>
          <w:b/>
          <w:bCs/>
          <w:sz w:val="24"/>
          <w:szCs w:val="24"/>
        </w:rPr>
        <w:t>Cluster 1</w:t>
      </w:r>
      <w:r w:rsidRPr="00DF7086">
        <w:rPr>
          <w:rFonts w:ascii="Times New Roman" w:hAnsi="Times New Roman" w:cs="Times New Roman"/>
          <w:sz w:val="24"/>
          <w:szCs w:val="24"/>
        </w:rPr>
        <w:t>:</w:t>
      </w:r>
    </w:p>
    <w:p w14:paraId="15A96E80" w14:textId="77777777" w:rsidR="00DF7086" w:rsidRPr="00DF7086" w:rsidRDefault="00DF7086" w:rsidP="00DF7086">
      <w:pPr>
        <w:numPr>
          <w:ilvl w:val="1"/>
          <w:numId w:val="13"/>
        </w:numPr>
        <w:rPr>
          <w:rFonts w:ascii="Times New Roman" w:hAnsi="Times New Roman" w:cs="Times New Roman"/>
          <w:sz w:val="24"/>
          <w:szCs w:val="24"/>
        </w:rPr>
      </w:pPr>
      <w:r w:rsidRPr="00DF7086">
        <w:rPr>
          <w:rFonts w:ascii="Times New Roman" w:hAnsi="Times New Roman" w:cs="Times New Roman"/>
          <w:b/>
          <w:bCs/>
          <w:sz w:val="24"/>
          <w:szCs w:val="24"/>
        </w:rPr>
        <w:t>Customer Type</w:t>
      </w:r>
      <w:r w:rsidRPr="00DF7086">
        <w:rPr>
          <w:rFonts w:ascii="Times New Roman" w:hAnsi="Times New Roman" w:cs="Times New Roman"/>
          <w:sz w:val="24"/>
          <w:szCs w:val="24"/>
        </w:rPr>
        <w:t>: Low-balance, low-activity customers.</w:t>
      </w:r>
    </w:p>
    <w:p w14:paraId="2000DAD3" w14:textId="77777777" w:rsidR="00DF7086" w:rsidRPr="00DF7086" w:rsidRDefault="00DF7086" w:rsidP="00DF7086">
      <w:pPr>
        <w:numPr>
          <w:ilvl w:val="1"/>
          <w:numId w:val="13"/>
        </w:numPr>
        <w:rPr>
          <w:rFonts w:ascii="Times New Roman" w:hAnsi="Times New Roman" w:cs="Times New Roman"/>
          <w:sz w:val="24"/>
          <w:szCs w:val="24"/>
        </w:rPr>
      </w:pPr>
      <w:r w:rsidRPr="00DF7086">
        <w:rPr>
          <w:rFonts w:ascii="Times New Roman" w:hAnsi="Times New Roman" w:cs="Times New Roman"/>
          <w:b/>
          <w:bCs/>
          <w:sz w:val="24"/>
          <w:szCs w:val="24"/>
        </w:rPr>
        <w:t>Creditworthiness</w:t>
      </w:r>
      <w:r w:rsidRPr="00DF7086">
        <w:rPr>
          <w:rFonts w:ascii="Times New Roman" w:hAnsi="Times New Roman" w:cs="Times New Roman"/>
          <w:sz w:val="24"/>
          <w:szCs w:val="24"/>
        </w:rPr>
        <w:t>: Likely low, as minimal account activity and low balances suggest limited credit engagement.</w:t>
      </w:r>
    </w:p>
    <w:p w14:paraId="5BD79E94" w14:textId="77777777" w:rsidR="00DF7086" w:rsidRPr="00DF7086" w:rsidRDefault="00DF7086" w:rsidP="00DF7086">
      <w:pPr>
        <w:numPr>
          <w:ilvl w:val="0"/>
          <w:numId w:val="13"/>
        </w:numPr>
        <w:rPr>
          <w:rFonts w:ascii="Times New Roman" w:hAnsi="Times New Roman" w:cs="Times New Roman"/>
          <w:sz w:val="24"/>
          <w:szCs w:val="24"/>
        </w:rPr>
      </w:pPr>
      <w:r w:rsidRPr="00DF7086">
        <w:rPr>
          <w:rFonts w:ascii="Times New Roman" w:hAnsi="Times New Roman" w:cs="Times New Roman"/>
          <w:b/>
          <w:bCs/>
          <w:sz w:val="24"/>
          <w:szCs w:val="24"/>
        </w:rPr>
        <w:t>Cluster 2</w:t>
      </w:r>
      <w:r w:rsidRPr="00DF7086">
        <w:rPr>
          <w:rFonts w:ascii="Times New Roman" w:hAnsi="Times New Roman" w:cs="Times New Roman"/>
          <w:sz w:val="24"/>
          <w:szCs w:val="24"/>
        </w:rPr>
        <w:t>:</w:t>
      </w:r>
    </w:p>
    <w:p w14:paraId="79EB6A01" w14:textId="6B2AD032" w:rsidR="00DF7086" w:rsidRPr="00DF7086" w:rsidRDefault="00DF7086" w:rsidP="00DF7086">
      <w:pPr>
        <w:numPr>
          <w:ilvl w:val="1"/>
          <w:numId w:val="13"/>
        </w:numPr>
        <w:rPr>
          <w:rFonts w:ascii="Times New Roman" w:hAnsi="Times New Roman" w:cs="Times New Roman"/>
          <w:sz w:val="24"/>
          <w:szCs w:val="24"/>
        </w:rPr>
      </w:pPr>
      <w:r w:rsidRPr="00DF7086">
        <w:rPr>
          <w:rFonts w:ascii="Times New Roman" w:hAnsi="Times New Roman" w:cs="Times New Roman"/>
          <w:b/>
          <w:bCs/>
          <w:sz w:val="24"/>
          <w:szCs w:val="24"/>
        </w:rPr>
        <w:t>Customer Type</w:t>
      </w:r>
      <w:r w:rsidRPr="00DF7086">
        <w:rPr>
          <w:rFonts w:ascii="Times New Roman" w:hAnsi="Times New Roman" w:cs="Times New Roman"/>
          <w:sz w:val="24"/>
          <w:szCs w:val="24"/>
        </w:rPr>
        <w:t>: Moderate-</w:t>
      </w:r>
      <w:r w:rsidR="00BE206E" w:rsidRPr="00DF7086">
        <w:rPr>
          <w:rFonts w:ascii="Times New Roman" w:hAnsi="Times New Roman" w:cs="Times New Roman"/>
          <w:sz w:val="24"/>
          <w:szCs w:val="24"/>
        </w:rPr>
        <w:t>balanced</w:t>
      </w:r>
      <w:r w:rsidRPr="00DF7086">
        <w:rPr>
          <w:rFonts w:ascii="Times New Roman" w:hAnsi="Times New Roman" w:cs="Times New Roman"/>
          <w:sz w:val="24"/>
          <w:szCs w:val="24"/>
        </w:rPr>
        <w:t>, high-purchase-frequency customers with low reliance on cash advances.</w:t>
      </w:r>
    </w:p>
    <w:p w14:paraId="574EAB30" w14:textId="77777777" w:rsidR="00DF7086" w:rsidRPr="00DF7086" w:rsidRDefault="00DF7086" w:rsidP="00DF7086">
      <w:pPr>
        <w:numPr>
          <w:ilvl w:val="1"/>
          <w:numId w:val="13"/>
        </w:numPr>
        <w:rPr>
          <w:rFonts w:ascii="Times New Roman" w:hAnsi="Times New Roman" w:cs="Times New Roman"/>
          <w:sz w:val="24"/>
          <w:szCs w:val="24"/>
        </w:rPr>
      </w:pPr>
      <w:r w:rsidRPr="00DF7086">
        <w:rPr>
          <w:rFonts w:ascii="Times New Roman" w:hAnsi="Times New Roman" w:cs="Times New Roman"/>
          <w:b/>
          <w:bCs/>
          <w:sz w:val="24"/>
          <w:szCs w:val="24"/>
        </w:rPr>
        <w:t>Creditworthiness</w:t>
      </w:r>
      <w:r w:rsidRPr="00DF7086">
        <w:rPr>
          <w:rFonts w:ascii="Times New Roman" w:hAnsi="Times New Roman" w:cs="Times New Roman"/>
          <w:sz w:val="24"/>
          <w:szCs w:val="24"/>
        </w:rPr>
        <w:t>: Likely high, as high purchase activity with minimal cash advance usage indicates responsible credit behavior.</w:t>
      </w:r>
    </w:p>
    <w:p w14:paraId="000A2FFA" w14:textId="77777777" w:rsidR="00DF7086" w:rsidRPr="00DF7086" w:rsidRDefault="00DF7086" w:rsidP="00DF7086">
      <w:pPr>
        <w:rPr>
          <w:rFonts w:ascii="Times New Roman" w:hAnsi="Times New Roman" w:cs="Times New Roman"/>
          <w:sz w:val="24"/>
          <w:szCs w:val="24"/>
        </w:rPr>
      </w:pPr>
      <w:r w:rsidRPr="00DF7086">
        <w:rPr>
          <w:rFonts w:ascii="Times New Roman" w:hAnsi="Times New Roman" w:cs="Times New Roman"/>
          <w:b/>
          <w:bCs/>
          <w:sz w:val="24"/>
          <w:szCs w:val="24"/>
        </w:rPr>
        <w:t>Most Creditworthy Cluster</w:t>
      </w:r>
      <w:r w:rsidRPr="00DF7086">
        <w:rPr>
          <w:rFonts w:ascii="Times New Roman" w:hAnsi="Times New Roman" w:cs="Times New Roman"/>
          <w:sz w:val="24"/>
          <w:szCs w:val="24"/>
        </w:rPr>
        <w:t xml:space="preserve">: </w:t>
      </w:r>
      <w:r w:rsidRPr="00DF7086">
        <w:rPr>
          <w:rFonts w:ascii="Times New Roman" w:hAnsi="Times New Roman" w:cs="Times New Roman"/>
          <w:b/>
          <w:bCs/>
          <w:sz w:val="24"/>
          <w:szCs w:val="24"/>
        </w:rPr>
        <w:t>Cluster 2</w:t>
      </w:r>
      <w:r w:rsidRPr="00DF7086">
        <w:rPr>
          <w:rFonts w:ascii="Times New Roman" w:hAnsi="Times New Roman" w:cs="Times New Roman"/>
          <w:sz w:val="24"/>
          <w:szCs w:val="24"/>
        </w:rPr>
        <w:t xml:space="preserve"> appears to be the most creditworthy segment due to their frequent purchases and low reliance on cash advances, suggesting stable and responsible credit usage</w:t>
      </w:r>
    </w:p>
    <w:p w14:paraId="7BF63332" w14:textId="77777777" w:rsidR="00DF7086" w:rsidRPr="00DF7086" w:rsidRDefault="00DF7086" w:rsidP="00DF7086">
      <w:pPr>
        <w:rPr>
          <w:rFonts w:ascii="Times New Roman" w:hAnsi="Times New Roman" w:cs="Times New Roman"/>
          <w:sz w:val="24"/>
          <w:szCs w:val="24"/>
        </w:rPr>
      </w:pPr>
    </w:p>
    <w:sectPr w:rsidR="00DF7086" w:rsidRPr="00DF7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53A4"/>
    <w:multiLevelType w:val="multilevel"/>
    <w:tmpl w:val="E7B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D16"/>
    <w:multiLevelType w:val="multilevel"/>
    <w:tmpl w:val="E5C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704BC"/>
    <w:multiLevelType w:val="multilevel"/>
    <w:tmpl w:val="A2EE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320EE"/>
    <w:multiLevelType w:val="multilevel"/>
    <w:tmpl w:val="DF4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C2062"/>
    <w:multiLevelType w:val="multilevel"/>
    <w:tmpl w:val="F8600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D52EF"/>
    <w:multiLevelType w:val="multilevel"/>
    <w:tmpl w:val="BC1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540C3"/>
    <w:multiLevelType w:val="multilevel"/>
    <w:tmpl w:val="84D4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94C2F"/>
    <w:multiLevelType w:val="multilevel"/>
    <w:tmpl w:val="E1AC3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453CD4"/>
    <w:multiLevelType w:val="multilevel"/>
    <w:tmpl w:val="AAE2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6A4566"/>
    <w:multiLevelType w:val="multilevel"/>
    <w:tmpl w:val="1BE8E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C3101"/>
    <w:multiLevelType w:val="hybridMultilevel"/>
    <w:tmpl w:val="5C4EA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9292F"/>
    <w:multiLevelType w:val="multilevel"/>
    <w:tmpl w:val="341C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BF1EB5"/>
    <w:multiLevelType w:val="multilevel"/>
    <w:tmpl w:val="76A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54490">
    <w:abstractNumId w:val="6"/>
  </w:num>
  <w:num w:numId="2" w16cid:durableId="826944952">
    <w:abstractNumId w:val="0"/>
  </w:num>
  <w:num w:numId="3" w16cid:durableId="1429816651">
    <w:abstractNumId w:val="5"/>
  </w:num>
  <w:num w:numId="4" w16cid:durableId="538320303">
    <w:abstractNumId w:val="2"/>
  </w:num>
  <w:num w:numId="5" w16cid:durableId="476191009">
    <w:abstractNumId w:val="12"/>
  </w:num>
  <w:num w:numId="6" w16cid:durableId="1836218120">
    <w:abstractNumId w:val="9"/>
  </w:num>
  <w:num w:numId="7" w16cid:durableId="2115512055">
    <w:abstractNumId w:val="3"/>
  </w:num>
  <w:num w:numId="8" w16cid:durableId="12151939">
    <w:abstractNumId w:val="10"/>
  </w:num>
  <w:num w:numId="9" w16cid:durableId="1337414575">
    <w:abstractNumId w:val="8"/>
  </w:num>
  <w:num w:numId="10" w16cid:durableId="672494281">
    <w:abstractNumId w:val="11"/>
  </w:num>
  <w:num w:numId="11" w16cid:durableId="893001967">
    <w:abstractNumId w:val="1"/>
  </w:num>
  <w:num w:numId="12" w16cid:durableId="62794902">
    <w:abstractNumId w:val="4"/>
  </w:num>
  <w:num w:numId="13" w16cid:durableId="1112823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C2"/>
    <w:rsid w:val="000D5CB4"/>
    <w:rsid w:val="00117A38"/>
    <w:rsid w:val="0057541A"/>
    <w:rsid w:val="006710B4"/>
    <w:rsid w:val="00742DC7"/>
    <w:rsid w:val="009408F2"/>
    <w:rsid w:val="00AC23CC"/>
    <w:rsid w:val="00AD3A15"/>
    <w:rsid w:val="00B94EDA"/>
    <w:rsid w:val="00BE206E"/>
    <w:rsid w:val="00DF7086"/>
    <w:rsid w:val="00F9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8C7A"/>
  <w15:chartTrackingRefBased/>
  <w15:docId w15:val="{03FD910C-2B34-4B1D-9119-6B532E49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EDA"/>
    <w:rPr>
      <w:kern w:val="0"/>
      <w14:ligatures w14:val="none"/>
    </w:rPr>
  </w:style>
  <w:style w:type="paragraph" w:styleId="Heading1">
    <w:name w:val="heading 1"/>
    <w:basedOn w:val="Normal"/>
    <w:next w:val="Normal"/>
    <w:link w:val="Heading1Char"/>
    <w:uiPriority w:val="9"/>
    <w:qFormat/>
    <w:rsid w:val="00F95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EC2"/>
    <w:rPr>
      <w:rFonts w:eastAsiaTheme="majorEastAsia" w:cstheme="majorBidi"/>
      <w:color w:val="272727" w:themeColor="text1" w:themeTint="D8"/>
    </w:rPr>
  </w:style>
  <w:style w:type="paragraph" w:styleId="Title">
    <w:name w:val="Title"/>
    <w:basedOn w:val="Normal"/>
    <w:next w:val="Normal"/>
    <w:link w:val="TitleChar"/>
    <w:uiPriority w:val="10"/>
    <w:qFormat/>
    <w:rsid w:val="00F95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EC2"/>
    <w:pPr>
      <w:spacing w:before="160"/>
      <w:jc w:val="center"/>
    </w:pPr>
    <w:rPr>
      <w:i/>
      <w:iCs/>
      <w:color w:val="404040" w:themeColor="text1" w:themeTint="BF"/>
    </w:rPr>
  </w:style>
  <w:style w:type="character" w:customStyle="1" w:styleId="QuoteChar">
    <w:name w:val="Quote Char"/>
    <w:basedOn w:val="DefaultParagraphFont"/>
    <w:link w:val="Quote"/>
    <w:uiPriority w:val="29"/>
    <w:rsid w:val="00F95EC2"/>
    <w:rPr>
      <w:i/>
      <w:iCs/>
      <w:color w:val="404040" w:themeColor="text1" w:themeTint="BF"/>
    </w:rPr>
  </w:style>
  <w:style w:type="paragraph" w:styleId="ListParagraph">
    <w:name w:val="List Paragraph"/>
    <w:basedOn w:val="Normal"/>
    <w:uiPriority w:val="34"/>
    <w:qFormat/>
    <w:rsid w:val="00F95EC2"/>
    <w:pPr>
      <w:ind w:left="720"/>
      <w:contextualSpacing/>
    </w:pPr>
  </w:style>
  <w:style w:type="character" w:styleId="IntenseEmphasis">
    <w:name w:val="Intense Emphasis"/>
    <w:basedOn w:val="DefaultParagraphFont"/>
    <w:uiPriority w:val="21"/>
    <w:qFormat/>
    <w:rsid w:val="00F95EC2"/>
    <w:rPr>
      <w:i/>
      <w:iCs/>
      <w:color w:val="0F4761" w:themeColor="accent1" w:themeShade="BF"/>
    </w:rPr>
  </w:style>
  <w:style w:type="paragraph" w:styleId="IntenseQuote">
    <w:name w:val="Intense Quote"/>
    <w:basedOn w:val="Normal"/>
    <w:next w:val="Normal"/>
    <w:link w:val="IntenseQuoteChar"/>
    <w:uiPriority w:val="30"/>
    <w:qFormat/>
    <w:rsid w:val="00F95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EC2"/>
    <w:rPr>
      <w:i/>
      <w:iCs/>
      <w:color w:val="0F4761" w:themeColor="accent1" w:themeShade="BF"/>
    </w:rPr>
  </w:style>
  <w:style w:type="character" w:styleId="IntenseReference">
    <w:name w:val="Intense Reference"/>
    <w:basedOn w:val="DefaultParagraphFont"/>
    <w:uiPriority w:val="32"/>
    <w:qFormat/>
    <w:rsid w:val="00F95EC2"/>
    <w:rPr>
      <w:b/>
      <w:bCs/>
      <w:smallCaps/>
      <w:color w:val="0F4761" w:themeColor="accent1" w:themeShade="BF"/>
      <w:spacing w:val="5"/>
    </w:rPr>
  </w:style>
  <w:style w:type="table" w:styleId="TableGrid">
    <w:name w:val="Table Grid"/>
    <w:basedOn w:val="TableNormal"/>
    <w:uiPriority w:val="39"/>
    <w:rsid w:val="00B94ED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100">
      <w:bodyDiv w:val="1"/>
      <w:marLeft w:val="0"/>
      <w:marRight w:val="0"/>
      <w:marTop w:val="0"/>
      <w:marBottom w:val="0"/>
      <w:divBdr>
        <w:top w:val="none" w:sz="0" w:space="0" w:color="auto"/>
        <w:left w:val="none" w:sz="0" w:space="0" w:color="auto"/>
        <w:bottom w:val="none" w:sz="0" w:space="0" w:color="auto"/>
        <w:right w:val="none" w:sz="0" w:space="0" w:color="auto"/>
      </w:divBdr>
    </w:div>
    <w:div w:id="12920441">
      <w:bodyDiv w:val="1"/>
      <w:marLeft w:val="0"/>
      <w:marRight w:val="0"/>
      <w:marTop w:val="0"/>
      <w:marBottom w:val="0"/>
      <w:divBdr>
        <w:top w:val="none" w:sz="0" w:space="0" w:color="auto"/>
        <w:left w:val="none" w:sz="0" w:space="0" w:color="auto"/>
        <w:bottom w:val="none" w:sz="0" w:space="0" w:color="auto"/>
        <w:right w:val="none" w:sz="0" w:space="0" w:color="auto"/>
      </w:divBdr>
    </w:div>
    <w:div w:id="73093797">
      <w:bodyDiv w:val="1"/>
      <w:marLeft w:val="0"/>
      <w:marRight w:val="0"/>
      <w:marTop w:val="0"/>
      <w:marBottom w:val="0"/>
      <w:divBdr>
        <w:top w:val="none" w:sz="0" w:space="0" w:color="auto"/>
        <w:left w:val="none" w:sz="0" w:space="0" w:color="auto"/>
        <w:bottom w:val="none" w:sz="0" w:space="0" w:color="auto"/>
        <w:right w:val="none" w:sz="0" w:space="0" w:color="auto"/>
      </w:divBdr>
    </w:div>
    <w:div w:id="305549647">
      <w:bodyDiv w:val="1"/>
      <w:marLeft w:val="0"/>
      <w:marRight w:val="0"/>
      <w:marTop w:val="0"/>
      <w:marBottom w:val="0"/>
      <w:divBdr>
        <w:top w:val="none" w:sz="0" w:space="0" w:color="auto"/>
        <w:left w:val="none" w:sz="0" w:space="0" w:color="auto"/>
        <w:bottom w:val="none" w:sz="0" w:space="0" w:color="auto"/>
        <w:right w:val="none" w:sz="0" w:space="0" w:color="auto"/>
      </w:divBdr>
    </w:div>
    <w:div w:id="400374934">
      <w:bodyDiv w:val="1"/>
      <w:marLeft w:val="0"/>
      <w:marRight w:val="0"/>
      <w:marTop w:val="0"/>
      <w:marBottom w:val="0"/>
      <w:divBdr>
        <w:top w:val="none" w:sz="0" w:space="0" w:color="auto"/>
        <w:left w:val="none" w:sz="0" w:space="0" w:color="auto"/>
        <w:bottom w:val="none" w:sz="0" w:space="0" w:color="auto"/>
        <w:right w:val="none" w:sz="0" w:space="0" w:color="auto"/>
      </w:divBdr>
    </w:div>
    <w:div w:id="586505159">
      <w:bodyDiv w:val="1"/>
      <w:marLeft w:val="0"/>
      <w:marRight w:val="0"/>
      <w:marTop w:val="0"/>
      <w:marBottom w:val="0"/>
      <w:divBdr>
        <w:top w:val="none" w:sz="0" w:space="0" w:color="auto"/>
        <w:left w:val="none" w:sz="0" w:space="0" w:color="auto"/>
        <w:bottom w:val="none" w:sz="0" w:space="0" w:color="auto"/>
        <w:right w:val="none" w:sz="0" w:space="0" w:color="auto"/>
      </w:divBdr>
    </w:div>
    <w:div w:id="599921639">
      <w:bodyDiv w:val="1"/>
      <w:marLeft w:val="0"/>
      <w:marRight w:val="0"/>
      <w:marTop w:val="0"/>
      <w:marBottom w:val="0"/>
      <w:divBdr>
        <w:top w:val="none" w:sz="0" w:space="0" w:color="auto"/>
        <w:left w:val="none" w:sz="0" w:space="0" w:color="auto"/>
        <w:bottom w:val="none" w:sz="0" w:space="0" w:color="auto"/>
        <w:right w:val="none" w:sz="0" w:space="0" w:color="auto"/>
      </w:divBdr>
    </w:div>
    <w:div w:id="629239116">
      <w:bodyDiv w:val="1"/>
      <w:marLeft w:val="0"/>
      <w:marRight w:val="0"/>
      <w:marTop w:val="0"/>
      <w:marBottom w:val="0"/>
      <w:divBdr>
        <w:top w:val="none" w:sz="0" w:space="0" w:color="auto"/>
        <w:left w:val="none" w:sz="0" w:space="0" w:color="auto"/>
        <w:bottom w:val="none" w:sz="0" w:space="0" w:color="auto"/>
        <w:right w:val="none" w:sz="0" w:space="0" w:color="auto"/>
      </w:divBdr>
    </w:div>
    <w:div w:id="716977047">
      <w:bodyDiv w:val="1"/>
      <w:marLeft w:val="0"/>
      <w:marRight w:val="0"/>
      <w:marTop w:val="0"/>
      <w:marBottom w:val="0"/>
      <w:divBdr>
        <w:top w:val="none" w:sz="0" w:space="0" w:color="auto"/>
        <w:left w:val="none" w:sz="0" w:space="0" w:color="auto"/>
        <w:bottom w:val="none" w:sz="0" w:space="0" w:color="auto"/>
        <w:right w:val="none" w:sz="0" w:space="0" w:color="auto"/>
      </w:divBdr>
    </w:div>
    <w:div w:id="735475539">
      <w:bodyDiv w:val="1"/>
      <w:marLeft w:val="0"/>
      <w:marRight w:val="0"/>
      <w:marTop w:val="0"/>
      <w:marBottom w:val="0"/>
      <w:divBdr>
        <w:top w:val="none" w:sz="0" w:space="0" w:color="auto"/>
        <w:left w:val="none" w:sz="0" w:space="0" w:color="auto"/>
        <w:bottom w:val="none" w:sz="0" w:space="0" w:color="auto"/>
        <w:right w:val="none" w:sz="0" w:space="0" w:color="auto"/>
      </w:divBdr>
    </w:div>
    <w:div w:id="860582519">
      <w:bodyDiv w:val="1"/>
      <w:marLeft w:val="0"/>
      <w:marRight w:val="0"/>
      <w:marTop w:val="0"/>
      <w:marBottom w:val="0"/>
      <w:divBdr>
        <w:top w:val="none" w:sz="0" w:space="0" w:color="auto"/>
        <w:left w:val="none" w:sz="0" w:space="0" w:color="auto"/>
        <w:bottom w:val="none" w:sz="0" w:space="0" w:color="auto"/>
        <w:right w:val="none" w:sz="0" w:space="0" w:color="auto"/>
      </w:divBdr>
    </w:div>
    <w:div w:id="1136794544">
      <w:bodyDiv w:val="1"/>
      <w:marLeft w:val="0"/>
      <w:marRight w:val="0"/>
      <w:marTop w:val="0"/>
      <w:marBottom w:val="0"/>
      <w:divBdr>
        <w:top w:val="none" w:sz="0" w:space="0" w:color="auto"/>
        <w:left w:val="none" w:sz="0" w:space="0" w:color="auto"/>
        <w:bottom w:val="none" w:sz="0" w:space="0" w:color="auto"/>
        <w:right w:val="none" w:sz="0" w:space="0" w:color="auto"/>
      </w:divBdr>
    </w:div>
    <w:div w:id="1347319523">
      <w:bodyDiv w:val="1"/>
      <w:marLeft w:val="0"/>
      <w:marRight w:val="0"/>
      <w:marTop w:val="0"/>
      <w:marBottom w:val="0"/>
      <w:divBdr>
        <w:top w:val="none" w:sz="0" w:space="0" w:color="auto"/>
        <w:left w:val="none" w:sz="0" w:space="0" w:color="auto"/>
        <w:bottom w:val="none" w:sz="0" w:space="0" w:color="auto"/>
        <w:right w:val="none" w:sz="0" w:space="0" w:color="auto"/>
      </w:divBdr>
    </w:div>
    <w:div w:id="1463494571">
      <w:bodyDiv w:val="1"/>
      <w:marLeft w:val="0"/>
      <w:marRight w:val="0"/>
      <w:marTop w:val="0"/>
      <w:marBottom w:val="0"/>
      <w:divBdr>
        <w:top w:val="none" w:sz="0" w:space="0" w:color="auto"/>
        <w:left w:val="none" w:sz="0" w:space="0" w:color="auto"/>
        <w:bottom w:val="none" w:sz="0" w:space="0" w:color="auto"/>
        <w:right w:val="none" w:sz="0" w:space="0" w:color="auto"/>
      </w:divBdr>
    </w:div>
    <w:div w:id="1547109912">
      <w:bodyDiv w:val="1"/>
      <w:marLeft w:val="0"/>
      <w:marRight w:val="0"/>
      <w:marTop w:val="0"/>
      <w:marBottom w:val="0"/>
      <w:divBdr>
        <w:top w:val="none" w:sz="0" w:space="0" w:color="auto"/>
        <w:left w:val="none" w:sz="0" w:space="0" w:color="auto"/>
        <w:bottom w:val="none" w:sz="0" w:space="0" w:color="auto"/>
        <w:right w:val="none" w:sz="0" w:space="0" w:color="auto"/>
      </w:divBdr>
    </w:div>
    <w:div w:id="1849900151">
      <w:bodyDiv w:val="1"/>
      <w:marLeft w:val="0"/>
      <w:marRight w:val="0"/>
      <w:marTop w:val="0"/>
      <w:marBottom w:val="0"/>
      <w:divBdr>
        <w:top w:val="none" w:sz="0" w:space="0" w:color="auto"/>
        <w:left w:val="none" w:sz="0" w:space="0" w:color="auto"/>
        <w:bottom w:val="none" w:sz="0" w:space="0" w:color="auto"/>
        <w:right w:val="none" w:sz="0" w:space="0" w:color="auto"/>
      </w:divBdr>
    </w:div>
    <w:div w:id="18839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Ahmed</dc:creator>
  <cp:keywords/>
  <dc:description/>
  <cp:lastModifiedBy>Arafat Ahmed</cp:lastModifiedBy>
  <cp:revision>2</cp:revision>
  <dcterms:created xsi:type="dcterms:W3CDTF">2024-11-07T15:58:00Z</dcterms:created>
  <dcterms:modified xsi:type="dcterms:W3CDTF">2024-11-07T17:37:00Z</dcterms:modified>
</cp:coreProperties>
</file>