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A541E" w14:textId="77777777" w:rsidR="00823768" w:rsidRPr="00823768" w:rsidRDefault="00823768" w:rsidP="00823768">
      <w:pPr>
        <w:jc w:val="center"/>
        <w:rPr>
          <w:b/>
          <w:bCs/>
          <w:sz w:val="36"/>
          <w:szCs w:val="36"/>
        </w:rPr>
      </w:pPr>
      <w:r w:rsidRPr="00823768">
        <w:rPr>
          <w:b/>
          <w:bCs/>
          <w:sz w:val="36"/>
          <w:szCs w:val="36"/>
        </w:rPr>
        <w:t>REPORTE POLICIAL INICIAL</w:t>
      </w:r>
    </w:p>
    <w:p w14:paraId="11C9F923" w14:textId="77777777" w:rsidR="00823768" w:rsidRPr="00823768" w:rsidRDefault="00823768" w:rsidP="00823768">
      <w:r w:rsidRPr="00823768">
        <w:rPr>
          <w:b/>
          <w:bCs/>
        </w:rPr>
        <w:t>Caso:</w:t>
      </w:r>
      <w:r w:rsidRPr="00823768">
        <w:t xml:space="preserve"> Silencio en el apartamento 804</w:t>
      </w:r>
      <w:r w:rsidRPr="00823768">
        <w:br/>
      </w:r>
      <w:r w:rsidRPr="00823768">
        <w:rPr>
          <w:b/>
          <w:bCs/>
        </w:rPr>
        <w:t>Número de expediente:</w:t>
      </w:r>
      <w:r w:rsidRPr="00823768">
        <w:t xml:space="preserve"> 804-IM-23</w:t>
      </w:r>
      <w:r w:rsidRPr="00823768">
        <w:br/>
      </w:r>
      <w:r w:rsidRPr="00823768">
        <w:rPr>
          <w:b/>
          <w:bCs/>
        </w:rPr>
        <w:t>Autoridad actuante:</w:t>
      </w:r>
      <w:r w:rsidRPr="00823768">
        <w:t xml:space="preserve"> Comisaría Local – División de Investigaciones</w:t>
      </w:r>
      <w:r w:rsidRPr="00823768">
        <w:br/>
      </w:r>
      <w:r w:rsidRPr="00823768">
        <w:rPr>
          <w:b/>
          <w:bCs/>
        </w:rPr>
        <w:t>Oficial redactor:</w:t>
      </w:r>
      <w:r w:rsidRPr="00823768">
        <w:t xml:space="preserve"> Subinspector Martín Quiroga</w:t>
      </w:r>
      <w:r w:rsidRPr="00823768">
        <w:br/>
      </w:r>
      <w:r w:rsidRPr="00823768">
        <w:rPr>
          <w:b/>
          <w:bCs/>
        </w:rPr>
        <w:t>Fecha:</w:t>
      </w:r>
      <w:r w:rsidRPr="00823768">
        <w:t xml:space="preserve"> Día del hallazgo</w:t>
      </w:r>
      <w:r w:rsidRPr="00823768">
        <w:br/>
      </w:r>
      <w:r w:rsidRPr="00823768">
        <w:rPr>
          <w:b/>
          <w:bCs/>
        </w:rPr>
        <w:t>Hora de intervención:</w:t>
      </w:r>
      <w:r w:rsidRPr="00823768">
        <w:t xml:space="preserve"> 21:45 horas</w:t>
      </w:r>
    </w:p>
    <w:p w14:paraId="0C677F79" w14:textId="77777777" w:rsidR="00823768" w:rsidRPr="00823768" w:rsidRDefault="00823768" w:rsidP="00823768">
      <w:r w:rsidRPr="00823768">
        <w:pict w14:anchorId="297F4D72">
          <v:rect id="_x0000_i1079" style="width:0;height:1.5pt" o:hralign="center" o:hrstd="t" o:hr="t" fillcolor="#a0a0a0" stroked="f"/>
        </w:pict>
      </w:r>
    </w:p>
    <w:p w14:paraId="7991EA91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I. Motivo de la intervención</w:t>
      </w:r>
    </w:p>
    <w:p w14:paraId="6DE0C3EB" w14:textId="77777777" w:rsidR="00823768" w:rsidRPr="00823768" w:rsidRDefault="00823768" w:rsidP="00823768">
      <w:r w:rsidRPr="00823768">
        <w:t xml:space="preserve">Se recibe aviso telefónico por parte de un residente del edificio informando que el administrador, </w:t>
      </w:r>
      <w:r w:rsidRPr="00823768">
        <w:rPr>
          <w:b/>
          <w:bCs/>
        </w:rPr>
        <w:t>Andrés Molina</w:t>
      </w:r>
      <w:r w:rsidRPr="00823768">
        <w:t>, no había sido visto durante el día y no respondía llamadas ni mensajes, situación considerada inusual según la rutina conocida del mismo.</w:t>
      </w:r>
    </w:p>
    <w:p w14:paraId="62C90954" w14:textId="77777777" w:rsidR="00823768" w:rsidRPr="00823768" w:rsidRDefault="00823768" w:rsidP="00823768">
      <w:r w:rsidRPr="00823768">
        <w:pict w14:anchorId="13CAD9DF">
          <v:rect id="_x0000_i1080" style="width:0;height:1.5pt" o:hralign="center" o:hrstd="t" o:hr="t" fillcolor="#a0a0a0" stroked="f"/>
        </w:pict>
      </w:r>
    </w:p>
    <w:p w14:paraId="5577B833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II. Llegada al lugar</w:t>
      </w:r>
    </w:p>
    <w:p w14:paraId="6CE270D0" w14:textId="77777777" w:rsidR="00823768" w:rsidRPr="00823768" w:rsidRDefault="00823768" w:rsidP="00823768">
      <w:r w:rsidRPr="00823768">
        <w:t xml:space="preserve">Personal policial se presenta en el </w:t>
      </w:r>
      <w:r w:rsidRPr="00823768">
        <w:rPr>
          <w:b/>
          <w:bCs/>
        </w:rPr>
        <w:t>apartamento 804</w:t>
      </w:r>
      <w:r w:rsidRPr="00823768">
        <w:t xml:space="preserve"> del edificio residencial.</w:t>
      </w:r>
      <w:r w:rsidRPr="00823768">
        <w:br/>
        <w:t>Al no obtener respuesta, y con autorización del consorcio, se procede al ingreso al inmueble.</w:t>
      </w:r>
    </w:p>
    <w:p w14:paraId="460ED82B" w14:textId="77777777" w:rsidR="00823768" w:rsidRPr="00823768" w:rsidRDefault="00823768" w:rsidP="00823768">
      <w:r w:rsidRPr="00823768">
        <w:t>En el interior se halla a un masculino adulto tendido en el suelo de la sala, inconsciente y sin signos vitales aparentes.</w:t>
      </w:r>
    </w:p>
    <w:p w14:paraId="4287C628" w14:textId="77777777" w:rsidR="00823768" w:rsidRPr="00823768" w:rsidRDefault="00823768" w:rsidP="00823768">
      <w:r w:rsidRPr="00823768">
        <w:t>Se solicita asistencia médica, constatándose posteriormente el fallecimiento.</w:t>
      </w:r>
    </w:p>
    <w:p w14:paraId="6DC9D2E1" w14:textId="77777777" w:rsidR="00823768" w:rsidRPr="00823768" w:rsidRDefault="00823768" w:rsidP="00823768">
      <w:r w:rsidRPr="00823768">
        <w:pict w14:anchorId="6814F01D">
          <v:rect id="_x0000_i1081" style="width:0;height:1.5pt" o:hralign="center" o:hrstd="t" o:hr="t" fillcolor="#a0a0a0" stroked="f"/>
        </w:pict>
      </w:r>
    </w:p>
    <w:p w14:paraId="72AC0695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III. Observaciones iniciales en la escena</w:t>
      </w:r>
    </w:p>
    <w:p w14:paraId="4C858447" w14:textId="77777777" w:rsidR="00823768" w:rsidRPr="00823768" w:rsidRDefault="00823768" w:rsidP="00823768">
      <w:pPr>
        <w:numPr>
          <w:ilvl w:val="0"/>
          <w:numId w:val="1"/>
        </w:numPr>
      </w:pPr>
      <w:r w:rsidRPr="00823768">
        <w:t>El cuerpo se encontraba en posición decúbito dorsal.</w:t>
      </w:r>
    </w:p>
    <w:p w14:paraId="39308544" w14:textId="77777777" w:rsidR="00823768" w:rsidRPr="00823768" w:rsidRDefault="00823768" w:rsidP="00823768">
      <w:pPr>
        <w:numPr>
          <w:ilvl w:val="0"/>
          <w:numId w:val="1"/>
        </w:numPr>
      </w:pPr>
      <w:r w:rsidRPr="00823768">
        <w:t>Se observó una mesa baja de madera próxima a la cabeza de la víctima.</w:t>
      </w:r>
    </w:p>
    <w:p w14:paraId="157543A5" w14:textId="77777777" w:rsidR="00823768" w:rsidRPr="00823768" w:rsidRDefault="00823768" w:rsidP="00823768">
      <w:pPr>
        <w:numPr>
          <w:ilvl w:val="0"/>
          <w:numId w:val="1"/>
        </w:numPr>
      </w:pPr>
      <w:r w:rsidRPr="00823768">
        <w:t>No se apreciaron signos evidentes de violencia ni desorden extremo.</w:t>
      </w:r>
    </w:p>
    <w:p w14:paraId="4EB0BE6C" w14:textId="77777777" w:rsidR="00823768" w:rsidRPr="00823768" w:rsidRDefault="00823768" w:rsidP="00823768">
      <w:pPr>
        <w:numPr>
          <w:ilvl w:val="0"/>
          <w:numId w:val="1"/>
        </w:numPr>
      </w:pPr>
      <w:r w:rsidRPr="00823768">
        <w:t>Una alfombra se encontraba parcialmente desplazada.</w:t>
      </w:r>
    </w:p>
    <w:p w14:paraId="6D8618E3" w14:textId="77777777" w:rsidR="00823768" w:rsidRPr="00823768" w:rsidRDefault="00823768" w:rsidP="00823768">
      <w:pPr>
        <w:numPr>
          <w:ilvl w:val="0"/>
          <w:numId w:val="1"/>
        </w:numPr>
      </w:pPr>
      <w:r w:rsidRPr="00823768">
        <w:t>La iluminación del departamento estaba encendida.</w:t>
      </w:r>
    </w:p>
    <w:p w14:paraId="4C75ACA2" w14:textId="77777777" w:rsidR="00823768" w:rsidRPr="00823768" w:rsidRDefault="00823768" w:rsidP="00823768">
      <w:r w:rsidRPr="00823768">
        <w:t xml:space="preserve">A primera vista, la escena </w:t>
      </w:r>
      <w:r w:rsidRPr="00823768">
        <w:rPr>
          <w:b/>
          <w:bCs/>
        </w:rPr>
        <w:t>sugería una posible caída accidental</w:t>
      </w:r>
      <w:r w:rsidRPr="00823768">
        <w:t xml:space="preserve"> dentro del domicilio.</w:t>
      </w:r>
    </w:p>
    <w:p w14:paraId="596C998B" w14:textId="77777777" w:rsidR="00823768" w:rsidRPr="00823768" w:rsidRDefault="00823768" w:rsidP="00823768">
      <w:r w:rsidRPr="00823768">
        <w:pict w14:anchorId="064C79E8">
          <v:rect id="_x0000_i1082" style="width:0;height:1.5pt" o:hralign="center" o:hrstd="t" o:hr="t" fillcolor="#a0a0a0" stroked="f"/>
        </w:pict>
      </w:r>
    </w:p>
    <w:p w14:paraId="364B4968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lastRenderedPageBreak/>
        <w:t>IV. Primeras medidas adoptadas</w:t>
      </w:r>
    </w:p>
    <w:p w14:paraId="014BE171" w14:textId="77777777" w:rsidR="00823768" w:rsidRPr="00823768" w:rsidRDefault="00823768" w:rsidP="00823768">
      <w:pPr>
        <w:numPr>
          <w:ilvl w:val="0"/>
          <w:numId w:val="2"/>
        </w:numPr>
      </w:pPr>
      <w:r w:rsidRPr="00823768">
        <w:t>Se acordona el lugar.</w:t>
      </w:r>
    </w:p>
    <w:p w14:paraId="57146A8A" w14:textId="77777777" w:rsidR="00823768" w:rsidRPr="00823768" w:rsidRDefault="00823768" w:rsidP="00823768">
      <w:pPr>
        <w:numPr>
          <w:ilvl w:val="0"/>
          <w:numId w:val="2"/>
        </w:numPr>
      </w:pPr>
      <w:r w:rsidRPr="00823768">
        <w:t>Se notifica a la fiscalía de turno.</w:t>
      </w:r>
    </w:p>
    <w:p w14:paraId="45481CB4" w14:textId="77777777" w:rsidR="00823768" w:rsidRPr="00823768" w:rsidRDefault="00823768" w:rsidP="00823768">
      <w:pPr>
        <w:numPr>
          <w:ilvl w:val="0"/>
          <w:numId w:val="2"/>
        </w:numPr>
      </w:pPr>
      <w:r w:rsidRPr="00823768">
        <w:t>Se solicita la intervención de policía científica y médico forense.</w:t>
      </w:r>
    </w:p>
    <w:p w14:paraId="7A821242" w14:textId="77777777" w:rsidR="00823768" w:rsidRPr="00823768" w:rsidRDefault="00823768" w:rsidP="00823768">
      <w:pPr>
        <w:numPr>
          <w:ilvl w:val="0"/>
          <w:numId w:val="2"/>
        </w:numPr>
      </w:pPr>
      <w:r w:rsidRPr="00823768">
        <w:t>Se identifican y entrevistan preliminarmente a vecinos y personal del edificio.</w:t>
      </w:r>
    </w:p>
    <w:p w14:paraId="6B036B41" w14:textId="77777777" w:rsidR="00823768" w:rsidRPr="00823768" w:rsidRDefault="00823768" w:rsidP="00823768">
      <w:r w:rsidRPr="00823768">
        <w:pict w14:anchorId="3EED65F0">
          <v:rect id="_x0000_i1083" style="width:0;height:1.5pt" o:hralign="center" o:hrstd="t" o:hr="t" fillcolor="#a0a0a0" stroked="f"/>
        </w:pict>
      </w:r>
    </w:p>
    <w:p w14:paraId="7D36916C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V. Entrevistas preliminares (síntesis)</w:t>
      </w:r>
    </w:p>
    <w:p w14:paraId="3175E355" w14:textId="77777777" w:rsidR="00823768" w:rsidRPr="00823768" w:rsidRDefault="00823768" w:rsidP="00823768">
      <w:pPr>
        <w:numPr>
          <w:ilvl w:val="0"/>
          <w:numId w:val="3"/>
        </w:numPr>
      </w:pPr>
      <w:r w:rsidRPr="00823768">
        <w:rPr>
          <w:b/>
          <w:bCs/>
        </w:rPr>
        <w:t>Portero del edificio:</w:t>
      </w:r>
      <w:r w:rsidRPr="00823768">
        <w:br/>
        <w:t>Manifiesta que la víctima no se retiró del edificio durante la tarde.</w:t>
      </w:r>
      <w:r w:rsidRPr="00823768">
        <w:br/>
        <w:t>Confirma el ingreso de personal administrativo en horarios cercanos al hecho.</w:t>
      </w:r>
    </w:p>
    <w:p w14:paraId="129EFA8A" w14:textId="77777777" w:rsidR="00823768" w:rsidRPr="00823768" w:rsidRDefault="00823768" w:rsidP="00823768">
      <w:pPr>
        <w:numPr>
          <w:ilvl w:val="0"/>
          <w:numId w:val="3"/>
        </w:numPr>
      </w:pPr>
      <w:r w:rsidRPr="00823768">
        <w:rPr>
          <w:b/>
          <w:bCs/>
        </w:rPr>
        <w:t>Vecino del piso 8:</w:t>
      </w:r>
      <w:r w:rsidRPr="00823768">
        <w:br/>
        <w:t>Indica haber escuchado voces elevadas durante la tarde, sin poder precisar contenido.</w:t>
      </w:r>
    </w:p>
    <w:p w14:paraId="77FE3E9F" w14:textId="77777777" w:rsidR="00823768" w:rsidRPr="00823768" w:rsidRDefault="00823768" w:rsidP="00823768">
      <w:pPr>
        <w:numPr>
          <w:ilvl w:val="0"/>
          <w:numId w:val="3"/>
        </w:numPr>
      </w:pPr>
      <w:r w:rsidRPr="00823768">
        <w:rPr>
          <w:b/>
          <w:bCs/>
        </w:rPr>
        <w:t>Expareja de la víctima:</w:t>
      </w:r>
      <w:r w:rsidRPr="00823768">
        <w:br/>
        <w:t>Reconoce conflictos previos, pero niega presencia en el lugar el día del hecho.</w:t>
      </w:r>
    </w:p>
    <w:p w14:paraId="6FB54655" w14:textId="77777777" w:rsidR="00823768" w:rsidRPr="00823768" w:rsidRDefault="00823768" w:rsidP="00823768">
      <w:r w:rsidRPr="00823768">
        <w:t>Estas entrevistas no permitieron, en esta etapa, establecer responsabilidades.</w:t>
      </w:r>
    </w:p>
    <w:p w14:paraId="18580C5D" w14:textId="77777777" w:rsidR="00823768" w:rsidRPr="00823768" w:rsidRDefault="00823768" w:rsidP="00823768">
      <w:r w:rsidRPr="00823768">
        <w:pict w14:anchorId="346C8BEB">
          <v:rect id="_x0000_i1084" style="width:0;height:1.5pt" o:hralign="center" o:hrstd="t" o:hr="t" fillcolor="#a0a0a0" stroked="f"/>
        </w:pict>
      </w:r>
    </w:p>
    <w:p w14:paraId="04DF0B67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VI. Hipótesis inicial de trabajo</w:t>
      </w:r>
    </w:p>
    <w:p w14:paraId="7BC52A0F" w14:textId="77777777" w:rsidR="00823768" w:rsidRPr="00823768" w:rsidRDefault="00823768" w:rsidP="00823768">
      <w:r w:rsidRPr="00823768">
        <w:t xml:space="preserve">En base a las observaciones preliminares, se plantea como </w:t>
      </w:r>
      <w:r w:rsidRPr="00823768">
        <w:rPr>
          <w:b/>
          <w:bCs/>
        </w:rPr>
        <w:t>primera hipótesis</w:t>
      </w:r>
      <w:r w:rsidRPr="00823768">
        <w:t>:</w:t>
      </w:r>
    </w:p>
    <w:p w14:paraId="55EB71C4" w14:textId="77777777" w:rsidR="00823768" w:rsidRPr="00823768" w:rsidRDefault="00823768" w:rsidP="00823768">
      <w:pPr>
        <w:numPr>
          <w:ilvl w:val="0"/>
          <w:numId w:val="4"/>
        </w:numPr>
      </w:pPr>
      <w:r w:rsidRPr="00823768">
        <w:t>Muerte accidental por caída dentro del domicilio, pendiente de confirmación forense.</w:t>
      </w:r>
    </w:p>
    <w:p w14:paraId="447850D5" w14:textId="77777777" w:rsidR="00823768" w:rsidRPr="00823768" w:rsidRDefault="00823768" w:rsidP="00823768">
      <w:r w:rsidRPr="00823768">
        <w:t>No se descartan otras líneas de investigación hasta contar con los informes técnicos correspondientes.</w:t>
      </w:r>
    </w:p>
    <w:p w14:paraId="56C1D30B" w14:textId="77777777" w:rsidR="00823768" w:rsidRPr="00823768" w:rsidRDefault="00823768" w:rsidP="00823768">
      <w:r w:rsidRPr="00823768">
        <w:pict w14:anchorId="43408725">
          <v:rect id="_x0000_i1085" style="width:0;height:1.5pt" o:hralign="center" o:hrstd="t" o:hr="t" fillcolor="#a0a0a0" stroked="f"/>
        </w:pict>
      </w:r>
    </w:p>
    <w:p w14:paraId="64CA3AC4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VII. Elementos de interés detectados</w:t>
      </w:r>
    </w:p>
    <w:p w14:paraId="3D3D4F04" w14:textId="77777777" w:rsidR="00823768" w:rsidRPr="00823768" w:rsidRDefault="00823768" w:rsidP="00823768">
      <w:pPr>
        <w:numPr>
          <w:ilvl w:val="0"/>
          <w:numId w:val="5"/>
        </w:numPr>
      </w:pPr>
      <w:r w:rsidRPr="00823768">
        <w:t>Documentación administrativa y financiera visible en el escritorio del apartamento.</w:t>
      </w:r>
    </w:p>
    <w:p w14:paraId="740D0FD0" w14:textId="77777777" w:rsidR="00823768" w:rsidRPr="00823768" w:rsidRDefault="00823768" w:rsidP="00823768">
      <w:pPr>
        <w:numPr>
          <w:ilvl w:val="0"/>
          <w:numId w:val="5"/>
        </w:numPr>
      </w:pPr>
      <w:r w:rsidRPr="00823768">
        <w:t>Registro de accesos del edificio pendiente de análisis.</w:t>
      </w:r>
    </w:p>
    <w:p w14:paraId="342483B7" w14:textId="77777777" w:rsidR="00823768" w:rsidRPr="00823768" w:rsidRDefault="00823768" w:rsidP="00823768">
      <w:pPr>
        <w:numPr>
          <w:ilvl w:val="0"/>
          <w:numId w:val="5"/>
        </w:numPr>
      </w:pPr>
      <w:r w:rsidRPr="00823768">
        <w:lastRenderedPageBreak/>
        <w:t>Conflictos laborales recientes de la víctima con personal administrativo.</w:t>
      </w:r>
    </w:p>
    <w:p w14:paraId="77DDE5B5" w14:textId="77777777" w:rsidR="00823768" w:rsidRPr="00823768" w:rsidRDefault="00823768" w:rsidP="00823768">
      <w:r w:rsidRPr="00823768">
        <w:t xml:space="preserve">Estos elementos se consideran </w:t>
      </w:r>
      <w:r w:rsidRPr="00823768">
        <w:rPr>
          <w:b/>
          <w:bCs/>
        </w:rPr>
        <w:t>relevantes</w:t>
      </w:r>
      <w:r w:rsidRPr="00823768">
        <w:t xml:space="preserve"> para etapas posteriores de la investigación.</w:t>
      </w:r>
    </w:p>
    <w:p w14:paraId="16C255FB" w14:textId="77777777" w:rsidR="00823768" w:rsidRPr="00823768" w:rsidRDefault="00823768" w:rsidP="00823768">
      <w:r w:rsidRPr="00823768">
        <w:pict w14:anchorId="1D8D68F1">
          <v:rect id="_x0000_i1086" style="width:0;height:1.5pt" o:hralign="center" o:hrstd="t" o:hr="t" fillcolor="#a0a0a0" stroked="f"/>
        </w:pict>
      </w:r>
    </w:p>
    <w:p w14:paraId="38693029" w14:textId="77777777" w:rsidR="00823768" w:rsidRPr="00823768" w:rsidRDefault="00823768" w:rsidP="00823768">
      <w:pPr>
        <w:rPr>
          <w:b/>
          <w:bCs/>
        </w:rPr>
      </w:pPr>
      <w:r w:rsidRPr="00823768">
        <w:rPr>
          <w:b/>
          <w:bCs/>
        </w:rPr>
        <w:t>VIII. Cierre del reporte inicial</w:t>
      </w:r>
    </w:p>
    <w:p w14:paraId="366974A7" w14:textId="77777777" w:rsidR="00823768" w:rsidRPr="00823768" w:rsidRDefault="00823768" w:rsidP="00823768">
      <w:r w:rsidRPr="00823768">
        <w:t xml:space="preserve">Se deja constancia de que el presente informe refleja </w:t>
      </w:r>
      <w:r w:rsidRPr="00823768">
        <w:rPr>
          <w:b/>
          <w:bCs/>
        </w:rPr>
        <w:t>únicamente las observaciones y conclusiones preliminares</w:t>
      </w:r>
      <w:r w:rsidRPr="00823768">
        <w:t>, quedando sujeto a ampliación una vez incorporados los informes periciales y declaraciones formales.</w:t>
      </w:r>
    </w:p>
    <w:p w14:paraId="06AD09C1" w14:textId="77777777" w:rsidR="00823768" w:rsidRPr="00823768" w:rsidRDefault="00823768" w:rsidP="00823768">
      <w:r w:rsidRPr="00823768">
        <w:pict w14:anchorId="54FF9880">
          <v:rect id="_x0000_i1087" style="width:0;height:1.5pt" o:hralign="center" o:hrstd="t" o:hr="t" fillcolor="#a0a0a0" stroked="f"/>
        </w:pict>
      </w:r>
    </w:p>
    <w:p w14:paraId="375BF7D9" w14:textId="77777777" w:rsidR="00823768" w:rsidRPr="00823768" w:rsidRDefault="00823768" w:rsidP="00823768">
      <w:r w:rsidRPr="00823768">
        <w:rPr>
          <w:b/>
          <w:bCs/>
        </w:rPr>
        <w:t>Firma del oficial actuante:</w:t>
      </w:r>
      <w:r w:rsidRPr="00823768">
        <w:br/>
        <w:t>Subinspector Martín Quiroga</w:t>
      </w:r>
    </w:p>
    <w:p w14:paraId="5E40054A" w14:textId="77777777" w:rsidR="00823768" w:rsidRPr="00823768" w:rsidRDefault="00823768" w:rsidP="00823768">
      <w:r w:rsidRPr="00823768">
        <w:rPr>
          <w:b/>
          <w:bCs/>
        </w:rPr>
        <w:t>Sello:</w:t>
      </w:r>
      <w:r w:rsidRPr="00823768">
        <w:br/>
        <w:t xml:space="preserve">[ COMISARÍA LOCAL – DIVISIÓN DE </w:t>
      </w:r>
      <w:proofErr w:type="gramStart"/>
      <w:r w:rsidRPr="00823768">
        <w:t>INVESTIGACIONES ]</w:t>
      </w:r>
      <w:proofErr w:type="gramEnd"/>
    </w:p>
    <w:p w14:paraId="53D802C1" w14:textId="77777777" w:rsidR="00CE708D" w:rsidRDefault="00CE708D"/>
    <w:sectPr w:rsidR="00CE7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F7E"/>
    <w:multiLevelType w:val="multilevel"/>
    <w:tmpl w:val="E5C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7D44"/>
    <w:multiLevelType w:val="multilevel"/>
    <w:tmpl w:val="FFE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21456"/>
    <w:multiLevelType w:val="multilevel"/>
    <w:tmpl w:val="D952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738CA"/>
    <w:multiLevelType w:val="multilevel"/>
    <w:tmpl w:val="CFF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9757C"/>
    <w:multiLevelType w:val="multilevel"/>
    <w:tmpl w:val="F39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244903">
    <w:abstractNumId w:val="2"/>
  </w:num>
  <w:num w:numId="2" w16cid:durableId="411044501">
    <w:abstractNumId w:val="4"/>
  </w:num>
  <w:num w:numId="3" w16cid:durableId="488326321">
    <w:abstractNumId w:val="1"/>
  </w:num>
  <w:num w:numId="4" w16cid:durableId="1896892149">
    <w:abstractNumId w:val="0"/>
  </w:num>
  <w:num w:numId="5" w16cid:durableId="559750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6E"/>
    <w:rsid w:val="00092D84"/>
    <w:rsid w:val="00823768"/>
    <w:rsid w:val="00CE708D"/>
    <w:rsid w:val="00D63023"/>
    <w:rsid w:val="00E155D2"/>
    <w:rsid w:val="00EE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149141-C266-462D-B745-571CD338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477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Felix Borges Romero</cp:lastModifiedBy>
  <cp:revision>2</cp:revision>
  <dcterms:created xsi:type="dcterms:W3CDTF">2026-01-05T05:01:00Z</dcterms:created>
  <dcterms:modified xsi:type="dcterms:W3CDTF">2026-01-05T05:03:00Z</dcterms:modified>
</cp:coreProperties>
</file>