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41" w:rsidRDefault="003A3A41" w:rsidP="003A3A41">
      <w:r>
        <w:t>Ze względu na prace serwisowe na serwerze firmowym</w:t>
      </w:r>
      <w:r w:rsidR="00F33677">
        <w:t xml:space="preserve"> i wynikający z tego zablokowany dostęp do systemu</w:t>
      </w:r>
      <w:r>
        <w:t>, nie byłem w stanie z</w:t>
      </w:r>
      <w:r w:rsidR="00F33677">
        <w:t>mienić swojej aplikacji. Z tego samego powodu nie posiadam również dokładnego kodu ABAP, który był użyty w aplikacji. Załączony kod jest kodem poglądowym.</w:t>
      </w:r>
    </w:p>
    <w:p w:rsidR="0033571F" w:rsidRDefault="0033571F" w:rsidP="003A3A41">
      <w:r>
        <w:t xml:space="preserve">Ewentualne uzupełnienie o cały kod ABAP i XML </w:t>
      </w:r>
      <w:bookmarkStart w:id="0" w:name="_GoBack"/>
      <w:bookmarkEnd w:id="0"/>
      <w:r>
        <w:t>może nastąpić najwcześniej jutro (tj. piątek, 24.11) wieczorem.</w:t>
      </w:r>
    </w:p>
    <w:p w:rsidR="0097659E" w:rsidRDefault="00F0725E" w:rsidP="003A3A41">
      <w:pPr>
        <w:pStyle w:val="Nagwek2"/>
      </w:pPr>
      <w:r>
        <w:t>Nr indeksu: 147728</w:t>
      </w:r>
    </w:p>
    <w:p w:rsidR="00F0725E" w:rsidRDefault="00F0725E" w:rsidP="003A3A41">
      <w:pPr>
        <w:pStyle w:val="Nagwek2"/>
      </w:pPr>
      <w:r>
        <w:t>Technologie</w:t>
      </w:r>
      <w:r w:rsidR="003A3A41">
        <w:t xml:space="preserve"> i języki programowania</w:t>
      </w:r>
      <w:r>
        <w:t>: ABAP, SAPUI5, XML, JS</w:t>
      </w:r>
    </w:p>
    <w:p w:rsidR="003A3A41" w:rsidRPr="003A3A41" w:rsidRDefault="003A3A41" w:rsidP="003A3A41"/>
    <w:p w:rsidR="00F0725E" w:rsidRDefault="00F0725E" w:rsidP="003A3A41">
      <w:pPr>
        <w:pStyle w:val="Nagwek2"/>
      </w:pPr>
      <w:r>
        <w:t>Struktura encji.</w:t>
      </w:r>
    </w:p>
    <w:p w:rsidR="003A3A41" w:rsidRDefault="003A3A41">
      <w:r>
        <w:t xml:space="preserve">Projekt składa się z trzech zestawów encji: </w:t>
      </w:r>
    </w:p>
    <w:p w:rsidR="003A3A41" w:rsidRDefault="003A3A41">
      <w:r>
        <w:t xml:space="preserve">ContactSet </w:t>
      </w:r>
    </w:p>
    <w:p w:rsidR="003A3A41" w:rsidRDefault="009047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60pt">
            <v:imagedata r:id="rId6" o:title="2016-11-24 12_28_47-SAP Gateway Service Builder"/>
          </v:shape>
        </w:pict>
      </w:r>
    </w:p>
    <w:p w:rsidR="003A3A41" w:rsidRDefault="003A3A41">
      <w:r>
        <w:t xml:space="preserve">ProductSet </w:t>
      </w:r>
      <w:r w:rsidR="00904733">
        <w:pict>
          <v:shape id="_x0000_i1026" type="#_x0000_t75" style="width:452.25pt;height:113.25pt">
            <v:imagedata r:id="rId7" o:title="2016-11-24 12_29_12-SAP Gateway Service Builder"/>
          </v:shape>
        </w:pict>
      </w:r>
    </w:p>
    <w:p w:rsidR="00F0725E" w:rsidRDefault="003A3A41">
      <w:r>
        <w:t xml:space="preserve"> SupplierSet</w:t>
      </w:r>
      <w:r w:rsidR="00904733">
        <w:pict>
          <v:shape id="_x0000_i1027" type="#_x0000_t75" style="width:452.25pt;height:65.25pt">
            <v:imagedata r:id="rId8" o:title="2016-11-24 12_29_24-SAP Gateway Service Builder"/>
          </v:shape>
        </w:pict>
      </w:r>
    </w:p>
    <w:p w:rsidR="003A3A41" w:rsidRDefault="003A3A41">
      <w:r>
        <w:t>Połączenia encji:</w:t>
      </w:r>
    </w:p>
    <w:p w:rsidR="003A3A41" w:rsidRDefault="00904733">
      <w:r>
        <w:pict>
          <v:shape id="_x0000_i1028" type="#_x0000_t75" style="width:452.25pt;height:39.75pt">
            <v:imagedata r:id="rId9" o:title="2016-11-24 12_30_08-SAP Gateway Service Builder"/>
          </v:shape>
        </w:pict>
      </w:r>
    </w:p>
    <w:p w:rsidR="003A3A41" w:rsidRDefault="003A3A41">
      <w:pPr>
        <w:rPr>
          <w:lang w:val="en-GB"/>
        </w:rPr>
      </w:pPr>
      <w:r w:rsidRPr="003A3A41">
        <w:rPr>
          <w:lang w:val="en-GB"/>
        </w:rPr>
        <w:t>ContactSet (kolumna Username) z ProductSet (kolumna CreatedBy)</w:t>
      </w:r>
      <w:r>
        <w:rPr>
          <w:lang w:val="en-GB"/>
        </w:rPr>
        <w:t>,</w:t>
      </w:r>
    </w:p>
    <w:p w:rsidR="003A3A41" w:rsidRDefault="003A3A41">
      <w:pPr>
        <w:rPr>
          <w:lang w:val="en-GB"/>
        </w:rPr>
      </w:pPr>
      <w:r>
        <w:rPr>
          <w:lang w:val="en-GB"/>
        </w:rPr>
        <w:t>ProductSet (kolumna Plant) z S</w:t>
      </w:r>
      <w:r w:rsidR="00F33677">
        <w:rPr>
          <w:lang w:val="en-GB"/>
        </w:rPr>
        <w:t>u</w:t>
      </w:r>
      <w:r>
        <w:rPr>
          <w:lang w:val="en-GB"/>
        </w:rPr>
        <w:t>pplierSet (kolumna Plant).</w:t>
      </w:r>
    </w:p>
    <w:p w:rsidR="003A3A41" w:rsidRDefault="003A3A41">
      <w:pPr>
        <w:rPr>
          <w:lang w:val="en-GB"/>
        </w:rPr>
      </w:pPr>
    </w:p>
    <w:p w:rsidR="003A3A41" w:rsidRPr="003A3A41" w:rsidRDefault="003A3A41" w:rsidP="003A3A41">
      <w:pPr>
        <w:pStyle w:val="Nagwek2"/>
      </w:pPr>
      <w:r w:rsidRPr="003A3A41">
        <w:t>Ściąganie danych.</w:t>
      </w:r>
    </w:p>
    <w:p w:rsidR="003A3A41" w:rsidRDefault="003A3A41">
      <w:r w:rsidRPr="003A3A41">
        <w:t xml:space="preserve"> Żeby uzyskać </w:t>
      </w:r>
      <w:r>
        <w:t xml:space="preserve">dane, trzeba oprogramować odpowiednie metody, które są używane zarówno przez klienta REST jak i późniejszą aplikację Fiori. </w:t>
      </w:r>
    </w:p>
    <w:p w:rsidR="003A3A41" w:rsidRDefault="003A3A41">
      <w:r>
        <w:lastRenderedPageBreak/>
        <w:t xml:space="preserve">Oprogramowuje się osobno metody GET, POST, MERGE czy DELETE. Jeżeli chodzi o metodę GET, należy oprogramować osobno „GetEntitySet” jak i „GetEntity”. Pierwsza zwraca zestaw danych, druga jest używana w momencie wyboru pojedynczego rekordu. </w:t>
      </w:r>
    </w:p>
    <w:p w:rsidR="003A3A41" w:rsidRDefault="00F33677">
      <w:r>
        <w:t>Poglądowe opracowanie „GetEntitySet” dla ProductSet</w:t>
      </w:r>
      <w:r w:rsidR="00C633CD">
        <w:t>.</w:t>
      </w:r>
    </w:p>
    <w:p w:rsidR="00F33677" w:rsidRPr="0033571F" w:rsidRDefault="00F33677">
      <w:pPr>
        <w:rPr>
          <w:color w:val="2E74B5" w:themeColor="accent1" w:themeShade="BF"/>
          <w:lang w:val="en-GB"/>
        </w:rPr>
      </w:pPr>
      <w:r w:rsidRPr="0033571F">
        <w:rPr>
          <w:color w:val="2E74B5" w:themeColor="accent1" w:themeShade="BF"/>
          <w:lang w:val="en-GB"/>
        </w:rPr>
        <w:t xml:space="preserve">Data: </w:t>
      </w:r>
    </w:p>
    <w:p w:rsidR="00F33677" w:rsidRDefault="00F33677">
      <w:pPr>
        <w:rPr>
          <w:lang w:val="en-GB"/>
        </w:rPr>
      </w:pPr>
      <w:r w:rsidRPr="0033571F">
        <w:rPr>
          <w:lang w:val="en-GB"/>
        </w:rPr>
        <w:tab/>
      </w:r>
      <w:r w:rsidRPr="00F33677">
        <w:rPr>
          <w:lang w:val="en-GB"/>
        </w:rPr>
        <w:t>Lt_</w:t>
      </w:r>
      <w:r>
        <w:rPr>
          <w:lang w:val="en-GB"/>
        </w:rPr>
        <w:t xml:space="preserve">product </w:t>
      </w:r>
      <w:r w:rsidRPr="00303B5D">
        <w:rPr>
          <w:color w:val="2E74B5" w:themeColor="accent1" w:themeShade="BF"/>
          <w:lang w:val="en-GB"/>
        </w:rPr>
        <w:t xml:space="preserve">TYPE STANDARD TABLE OF </w:t>
      </w:r>
      <w:r>
        <w:rPr>
          <w:lang w:val="en-GB"/>
        </w:rPr>
        <w:t>zcf_produ</w:t>
      </w:r>
      <w:r w:rsidR="00C633CD">
        <w:rPr>
          <w:lang w:val="en-GB"/>
        </w:rPr>
        <w:t>c</w:t>
      </w:r>
      <w:r>
        <w:rPr>
          <w:lang w:val="en-GB"/>
        </w:rPr>
        <w:t>t_set.</w:t>
      </w:r>
    </w:p>
    <w:p w:rsidR="00F33677" w:rsidRDefault="00F33677">
      <w:pPr>
        <w:rPr>
          <w:lang w:val="en-GB"/>
        </w:rPr>
      </w:pPr>
      <w:r w:rsidRPr="00303B5D">
        <w:rPr>
          <w:color w:val="2E74B5" w:themeColor="accent1" w:themeShade="BF"/>
          <w:lang w:val="en-GB"/>
        </w:rPr>
        <w:t>REFRESH</w:t>
      </w:r>
      <w:r>
        <w:rPr>
          <w:lang w:val="en-GB"/>
        </w:rPr>
        <w:t>: lt_product, et_entityset.</w:t>
      </w:r>
    </w:p>
    <w:p w:rsidR="00F33677" w:rsidRDefault="00F33677" w:rsidP="00F33677">
      <w:pPr>
        <w:spacing w:after="0"/>
        <w:rPr>
          <w:lang w:val="en-GB"/>
        </w:rPr>
      </w:pPr>
      <w:r w:rsidRPr="00303B5D">
        <w:rPr>
          <w:color w:val="2E74B5" w:themeColor="accent1" w:themeShade="BF"/>
          <w:lang w:val="en-GB"/>
        </w:rPr>
        <w:t>SELECT</w:t>
      </w:r>
      <w:r>
        <w:rPr>
          <w:lang w:val="en-GB"/>
        </w:rPr>
        <w:t xml:space="preserve"> </w:t>
      </w:r>
      <w:r w:rsidR="00303B5D">
        <w:rPr>
          <w:lang w:val="en-GB"/>
        </w:rPr>
        <w:t>a~matnr a~maktx b~</w:t>
      </w:r>
      <w:r w:rsidR="004E5C60">
        <w:rPr>
          <w:lang w:val="en-GB"/>
        </w:rPr>
        <w:t>ernam b~ersda b~matkl b~bstme</w:t>
      </w:r>
    </w:p>
    <w:p w:rsidR="00F33677" w:rsidRDefault="00F33677" w:rsidP="00F33677">
      <w:pPr>
        <w:spacing w:after="0"/>
        <w:rPr>
          <w:lang w:val="en-GB"/>
        </w:rPr>
      </w:pPr>
      <w:r w:rsidRPr="00303B5D">
        <w:rPr>
          <w:color w:val="2E74B5" w:themeColor="accent1" w:themeShade="BF"/>
          <w:lang w:val="en-GB"/>
        </w:rPr>
        <w:t>FROM</w:t>
      </w:r>
      <w:r>
        <w:rPr>
          <w:lang w:val="en-GB"/>
        </w:rPr>
        <w:t xml:space="preserve"> makt as a</w:t>
      </w:r>
    </w:p>
    <w:p w:rsidR="00F33677" w:rsidRDefault="00F33677" w:rsidP="00F33677">
      <w:pPr>
        <w:spacing w:after="0"/>
        <w:rPr>
          <w:lang w:val="en-GB"/>
        </w:rPr>
      </w:pPr>
      <w:r w:rsidRPr="00303B5D">
        <w:rPr>
          <w:color w:val="2E74B5" w:themeColor="accent1" w:themeShade="BF"/>
          <w:lang w:val="en-GB"/>
        </w:rPr>
        <w:t>INTO CORRESPONDING FIELDS OF TABLE</w:t>
      </w:r>
      <w:r w:rsidR="004E5C60">
        <w:rPr>
          <w:lang w:val="en-GB"/>
        </w:rPr>
        <w:t xml:space="preserve"> lt_product</w:t>
      </w:r>
    </w:p>
    <w:p w:rsidR="00303B5D" w:rsidRPr="00303B5D" w:rsidRDefault="00303B5D" w:rsidP="00F33677">
      <w:pPr>
        <w:spacing w:after="0"/>
        <w:rPr>
          <w:color w:val="2E74B5" w:themeColor="accent1" w:themeShade="BF"/>
          <w:lang w:val="en-GB"/>
        </w:rPr>
      </w:pPr>
      <w:r w:rsidRPr="00303B5D">
        <w:rPr>
          <w:color w:val="2E74B5" w:themeColor="accent1" w:themeShade="BF"/>
          <w:lang w:val="en-GB"/>
        </w:rPr>
        <w:t xml:space="preserve">UP TO </w:t>
      </w:r>
      <w:r w:rsidRPr="00303B5D">
        <w:rPr>
          <w:lang w:val="en-GB"/>
        </w:rPr>
        <w:t>20</w:t>
      </w:r>
      <w:r w:rsidRPr="00303B5D">
        <w:rPr>
          <w:color w:val="2E74B5" w:themeColor="accent1" w:themeShade="BF"/>
          <w:lang w:val="en-GB"/>
        </w:rPr>
        <w:t xml:space="preserve"> ROWS</w:t>
      </w:r>
    </w:p>
    <w:p w:rsidR="00F33677" w:rsidRDefault="00F33677">
      <w:pPr>
        <w:rPr>
          <w:lang w:val="en-GB"/>
        </w:rPr>
      </w:pPr>
      <w:r w:rsidRPr="00303B5D">
        <w:rPr>
          <w:color w:val="2E74B5" w:themeColor="accent1" w:themeShade="BF"/>
          <w:lang w:val="en-GB"/>
        </w:rPr>
        <w:t xml:space="preserve">LEFT JOIN </w:t>
      </w:r>
      <w:r>
        <w:rPr>
          <w:lang w:val="en-GB"/>
        </w:rPr>
        <w:t>mara as b</w:t>
      </w:r>
      <w:r>
        <w:rPr>
          <w:lang w:val="en-GB"/>
        </w:rPr>
        <w:br/>
      </w:r>
      <w:r w:rsidRPr="00303B5D">
        <w:rPr>
          <w:color w:val="2E74B5" w:themeColor="accent1" w:themeShade="BF"/>
          <w:lang w:val="en-GB"/>
        </w:rPr>
        <w:t>ON</w:t>
      </w:r>
      <w:r>
        <w:rPr>
          <w:lang w:val="en-GB"/>
        </w:rPr>
        <w:t xml:space="preserve"> </w:t>
      </w:r>
      <w:r w:rsidR="00303B5D">
        <w:rPr>
          <w:lang w:val="en-GB"/>
        </w:rPr>
        <w:t>a~matnr = b~matnr.</w:t>
      </w:r>
    </w:p>
    <w:p w:rsidR="00303B5D" w:rsidRDefault="00303B5D">
      <w:pPr>
        <w:rPr>
          <w:lang w:val="en-GB"/>
        </w:rPr>
      </w:pPr>
      <w:r w:rsidRPr="00303B5D">
        <w:rPr>
          <w:color w:val="2E74B5" w:themeColor="accent1" w:themeShade="BF"/>
          <w:lang w:val="en-GB"/>
        </w:rPr>
        <w:t>IF</w:t>
      </w:r>
      <w:r>
        <w:rPr>
          <w:lang w:val="en-GB"/>
        </w:rPr>
        <w:t xml:space="preserve"> sy-subrc = 0.</w:t>
      </w:r>
    </w:p>
    <w:p w:rsidR="00303B5D" w:rsidRDefault="00303B5D" w:rsidP="00303B5D">
      <w:pPr>
        <w:ind w:firstLine="708"/>
        <w:rPr>
          <w:lang w:val="en-GB"/>
        </w:rPr>
      </w:pPr>
      <w:r w:rsidRPr="00303B5D">
        <w:rPr>
          <w:color w:val="2E74B5" w:themeColor="accent1" w:themeShade="BF"/>
          <w:lang w:val="en-GB"/>
        </w:rPr>
        <w:t xml:space="preserve">INSERT LINES OF </w:t>
      </w:r>
      <w:r>
        <w:rPr>
          <w:lang w:val="en-GB"/>
        </w:rPr>
        <w:t xml:space="preserve">lt_product </w:t>
      </w:r>
      <w:r w:rsidRPr="00303B5D">
        <w:rPr>
          <w:color w:val="2E74B5" w:themeColor="accent1" w:themeShade="BF"/>
          <w:lang w:val="en-GB"/>
        </w:rPr>
        <w:t xml:space="preserve">INTO TABLE </w:t>
      </w:r>
      <w:r>
        <w:rPr>
          <w:lang w:val="en-GB"/>
        </w:rPr>
        <w:t>et_entityset.</w:t>
      </w:r>
    </w:p>
    <w:p w:rsidR="00303B5D" w:rsidRPr="0033571F" w:rsidRDefault="00303B5D">
      <w:pPr>
        <w:rPr>
          <w:color w:val="2E74B5" w:themeColor="accent1" w:themeShade="BF"/>
        </w:rPr>
      </w:pPr>
      <w:r w:rsidRPr="0033571F">
        <w:rPr>
          <w:color w:val="2E74B5" w:themeColor="accent1" w:themeShade="BF"/>
        </w:rPr>
        <w:t>ENDIF.</w:t>
      </w:r>
    </w:p>
    <w:p w:rsidR="004E5C60" w:rsidRPr="004E5C60" w:rsidRDefault="004E5C60">
      <w:r w:rsidRPr="004E5C60">
        <w:t>Powyższy kod wybiera nam pierwsze 20 rzędów z tabeli makt i dobiera nam odpowiadające im dane z tabeli mara</w:t>
      </w:r>
    </w:p>
    <w:p w:rsidR="00303B5D" w:rsidRPr="00303B5D" w:rsidRDefault="00303B5D">
      <w:r w:rsidRPr="00303B5D">
        <w:t>Objaśnienie kodu:</w:t>
      </w:r>
    </w:p>
    <w:p w:rsidR="00303B5D" w:rsidRDefault="00303B5D">
      <w:r w:rsidRPr="00303B5D">
        <w:t>Lt_product to tabela zawierająca pola ProductSet. Typ tabelaryczny</w:t>
      </w:r>
      <w:r w:rsidRPr="00303B5D">
        <w:rPr>
          <w:color w:val="2E74B5" w:themeColor="accent1" w:themeShade="BF"/>
        </w:rPr>
        <w:t xml:space="preserve"> </w:t>
      </w:r>
      <w:r w:rsidRPr="00303B5D">
        <w:t>zcf_prod</w:t>
      </w:r>
      <w:r w:rsidR="00C633CD">
        <w:t>ut_set został osobno stworzony. Zawiera on wszystkie wykorzystywane pola.</w:t>
      </w:r>
    </w:p>
    <w:p w:rsidR="00303B5D" w:rsidRDefault="00303B5D">
      <w:r>
        <w:t xml:space="preserve">Polecenie REFRESH czyści tabele. </w:t>
      </w:r>
    </w:p>
    <w:p w:rsidR="00303B5D" w:rsidRDefault="00303B5D">
      <w:r>
        <w:t xml:space="preserve">Następnie jest select, który wybiera dane. </w:t>
      </w:r>
    </w:p>
    <w:p w:rsidR="00303B5D" w:rsidRDefault="00303B5D" w:rsidP="00303B5D">
      <w:r w:rsidRPr="00303B5D">
        <w:rPr>
          <w:color w:val="2E74B5" w:themeColor="accent1" w:themeShade="BF"/>
        </w:rPr>
        <w:t>IF</w:t>
      </w:r>
      <w:r w:rsidRPr="00303B5D">
        <w:t xml:space="preserve"> sy-subrc = 0 – pole subrc ze struktury SY zawiera informacje o błędach. </w:t>
      </w:r>
      <w:r>
        <w:t xml:space="preserve">Jeżeli select przebiegł pomyślnie, ma ona wartość zero. W takim wypadku wybrane dane są przekazywane do et_entityset, czyli do tabeli, która jest eksportowana z metody. </w:t>
      </w:r>
    </w:p>
    <w:p w:rsidR="00303B5D" w:rsidRDefault="00303B5D" w:rsidP="00303B5D">
      <w:r>
        <w:t xml:space="preserve">W analogiczny sposób zostały stworzone metody dla pozostałych zestawów danych. </w:t>
      </w:r>
    </w:p>
    <w:p w:rsidR="00383E2C" w:rsidRDefault="00303B5D" w:rsidP="00303B5D">
      <w:r>
        <w:t xml:space="preserve">Metoda „GetEntity” różni się od „GetEntitySet” tym, że występuje tam „SELECT SINGLE”, który wybiera pojedynczy </w:t>
      </w:r>
      <w:r w:rsidR="00383E2C">
        <w:t xml:space="preserve">rekord w zależności od zadanych warunków. Przy wywoływaniu metody „GetEntity” podawane są klucze, po których przeprowadzony będzie SELECT. W praktyce takim kluczem jest np.: numer materiału na który nacisnął użytkownik aplikacji FIORI. </w:t>
      </w:r>
    </w:p>
    <w:p w:rsidR="00303B5D" w:rsidRDefault="00383E2C" w:rsidP="00303B5D">
      <w:r>
        <w:t xml:space="preserve">Dane wybrane przy SELECT SINGLE są przekazywane do struktury (W SAPie struktura to pojedyncza linia tabeli), która jest przekazywana na zewnątrz. </w:t>
      </w:r>
    </w:p>
    <w:p w:rsidR="00383E2C" w:rsidRPr="00303B5D" w:rsidRDefault="00383E2C" w:rsidP="00303B5D"/>
    <w:p w:rsidR="00303B5D" w:rsidRDefault="00C633CD" w:rsidP="00C633CD">
      <w:pPr>
        <w:pStyle w:val="Nagwek2"/>
      </w:pPr>
      <w:r>
        <w:lastRenderedPageBreak/>
        <w:t xml:space="preserve">Klient REST. </w:t>
      </w:r>
    </w:p>
    <w:p w:rsidR="00C633CD" w:rsidRDefault="00C633CD">
      <w:r>
        <w:t>Z powodu braku możliwości dostępu do serwera, jestem w stanie dostarczyć jedynie screeny wyniku zapytania. Są to jednak jedynie screeny poglądowe. Nie prezentują one danych używanych w projekcie.</w:t>
      </w:r>
    </w:p>
    <w:p w:rsidR="00C633CD" w:rsidRDefault="00C633CD">
      <w:r>
        <w:t>Wygląd klienta:</w:t>
      </w:r>
    </w:p>
    <w:p w:rsidR="00C633CD" w:rsidRDefault="00904733">
      <w:r>
        <w:pict>
          <v:shape id="_x0000_i1029" type="#_x0000_t75" style="width:453pt;height:240pt">
            <v:imagedata r:id="rId10" o:title="IMG_24112016_201121"/>
          </v:shape>
        </w:pict>
      </w:r>
    </w:p>
    <w:p w:rsidR="00C633CD" w:rsidRDefault="00C633CD"/>
    <w:p w:rsidR="00C633CD" w:rsidRDefault="00C633CD">
      <w:r>
        <w:t xml:space="preserve">Wynik zapytania: </w:t>
      </w:r>
    </w:p>
    <w:p w:rsidR="00C633CD" w:rsidRDefault="00904733">
      <w:r>
        <w:pict>
          <v:shape id="_x0000_i1030" type="#_x0000_t75" style="width:453.75pt;height:312.75pt">
            <v:imagedata r:id="rId11" o:title="IMG_24112016_201216"/>
          </v:shape>
        </w:pict>
      </w:r>
    </w:p>
    <w:p w:rsidR="00C633CD" w:rsidRDefault="00C633CD">
      <w:r>
        <w:lastRenderedPageBreak/>
        <w:t>Informacją, że zapytanie przebiegło pomyślnie jest wartość „~status_code” = 200.</w:t>
      </w:r>
    </w:p>
    <w:p w:rsidR="00C633CD" w:rsidRDefault="00C633CD">
      <w:r>
        <w:t>Wynik jest zwrócony w formacie XML.</w:t>
      </w:r>
    </w:p>
    <w:p w:rsidR="004E5C60" w:rsidRDefault="004E5C60"/>
    <w:p w:rsidR="004E5C60" w:rsidRDefault="004E5C60" w:rsidP="004E5C60">
      <w:pPr>
        <w:pStyle w:val="Nagwek2"/>
      </w:pPr>
      <w:r>
        <w:t>HUB</w:t>
      </w:r>
    </w:p>
    <w:p w:rsidR="004E5C60" w:rsidRDefault="004E5C60" w:rsidP="004E5C60">
      <w:r>
        <w:t xml:space="preserve">Rolę HUBa ma aplikacja napisana we FIORI. Wykorzystuje ona XML oraz JavaScript. </w:t>
      </w:r>
    </w:p>
    <w:p w:rsidR="004E5C60" w:rsidRDefault="004E5C60" w:rsidP="004E5C60">
      <w:r>
        <w:t>Podstawą aplikacji jest tzw. MasterView, czyli lista wszystkich pobranych danych (wyświetla ona wybrane przez nas wartości z każdego wiersza tabeli. Korzysta ona głownie z metod ‘GetEntitySet”.</w:t>
      </w:r>
    </w:p>
    <w:p w:rsidR="004E5C60" w:rsidRDefault="004E5C60" w:rsidP="004E5C60">
      <w:r>
        <w:t>Widok szczegółowy, czyli Detail.View używa „GetEntity” do pobrania brakujących czy dodatkowych danych z innych zestawów danych.</w:t>
      </w:r>
    </w:p>
    <w:p w:rsidR="004E5C60" w:rsidRDefault="004E5C60" w:rsidP="004E5C60">
      <w:r>
        <w:t>Całość kodu aplikacji dostępna jest w repozytorium.</w:t>
      </w:r>
    </w:p>
    <w:p w:rsidR="00440AC0" w:rsidRDefault="00440AC0" w:rsidP="004E5C60"/>
    <w:p w:rsidR="00835AFD" w:rsidRDefault="00440AC0" w:rsidP="002C6B0E">
      <w:pPr>
        <w:pStyle w:val="Nagwek2"/>
      </w:pPr>
      <w:r>
        <w:t>Napotkane</w:t>
      </w:r>
      <w:r w:rsidR="00835AFD">
        <w:t xml:space="preserve"> problemy: </w:t>
      </w:r>
    </w:p>
    <w:p w:rsidR="00835AFD" w:rsidRDefault="00835AFD" w:rsidP="004E5C60">
      <w:r>
        <w:t>Podczas sprawdzania napisanego kodu w kliencie REST często napotyka się problem „zer wiodących” czyli dopełnienia zerami do zadanej długości pola. Np.: Pole liczbowe ma zadeklarowaną długość 10 znaków. Numer, który wyświetla nam się podczas przeglądania tabeli to 5 znaków (12345). Jednak przy pisaniu zapytania w kliencie musimy napisać pełną wartość pola (0000012345). Jest to mylące, ponieważ później, w wyniku zapytania znowu mamy podaną wartość bez zer wiodących.</w:t>
      </w:r>
    </w:p>
    <w:p w:rsidR="00835AFD" w:rsidRDefault="00835AFD" w:rsidP="004E5C60">
      <w:r>
        <w:t xml:space="preserve">Zmusza nas to do dobrej znajomości pól, z których korzystamy lub do częstego odwiedzania tabel w celu uzyskania dokładnej informacji o polu, po którym wyszukujemy. </w:t>
      </w:r>
    </w:p>
    <w:p w:rsidR="00835AFD" w:rsidRDefault="00835AFD" w:rsidP="004E5C60"/>
    <w:p w:rsidR="00835AFD" w:rsidRPr="004E5C60" w:rsidRDefault="00835AFD" w:rsidP="002C6B0E">
      <w:pPr>
        <w:pStyle w:val="Nagwek2"/>
      </w:pPr>
      <w:r>
        <w:t xml:space="preserve">Adres do repozytorium: </w:t>
      </w:r>
      <w:r w:rsidR="002C6B0E" w:rsidRPr="002C6B0E">
        <w:t>https://github.com/Arafine/Fiori_test</w:t>
      </w:r>
    </w:p>
    <w:sectPr w:rsidR="00835AFD" w:rsidRPr="004E5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733" w:rsidRDefault="00904733" w:rsidP="004E5C60">
      <w:pPr>
        <w:spacing w:after="0" w:line="240" w:lineRule="auto"/>
      </w:pPr>
      <w:r>
        <w:separator/>
      </w:r>
    </w:p>
  </w:endnote>
  <w:endnote w:type="continuationSeparator" w:id="0">
    <w:p w:rsidR="00904733" w:rsidRDefault="00904733" w:rsidP="004E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733" w:rsidRDefault="00904733" w:rsidP="004E5C60">
      <w:pPr>
        <w:spacing w:after="0" w:line="240" w:lineRule="auto"/>
      </w:pPr>
      <w:r>
        <w:separator/>
      </w:r>
    </w:p>
  </w:footnote>
  <w:footnote w:type="continuationSeparator" w:id="0">
    <w:p w:rsidR="00904733" w:rsidRDefault="00904733" w:rsidP="004E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5E"/>
    <w:rsid w:val="002C6B0E"/>
    <w:rsid w:val="00303B5D"/>
    <w:rsid w:val="0033571F"/>
    <w:rsid w:val="00383E2C"/>
    <w:rsid w:val="003A3A41"/>
    <w:rsid w:val="00440AC0"/>
    <w:rsid w:val="004E5C60"/>
    <w:rsid w:val="00835AFD"/>
    <w:rsid w:val="00904733"/>
    <w:rsid w:val="0097659E"/>
    <w:rsid w:val="009A2ED1"/>
    <w:rsid w:val="00C633CD"/>
    <w:rsid w:val="00F0725E"/>
    <w:rsid w:val="00F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0F868-552C-41B5-8567-27F9B4C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A3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5C6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5C6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5C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603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Olechwier</dc:creator>
  <cp:keywords/>
  <dc:description/>
  <cp:lastModifiedBy>Cezary Olechwier</cp:lastModifiedBy>
  <cp:revision>3</cp:revision>
  <dcterms:created xsi:type="dcterms:W3CDTF">2016-11-24T17:39:00Z</dcterms:created>
  <dcterms:modified xsi:type="dcterms:W3CDTF">2016-11-24T20:02:00Z</dcterms:modified>
</cp:coreProperties>
</file>