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43B1" w14:textId="3A939902" w:rsidR="00063B9D" w:rsidRPr="00D849C4" w:rsidRDefault="00063B9D" w:rsidP="00063B9D">
      <w:pPr>
        <w:pStyle w:val="ac"/>
        <w:spacing w:before="0" w:beforeAutospacing="0" w:after="0" w:afterAutospacing="0"/>
        <w:jc w:val="right"/>
        <w:rPr>
          <w:bCs/>
          <w:color w:val="000000"/>
          <w:sz w:val="22"/>
          <w:szCs w:val="22"/>
        </w:rPr>
      </w:pPr>
    </w:p>
    <w:p w14:paraId="72B4AC6C" w14:textId="77777777" w:rsidR="001B3A55" w:rsidRDefault="001B3A55" w:rsidP="00063B9D">
      <w:pPr>
        <w:pStyle w:val="ac"/>
        <w:spacing w:before="0" w:beforeAutospacing="0" w:after="0" w:afterAutospacing="0"/>
        <w:jc w:val="right"/>
        <w:rPr>
          <w:b/>
          <w:i/>
        </w:rPr>
      </w:pPr>
    </w:p>
    <w:p w14:paraId="1847A43F" w14:textId="77777777" w:rsidR="00F11F37" w:rsidRPr="009D4A43" w:rsidRDefault="00F11F37" w:rsidP="00063B9D">
      <w:pPr>
        <w:pStyle w:val="ac"/>
        <w:spacing w:before="0" w:beforeAutospacing="0" w:after="0" w:afterAutospacing="0"/>
        <w:jc w:val="right"/>
        <w:rPr>
          <w:bCs/>
          <w:color w:val="000000"/>
        </w:rPr>
      </w:pPr>
    </w:p>
    <w:p w14:paraId="0F74C5DA" w14:textId="77777777" w:rsidR="00290AF1" w:rsidRPr="00D45DA0" w:rsidRDefault="00290AF1" w:rsidP="00F32196">
      <w:pPr>
        <w:widowControl/>
        <w:autoSpaceDE/>
        <w:autoSpaceDN/>
        <w:adjustRightInd/>
        <w:spacing w:line="276" w:lineRule="auto"/>
        <w:jc w:val="center"/>
        <w:outlineLvl w:val="4"/>
        <w:rPr>
          <w:b/>
          <w:caps/>
          <w:sz w:val="28"/>
          <w:szCs w:val="28"/>
        </w:rPr>
      </w:pPr>
      <w:r w:rsidRPr="00D45DA0">
        <w:rPr>
          <w:b/>
          <w:caps/>
          <w:sz w:val="28"/>
          <w:szCs w:val="28"/>
        </w:rPr>
        <w:t>ИНСТРУКЦИЯ АДМИНИСТРАТОРА</w:t>
      </w:r>
    </w:p>
    <w:p w14:paraId="0DD7022F" w14:textId="2550DEED" w:rsidR="00D849C4" w:rsidRPr="00D45DA0" w:rsidRDefault="00D7445A" w:rsidP="00F32196">
      <w:pPr>
        <w:widowControl/>
        <w:autoSpaceDE/>
        <w:autoSpaceDN/>
        <w:adjustRightInd/>
        <w:spacing w:line="276" w:lineRule="auto"/>
        <w:jc w:val="center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безопасности </w:t>
      </w:r>
      <w:r w:rsidR="00E75BE1">
        <w:rPr>
          <w:sz w:val="28"/>
          <w:szCs w:val="28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7D4C57" w:rsidRPr="007D4C57" w:rsidDel="007D4C57">
        <w:rPr>
          <w:sz w:val="28"/>
          <w:szCs w:val="28"/>
          <w:highlight w:val="yellow"/>
        </w:rPr>
        <w:t xml:space="preserve"> </w:t>
      </w:r>
    </w:p>
    <w:p w14:paraId="0C7B6B37" w14:textId="77777777" w:rsidR="003C675F" w:rsidRPr="009D4A43" w:rsidRDefault="00360EE0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 w:rsidRPr="009D4A43">
        <w:rPr>
          <w:bCs/>
          <w:sz w:val="28"/>
          <w:szCs w:val="28"/>
        </w:rPr>
        <w:t>Общие положения</w:t>
      </w:r>
    </w:p>
    <w:p w14:paraId="75CCE1E9" w14:textId="0E610F85" w:rsidR="00F33255" w:rsidRPr="00D849C4" w:rsidRDefault="00F33255" w:rsidP="00752734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color w:val="000000"/>
          <w:sz w:val="24"/>
          <w:szCs w:val="24"/>
        </w:rPr>
      </w:pPr>
      <w:r w:rsidRPr="00D849C4">
        <w:rPr>
          <w:color w:val="000000"/>
          <w:sz w:val="24"/>
          <w:szCs w:val="24"/>
        </w:rPr>
        <w:t>Инструкция</w:t>
      </w:r>
      <w:r w:rsidR="00AF2DA7" w:rsidRPr="00D849C4">
        <w:rPr>
          <w:color w:val="000000"/>
          <w:sz w:val="24"/>
          <w:szCs w:val="24"/>
        </w:rPr>
        <w:t xml:space="preserve"> </w:t>
      </w:r>
      <w:r w:rsidR="00463737" w:rsidRPr="00D849C4">
        <w:rPr>
          <w:color w:val="000000"/>
          <w:sz w:val="24"/>
          <w:szCs w:val="24"/>
        </w:rPr>
        <w:t>А</w:t>
      </w:r>
      <w:r w:rsidR="00AF2DA7" w:rsidRPr="00D849C4">
        <w:rPr>
          <w:color w:val="000000"/>
          <w:sz w:val="24"/>
          <w:szCs w:val="24"/>
        </w:rPr>
        <w:t xml:space="preserve">дминистратора </w:t>
      </w:r>
      <w:r w:rsidR="00D7445A" w:rsidRPr="00D7445A">
        <w:rPr>
          <w:color w:val="000000"/>
          <w:sz w:val="24"/>
          <w:szCs w:val="24"/>
        </w:rPr>
        <w:t xml:space="preserve">безопасности </w:t>
      </w:r>
      <w:r w:rsidR="00E75BE1">
        <w:rPr>
          <w:color w:val="000000"/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7D4C57" w:rsidRPr="007D4C57" w:rsidDel="007D4C57">
        <w:rPr>
          <w:sz w:val="24"/>
          <w:szCs w:val="24"/>
        </w:rPr>
        <w:t xml:space="preserve"> </w:t>
      </w:r>
      <w:r w:rsidR="00493738" w:rsidRPr="00D849C4">
        <w:rPr>
          <w:color w:val="000000"/>
          <w:sz w:val="24"/>
          <w:szCs w:val="24"/>
        </w:rPr>
        <w:t xml:space="preserve">(далее – </w:t>
      </w:r>
      <w:r w:rsidR="00DC60C8">
        <w:rPr>
          <w:iCs/>
          <w:sz w:val="24"/>
          <w:szCs w:val="24"/>
        </w:rPr>
        <w:t>ЗОКИИ Система-112</w:t>
      </w:r>
      <w:r w:rsidR="00493738" w:rsidRPr="00D849C4">
        <w:rPr>
          <w:color w:val="000000"/>
          <w:sz w:val="24"/>
          <w:szCs w:val="24"/>
        </w:rPr>
        <w:t xml:space="preserve">) </w:t>
      </w:r>
      <w:r w:rsidR="00AF2DA7" w:rsidRPr="00D849C4">
        <w:rPr>
          <w:color w:val="000000"/>
          <w:sz w:val="24"/>
          <w:szCs w:val="24"/>
        </w:rPr>
        <w:t>(далее – Инструкция)</w:t>
      </w:r>
      <w:r w:rsidRPr="00D849C4">
        <w:rPr>
          <w:color w:val="000000"/>
          <w:sz w:val="24"/>
          <w:szCs w:val="24"/>
        </w:rPr>
        <w:t xml:space="preserve"> определяет функции, права и обязанности Адм</w:t>
      </w:r>
      <w:r w:rsidR="003D7C01" w:rsidRPr="00D849C4">
        <w:rPr>
          <w:color w:val="000000"/>
          <w:sz w:val="24"/>
          <w:szCs w:val="24"/>
        </w:rPr>
        <w:t>ин</w:t>
      </w:r>
      <w:r w:rsidRPr="00D849C4">
        <w:rPr>
          <w:color w:val="000000"/>
          <w:sz w:val="24"/>
          <w:szCs w:val="24"/>
        </w:rPr>
        <w:t>истратора</w:t>
      </w:r>
      <w:r w:rsidR="003D7C01" w:rsidRPr="00D849C4">
        <w:rPr>
          <w:color w:val="000000"/>
          <w:sz w:val="24"/>
          <w:szCs w:val="24"/>
        </w:rPr>
        <w:t xml:space="preserve"> </w:t>
      </w:r>
      <w:r w:rsidR="00D7445A">
        <w:rPr>
          <w:color w:val="000000"/>
          <w:sz w:val="24"/>
          <w:szCs w:val="24"/>
        </w:rPr>
        <w:t xml:space="preserve">безопасности </w:t>
      </w:r>
      <w:r w:rsidR="007E3F46">
        <w:rPr>
          <w:color w:val="000000"/>
          <w:sz w:val="24"/>
          <w:szCs w:val="24"/>
        </w:rPr>
        <w:t>значимого объекта</w:t>
      </w:r>
      <w:r w:rsidR="0046016E" w:rsidRPr="00D849C4">
        <w:rPr>
          <w:color w:val="000000"/>
          <w:sz w:val="24"/>
          <w:szCs w:val="24"/>
        </w:rPr>
        <w:t xml:space="preserve"> </w:t>
      </w:r>
      <w:r w:rsidR="002C2CB6" w:rsidRPr="00D849C4">
        <w:rPr>
          <w:color w:val="000000"/>
          <w:sz w:val="24"/>
          <w:szCs w:val="24"/>
        </w:rPr>
        <w:t>по</w:t>
      </w:r>
      <w:r w:rsidRPr="00D849C4">
        <w:rPr>
          <w:color w:val="000000"/>
          <w:sz w:val="24"/>
          <w:szCs w:val="24"/>
        </w:rPr>
        <w:t xml:space="preserve"> вопросам обеспечения</w:t>
      </w:r>
      <w:r w:rsidR="003C675F" w:rsidRPr="00D849C4">
        <w:rPr>
          <w:color w:val="000000"/>
          <w:sz w:val="24"/>
          <w:szCs w:val="24"/>
        </w:rPr>
        <w:t xml:space="preserve"> </w:t>
      </w:r>
      <w:r w:rsidRPr="00D849C4">
        <w:rPr>
          <w:color w:val="000000"/>
          <w:sz w:val="24"/>
          <w:szCs w:val="24"/>
        </w:rPr>
        <w:t xml:space="preserve">информационной безопасности при подготовке и исполнении документов </w:t>
      </w:r>
      <w:r w:rsidR="00F11F37" w:rsidRPr="00D849C4">
        <w:rPr>
          <w:color w:val="000000"/>
          <w:sz w:val="24"/>
          <w:szCs w:val="24"/>
        </w:rPr>
        <w:t xml:space="preserve">в </w:t>
      </w:r>
      <w:r w:rsidR="00DC60C8">
        <w:rPr>
          <w:iCs/>
          <w:sz w:val="24"/>
          <w:szCs w:val="24"/>
        </w:rPr>
        <w:t>ЗОКИИ Система-112</w:t>
      </w:r>
      <w:r w:rsidR="007D4C57">
        <w:rPr>
          <w:iCs/>
          <w:sz w:val="24"/>
          <w:szCs w:val="24"/>
        </w:rPr>
        <w:t>.</w:t>
      </w:r>
    </w:p>
    <w:p w14:paraId="5003AC0B" w14:textId="7144C0A4" w:rsidR="00F33255" w:rsidRPr="00D76B7C" w:rsidRDefault="00D7445A" w:rsidP="004F13D8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Администратор безопасности </w:t>
      </w:r>
      <w:r w:rsidR="007E3F46">
        <w:rPr>
          <w:color w:val="000000"/>
          <w:sz w:val="24"/>
          <w:szCs w:val="24"/>
        </w:rPr>
        <w:t>значимого объекта</w:t>
      </w:r>
      <w:r w:rsidR="0046016E" w:rsidRPr="00436768">
        <w:rPr>
          <w:color w:val="000000"/>
          <w:sz w:val="24"/>
          <w:szCs w:val="24"/>
        </w:rPr>
        <w:t xml:space="preserve"> </w:t>
      </w:r>
      <w:r w:rsidR="00F33255" w:rsidRPr="00436768">
        <w:rPr>
          <w:color w:val="000000"/>
          <w:sz w:val="24"/>
          <w:szCs w:val="24"/>
        </w:rPr>
        <w:t xml:space="preserve">назначается из числа </w:t>
      </w:r>
      <w:r w:rsidR="003143F7">
        <w:rPr>
          <w:color w:val="000000"/>
          <w:sz w:val="24"/>
          <w:szCs w:val="24"/>
        </w:rPr>
        <w:t>работников</w:t>
      </w:r>
      <w:r w:rsidR="007D4C57" w:rsidRPr="007D4C57" w:rsidDel="007D4C57">
        <w:rPr>
          <w:color w:val="000000"/>
          <w:sz w:val="24"/>
          <w:szCs w:val="24"/>
        </w:rPr>
        <w:t xml:space="preserve"> </w:t>
      </w:r>
      <w:r w:rsidR="003143F7">
        <w:rPr>
          <w:color w:val="000000"/>
          <w:sz w:val="24"/>
          <w:szCs w:val="24"/>
        </w:rPr>
        <w:t>ГКУ «Агентство по защите населения и территории Кузбасса»</w:t>
      </w:r>
      <w:r w:rsidR="00D849C4">
        <w:rPr>
          <w:sz w:val="24"/>
          <w:szCs w:val="24"/>
        </w:rPr>
        <w:t xml:space="preserve"> </w:t>
      </w:r>
      <w:r w:rsidR="00436768">
        <w:rPr>
          <w:sz w:val="24"/>
          <w:szCs w:val="24"/>
        </w:rPr>
        <w:t xml:space="preserve">приказом </w:t>
      </w:r>
      <w:r w:rsidR="003143F7">
        <w:rPr>
          <w:sz w:val="24"/>
          <w:szCs w:val="24"/>
        </w:rPr>
        <w:t>директора</w:t>
      </w:r>
      <w:r w:rsidR="007D4C57" w:rsidRPr="007D4C57" w:rsidDel="007D4C57">
        <w:rPr>
          <w:sz w:val="24"/>
          <w:szCs w:val="24"/>
        </w:rPr>
        <w:t xml:space="preserve"> </w:t>
      </w:r>
      <w:r w:rsidR="003C675F" w:rsidRPr="00436768">
        <w:rPr>
          <w:color w:val="000000"/>
          <w:sz w:val="24"/>
          <w:szCs w:val="24"/>
        </w:rPr>
        <w:t>и</w:t>
      </w:r>
      <w:r w:rsidR="00F33255" w:rsidRPr="00436768">
        <w:rPr>
          <w:color w:val="000000"/>
          <w:sz w:val="24"/>
          <w:szCs w:val="24"/>
        </w:rPr>
        <w:t xml:space="preserve"> обеспечивает правильность использования и нормальное функционирование установленной системы защиты </w:t>
      </w:r>
      <w:r w:rsidR="00DC60C8">
        <w:rPr>
          <w:iCs/>
          <w:sz w:val="24"/>
          <w:szCs w:val="24"/>
        </w:rPr>
        <w:t>ЗОКИИ Система-112</w:t>
      </w:r>
      <w:r w:rsidR="00F33255" w:rsidRPr="00D76B7C">
        <w:rPr>
          <w:color w:val="000000"/>
          <w:sz w:val="24"/>
          <w:szCs w:val="24"/>
        </w:rPr>
        <w:t>.</w:t>
      </w:r>
    </w:p>
    <w:p w14:paraId="37EBFA56" w14:textId="77777777" w:rsidR="003D7C01" w:rsidRPr="009D4A43" w:rsidRDefault="00F33255" w:rsidP="00B15E70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color w:val="000000"/>
          <w:sz w:val="24"/>
          <w:szCs w:val="24"/>
        </w:rPr>
      </w:pPr>
      <w:r w:rsidRPr="000429BE">
        <w:rPr>
          <w:color w:val="000000"/>
          <w:sz w:val="24"/>
          <w:szCs w:val="24"/>
        </w:rPr>
        <w:t>Настоящая Инструкция</w:t>
      </w:r>
      <w:r w:rsidRPr="009D4A43">
        <w:rPr>
          <w:color w:val="000000"/>
          <w:sz w:val="24"/>
          <w:szCs w:val="24"/>
        </w:rPr>
        <w:t xml:space="preserve"> является дополнением к действующим нормативным документам по вопросам обеспечения режима </w:t>
      </w:r>
      <w:r w:rsidR="00590957" w:rsidRPr="009D4A43">
        <w:rPr>
          <w:color w:val="000000"/>
          <w:sz w:val="24"/>
          <w:szCs w:val="24"/>
        </w:rPr>
        <w:t>конфиденциальности</w:t>
      </w:r>
      <w:r w:rsidRPr="009D4A43">
        <w:rPr>
          <w:color w:val="000000"/>
          <w:sz w:val="24"/>
          <w:szCs w:val="24"/>
        </w:rPr>
        <w:t xml:space="preserve"> и не исключает обязательного выполнения их требований.</w:t>
      </w:r>
    </w:p>
    <w:p w14:paraId="72EF94FF" w14:textId="78981CDA" w:rsidR="00952A01" w:rsidRPr="009D4A43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952A01" w:rsidRPr="009D4A43">
        <w:rPr>
          <w:sz w:val="24"/>
          <w:szCs w:val="24"/>
        </w:rPr>
        <w:t xml:space="preserve"> обладает правами доступа к любым </w:t>
      </w:r>
      <w:r w:rsidR="00555BA4" w:rsidRPr="009D4A43">
        <w:rPr>
          <w:sz w:val="24"/>
          <w:szCs w:val="24"/>
        </w:rPr>
        <w:t xml:space="preserve">программно-аппаратным средствам защиты информации </w:t>
      </w:r>
      <w:r w:rsidR="00D45DA0">
        <w:rPr>
          <w:sz w:val="24"/>
          <w:szCs w:val="24"/>
        </w:rPr>
        <w:t xml:space="preserve">(далее – СЗИ) </w:t>
      </w:r>
      <w:r w:rsidR="00D45DA0" w:rsidRPr="009D4A43">
        <w:rPr>
          <w:sz w:val="24"/>
          <w:szCs w:val="24"/>
        </w:rPr>
        <w:t xml:space="preserve">на </w:t>
      </w:r>
      <w:r w:rsidR="00D45DA0">
        <w:rPr>
          <w:sz w:val="24"/>
          <w:szCs w:val="24"/>
        </w:rPr>
        <w:t>технических средствах</w:t>
      </w:r>
      <w:r w:rsidR="003A7943">
        <w:rPr>
          <w:sz w:val="24"/>
          <w:szCs w:val="24"/>
        </w:rPr>
        <w:t xml:space="preserve"> </w:t>
      </w:r>
      <w:r w:rsidR="00952A01" w:rsidRPr="009D4A43">
        <w:rPr>
          <w:sz w:val="24"/>
          <w:szCs w:val="24"/>
        </w:rPr>
        <w:t>пользователей. Он несет ответственность за реализацию принятой политики безопасности.</w:t>
      </w:r>
    </w:p>
    <w:p w14:paraId="6C340015" w14:textId="77777777" w:rsidR="00727504" w:rsidRPr="009D4A43" w:rsidRDefault="00332926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Должностные о</w:t>
      </w:r>
      <w:r w:rsidR="00360EE0" w:rsidRPr="009D4A43">
        <w:rPr>
          <w:bCs/>
          <w:sz w:val="28"/>
          <w:szCs w:val="28"/>
        </w:rPr>
        <w:t>бязанност</w:t>
      </w:r>
      <w:r w:rsidR="00C6226A" w:rsidRPr="009D4A43">
        <w:rPr>
          <w:bCs/>
          <w:sz w:val="28"/>
          <w:szCs w:val="28"/>
        </w:rPr>
        <w:t>и</w:t>
      </w:r>
    </w:p>
    <w:p w14:paraId="21F412CD" w14:textId="23B62437" w:rsidR="00C6226A" w:rsidRPr="009D4A43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C6226A" w:rsidRPr="009D4A43">
        <w:rPr>
          <w:sz w:val="24"/>
          <w:szCs w:val="24"/>
        </w:rPr>
        <w:t xml:space="preserve"> обязан:</w:t>
      </w:r>
    </w:p>
    <w:p w14:paraId="2B820EFA" w14:textId="11A085FB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Осуществлять учет и периодический контроль за составом и полномочиями пользователей </w:t>
      </w:r>
      <w:r w:rsidR="00DC60C8">
        <w:rPr>
          <w:sz w:val="24"/>
          <w:szCs w:val="24"/>
        </w:rPr>
        <w:t>ЗОКИИ Система-112</w:t>
      </w:r>
      <w:r w:rsidR="000429BE">
        <w:rPr>
          <w:sz w:val="24"/>
          <w:szCs w:val="24"/>
        </w:rPr>
        <w:t>.</w:t>
      </w:r>
    </w:p>
    <w:p w14:paraId="378551C1" w14:textId="0A248F72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Осуществлять оперативный контроль за работой пользователей </w:t>
      </w:r>
      <w:r w:rsidR="00DC60C8">
        <w:rPr>
          <w:sz w:val="24"/>
          <w:szCs w:val="24"/>
        </w:rPr>
        <w:t>ЗОКИИ Система-112</w:t>
      </w:r>
      <w:r w:rsidRPr="009D4A43">
        <w:rPr>
          <w:sz w:val="24"/>
          <w:szCs w:val="24"/>
        </w:rPr>
        <w:t xml:space="preserve">, анализировать содержимое системных журналов </w:t>
      </w:r>
      <w:r w:rsidR="00D86188">
        <w:rPr>
          <w:sz w:val="24"/>
          <w:szCs w:val="24"/>
        </w:rPr>
        <w:t>средств вычислительной техники</w:t>
      </w:r>
      <w:r w:rsidR="00976A9A">
        <w:rPr>
          <w:sz w:val="24"/>
          <w:szCs w:val="24"/>
        </w:rPr>
        <w:t xml:space="preserve"> (далее – </w:t>
      </w:r>
      <w:r w:rsidR="00D86188">
        <w:rPr>
          <w:sz w:val="24"/>
          <w:szCs w:val="24"/>
        </w:rPr>
        <w:t>СВТ</w:t>
      </w:r>
      <w:r w:rsidR="00976A9A">
        <w:rPr>
          <w:sz w:val="24"/>
          <w:szCs w:val="24"/>
        </w:rPr>
        <w:t>)</w:t>
      </w:r>
      <w:r w:rsidR="00976A9A" w:rsidRPr="009D4A43">
        <w:rPr>
          <w:sz w:val="24"/>
          <w:szCs w:val="24"/>
        </w:rPr>
        <w:t xml:space="preserve"> </w:t>
      </w:r>
      <w:r w:rsidRPr="009D4A43">
        <w:rPr>
          <w:sz w:val="24"/>
          <w:szCs w:val="24"/>
        </w:rPr>
        <w:t xml:space="preserve">и адекватно реагировать на возникающие нештатные ситуации. Обеспечивать своевременное архивирование системных журналов </w:t>
      </w:r>
      <w:r w:rsidR="00D86188">
        <w:rPr>
          <w:sz w:val="24"/>
          <w:szCs w:val="24"/>
        </w:rPr>
        <w:t>СВТ</w:t>
      </w:r>
      <w:r w:rsidRPr="009D4A43">
        <w:rPr>
          <w:sz w:val="24"/>
          <w:szCs w:val="24"/>
        </w:rPr>
        <w:t xml:space="preserve"> и надлежащий режим хранения данных архивов.</w:t>
      </w:r>
    </w:p>
    <w:p w14:paraId="109E3727" w14:textId="08F4891A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Осуществлять непосредственное управление режимами работы и административную поддержку функционирования применяемых </w:t>
      </w:r>
      <w:r w:rsidR="00976A9A">
        <w:rPr>
          <w:sz w:val="24"/>
          <w:szCs w:val="24"/>
        </w:rPr>
        <w:t>в</w:t>
      </w:r>
      <w:r w:rsidRPr="009D4A43">
        <w:rPr>
          <w:sz w:val="24"/>
          <w:szCs w:val="24"/>
        </w:rPr>
        <w:t xml:space="preserve"> </w:t>
      </w:r>
      <w:r w:rsidR="00DC60C8">
        <w:rPr>
          <w:sz w:val="24"/>
          <w:szCs w:val="24"/>
        </w:rPr>
        <w:t>ЗОКИИ Система-112</w:t>
      </w:r>
      <w:r w:rsidR="00F54417" w:rsidRPr="00D45DA0">
        <w:rPr>
          <w:sz w:val="24"/>
          <w:szCs w:val="24"/>
        </w:rPr>
        <w:t xml:space="preserve"> </w:t>
      </w:r>
      <w:r w:rsidR="00555BA4" w:rsidRPr="009D4A43">
        <w:rPr>
          <w:sz w:val="24"/>
          <w:szCs w:val="24"/>
        </w:rPr>
        <w:t>СЗИ</w:t>
      </w:r>
      <w:r w:rsidRPr="009D4A43">
        <w:rPr>
          <w:sz w:val="24"/>
          <w:szCs w:val="24"/>
        </w:rPr>
        <w:t>.</w:t>
      </w:r>
    </w:p>
    <w:p w14:paraId="20B68513" w14:textId="7BFBC97A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Присутствовать при внесении изменений в конфигурацию (модификации) аппаратно-программных средств защищенных </w:t>
      </w:r>
      <w:r w:rsidR="00D86188">
        <w:rPr>
          <w:sz w:val="24"/>
          <w:szCs w:val="24"/>
        </w:rPr>
        <w:t>СВТ</w:t>
      </w:r>
      <w:r w:rsidRPr="009D4A43">
        <w:rPr>
          <w:sz w:val="24"/>
          <w:szCs w:val="24"/>
        </w:rPr>
        <w:t xml:space="preserve">, </w:t>
      </w:r>
      <w:r w:rsidR="00327DEC">
        <w:rPr>
          <w:sz w:val="24"/>
          <w:szCs w:val="24"/>
        </w:rPr>
        <w:t>обеспечивать и контролировать установку и</w:t>
      </w:r>
      <w:r w:rsidRPr="009D4A43">
        <w:rPr>
          <w:sz w:val="24"/>
          <w:szCs w:val="24"/>
        </w:rPr>
        <w:t xml:space="preserve"> </w:t>
      </w:r>
      <w:r w:rsidR="00AB1647" w:rsidRPr="009D4A43">
        <w:rPr>
          <w:sz w:val="24"/>
          <w:szCs w:val="24"/>
        </w:rPr>
        <w:t xml:space="preserve">настройку </w:t>
      </w:r>
      <w:r w:rsidR="00976A9A">
        <w:rPr>
          <w:sz w:val="24"/>
          <w:szCs w:val="24"/>
        </w:rPr>
        <w:t>СЗИ</w:t>
      </w:r>
      <w:r w:rsidR="00AB1647" w:rsidRPr="009D4A43">
        <w:rPr>
          <w:sz w:val="24"/>
          <w:szCs w:val="24"/>
        </w:rPr>
        <w:t>.</w:t>
      </w:r>
    </w:p>
    <w:p w14:paraId="151BDC55" w14:textId="056D3E64" w:rsidR="006643B8" w:rsidRDefault="00D86188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 реже одного раза в месяц</w:t>
      </w:r>
      <w:r w:rsidRPr="009D4A43">
        <w:rPr>
          <w:sz w:val="24"/>
          <w:szCs w:val="24"/>
        </w:rPr>
        <w:t xml:space="preserve"> </w:t>
      </w:r>
      <w:r w:rsidR="00727504" w:rsidRPr="009D4A43">
        <w:rPr>
          <w:sz w:val="24"/>
          <w:szCs w:val="24"/>
        </w:rPr>
        <w:t xml:space="preserve">проверять состояние используемых СЗИ, </w:t>
      </w:r>
      <w:r w:rsidR="00727504" w:rsidRPr="009D4A43">
        <w:rPr>
          <w:sz w:val="24"/>
          <w:szCs w:val="24"/>
        </w:rPr>
        <w:lastRenderedPageBreak/>
        <w:t>осуществлять проверку правильности их настройки (выборочное тестирование).</w:t>
      </w:r>
    </w:p>
    <w:p w14:paraId="68E065B8" w14:textId="68894CD5" w:rsidR="00C3162D" w:rsidRPr="003A7943" w:rsidRDefault="00C3162D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 w:rsidRPr="003A7943">
        <w:rPr>
          <w:sz w:val="24"/>
          <w:szCs w:val="24"/>
        </w:rPr>
        <w:t>Управлять учётными записями пользователей</w:t>
      </w:r>
      <w:r w:rsidR="00142EB0" w:rsidRPr="003A7943">
        <w:rPr>
          <w:sz w:val="24"/>
          <w:szCs w:val="24"/>
        </w:rPr>
        <w:t xml:space="preserve">, реализовывать правила разграничения доступа, а также осуществлять контроль соблюдения этих правил в соответствии с </w:t>
      </w:r>
      <w:r w:rsidR="00D7445A">
        <w:rPr>
          <w:sz w:val="24"/>
          <w:szCs w:val="24"/>
        </w:rPr>
        <w:t>Политкой</w:t>
      </w:r>
      <w:r w:rsidR="00142EB0" w:rsidRPr="003A7943">
        <w:rPr>
          <w:sz w:val="24"/>
          <w:szCs w:val="24"/>
        </w:rPr>
        <w:t xml:space="preserve"> </w:t>
      </w:r>
      <w:r w:rsidR="003A7943" w:rsidRPr="003A7943">
        <w:rPr>
          <w:sz w:val="24"/>
          <w:szCs w:val="24"/>
        </w:rPr>
        <w:t xml:space="preserve">об управлении доступом субъектов доступа к объектам доступа </w:t>
      </w:r>
      <w:r w:rsidR="00E75BE1">
        <w:rPr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3A7943">
        <w:rPr>
          <w:sz w:val="24"/>
          <w:szCs w:val="24"/>
        </w:rPr>
        <w:t>.</w:t>
      </w:r>
    </w:p>
    <w:p w14:paraId="03AB3092" w14:textId="314D5CFE" w:rsidR="0096740A" w:rsidRPr="003A7943" w:rsidRDefault="006E4EC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napToGrid w:val="0"/>
          <w:sz w:val="24"/>
        </w:rPr>
      </w:pPr>
      <w:r w:rsidRPr="00C3162D">
        <w:rPr>
          <w:sz w:val="24"/>
          <w:szCs w:val="24"/>
        </w:rPr>
        <w:t xml:space="preserve">Управлять идентификаторами </w:t>
      </w:r>
      <w:r w:rsidR="00C3162D" w:rsidRPr="00C3162D">
        <w:rPr>
          <w:sz w:val="24"/>
          <w:szCs w:val="24"/>
        </w:rPr>
        <w:t>(</w:t>
      </w:r>
      <w:r w:rsidR="00B3693D" w:rsidRPr="00C3162D">
        <w:rPr>
          <w:sz w:val="24"/>
          <w:szCs w:val="24"/>
        </w:rPr>
        <w:t>осуществлять создание, присв</w:t>
      </w:r>
      <w:r w:rsidR="0003636E">
        <w:rPr>
          <w:sz w:val="24"/>
          <w:szCs w:val="24"/>
        </w:rPr>
        <w:t xml:space="preserve">оение и уничтожение идентификаторов пользователей и устройств) и средствами аутентификации (аутентификационной информацией) </w:t>
      </w:r>
      <w:r w:rsidR="00FF61F7">
        <w:rPr>
          <w:sz w:val="24"/>
          <w:szCs w:val="24"/>
        </w:rPr>
        <w:t xml:space="preserve">внутренних </w:t>
      </w:r>
      <w:r w:rsidR="0003636E">
        <w:rPr>
          <w:sz w:val="24"/>
          <w:szCs w:val="24"/>
        </w:rPr>
        <w:t xml:space="preserve">пользователей в </w:t>
      </w:r>
      <w:r w:rsidR="00DC60C8">
        <w:rPr>
          <w:sz w:val="24"/>
          <w:szCs w:val="24"/>
        </w:rPr>
        <w:t>ЗОКИИ Система-112</w:t>
      </w:r>
      <w:r w:rsidR="00C3162D">
        <w:rPr>
          <w:sz w:val="24"/>
          <w:szCs w:val="24"/>
        </w:rPr>
        <w:t xml:space="preserve">, </w:t>
      </w:r>
      <w:r w:rsidR="00142EB0">
        <w:rPr>
          <w:snapToGrid w:val="0"/>
          <w:sz w:val="24"/>
        </w:rPr>
        <w:t>обеспечивать соблюдение правил</w:t>
      </w:r>
      <w:r w:rsidR="00C3162D" w:rsidRPr="008F7406">
        <w:rPr>
          <w:snapToGrid w:val="0"/>
          <w:sz w:val="24"/>
        </w:rPr>
        <w:t xml:space="preserve"> идентификации и аутентификации пользователей</w:t>
      </w:r>
      <w:r w:rsidR="00C3162D">
        <w:rPr>
          <w:snapToGrid w:val="0"/>
          <w:sz w:val="24"/>
        </w:rPr>
        <w:t xml:space="preserve"> и</w:t>
      </w:r>
      <w:r w:rsidR="00C3162D" w:rsidRPr="008F7406">
        <w:rPr>
          <w:snapToGrid w:val="0"/>
          <w:sz w:val="24"/>
        </w:rPr>
        <w:t xml:space="preserve"> устройств</w:t>
      </w:r>
      <w:r w:rsidR="00C3162D" w:rsidRPr="003A7943">
        <w:rPr>
          <w:snapToGrid w:val="0"/>
          <w:sz w:val="24"/>
        </w:rPr>
        <w:t xml:space="preserve"> в соответствии с </w:t>
      </w:r>
      <w:r w:rsidR="0003636E" w:rsidRPr="003A7943">
        <w:rPr>
          <w:snapToGrid w:val="0"/>
          <w:sz w:val="24"/>
        </w:rPr>
        <w:t xml:space="preserve">Правилами </w:t>
      </w:r>
      <w:r w:rsidR="003A7943" w:rsidRPr="003A7943">
        <w:rPr>
          <w:snapToGrid w:val="0"/>
          <w:sz w:val="24"/>
        </w:rPr>
        <w:t xml:space="preserve">идентификации </w:t>
      </w:r>
      <w:bookmarkStart w:id="0" w:name="OLE_LINK140"/>
      <w:bookmarkStart w:id="1" w:name="OLE_LINK139"/>
      <w:bookmarkStart w:id="2" w:name="OLE_LINK138"/>
      <w:r w:rsidR="003A7943" w:rsidRPr="003A7943">
        <w:rPr>
          <w:snapToGrid w:val="0"/>
          <w:sz w:val="24"/>
        </w:rPr>
        <w:t xml:space="preserve">и аутентификации субъектов доступа и объектов доступа </w:t>
      </w:r>
      <w:bookmarkEnd w:id="0"/>
      <w:bookmarkEnd w:id="1"/>
      <w:bookmarkEnd w:id="2"/>
      <w:r w:rsidR="00DC60C8">
        <w:rPr>
          <w:snapToGrid w:val="0"/>
          <w:sz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03636E" w:rsidRPr="003A7943">
        <w:rPr>
          <w:snapToGrid w:val="0"/>
          <w:sz w:val="24"/>
        </w:rPr>
        <w:t>.</w:t>
      </w:r>
    </w:p>
    <w:p w14:paraId="02117B1F" w14:textId="03CF3B7E" w:rsidR="006643B8" w:rsidRPr="008F7406" w:rsidRDefault="00D76B7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8F7406">
        <w:rPr>
          <w:sz w:val="24"/>
          <w:szCs w:val="24"/>
        </w:rPr>
        <w:t>Осуществлять контроль за хранением, выдачей, инициализацией, блокированием средств аутентификации и принятием мер в случае утраты и (или) компрометации средств аутентификации</w:t>
      </w:r>
      <w:r w:rsidR="008F7406" w:rsidRPr="008F7406">
        <w:rPr>
          <w:sz w:val="24"/>
          <w:szCs w:val="24"/>
        </w:rPr>
        <w:t xml:space="preserve"> в соответствии с </w:t>
      </w:r>
      <w:r w:rsidR="003A7943" w:rsidRPr="003A7943">
        <w:rPr>
          <w:snapToGrid w:val="0"/>
          <w:sz w:val="24"/>
        </w:rPr>
        <w:t xml:space="preserve">Правилами идентификации и аутентификации субъектов доступа и объектов доступа </w:t>
      </w:r>
      <w:r w:rsidR="00DC60C8">
        <w:rPr>
          <w:snapToGrid w:val="0"/>
          <w:sz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8F7406">
        <w:rPr>
          <w:sz w:val="24"/>
          <w:szCs w:val="24"/>
        </w:rPr>
        <w:t>.</w:t>
      </w:r>
      <w:r w:rsidR="006643B8" w:rsidRPr="008F7406">
        <w:rPr>
          <w:sz w:val="24"/>
          <w:szCs w:val="24"/>
        </w:rPr>
        <w:t xml:space="preserve"> </w:t>
      </w:r>
    </w:p>
    <w:p w14:paraId="4D2ED071" w14:textId="7D71DC31" w:rsidR="00A33C92" w:rsidRDefault="00A33C92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Осуществлять контроль не реже одного раза в три месяца установленного (инсталлированного) в </w:t>
      </w:r>
      <w:r w:rsidR="00DC60C8">
        <w:rPr>
          <w:bCs/>
          <w:sz w:val="24"/>
          <w:szCs w:val="24"/>
        </w:rPr>
        <w:t>ЗОКИИ Система-112</w:t>
      </w:r>
      <w:r w:rsidR="007D4C57" w:rsidRPr="007D4C57" w:rsidDel="007D4C57">
        <w:rPr>
          <w:bCs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программного обеспечения в соответствии с Правилами </w:t>
      </w:r>
      <w:r w:rsidR="003A7943" w:rsidRPr="003A7943">
        <w:rPr>
          <w:sz w:val="24"/>
          <w:szCs w:val="24"/>
        </w:rPr>
        <w:t xml:space="preserve">по ограничению программной среды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>
        <w:rPr>
          <w:sz w:val="24"/>
          <w:szCs w:val="24"/>
        </w:rPr>
        <w:t>.</w:t>
      </w:r>
    </w:p>
    <w:p w14:paraId="573E8161" w14:textId="44E936E5" w:rsidR="004E632D" w:rsidRPr="003A7943" w:rsidRDefault="004E632D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 w:rsidRPr="003A7943">
        <w:rPr>
          <w:sz w:val="24"/>
          <w:szCs w:val="24"/>
        </w:rPr>
        <w:t xml:space="preserve">Осуществлять мониторинг и контроль применения мобильных технических средств в соответствии с Положением </w:t>
      </w:r>
      <w:bookmarkStart w:id="3" w:name="OLE_LINK13"/>
      <w:bookmarkStart w:id="4" w:name="OLE_LINK14"/>
      <w:bookmarkStart w:id="5" w:name="OLE_LINK15"/>
      <w:r w:rsidR="003A7943" w:rsidRPr="003A7943">
        <w:rPr>
          <w:sz w:val="24"/>
          <w:szCs w:val="24"/>
        </w:rPr>
        <w:t xml:space="preserve">об управлении доступом субъектов доступа к объектам доступа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3A7943">
        <w:rPr>
          <w:sz w:val="24"/>
          <w:szCs w:val="24"/>
        </w:rPr>
        <w:t xml:space="preserve"> </w:t>
      </w:r>
      <w:bookmarkEnd w:id="3"/>
      <w:bookmarkEnd w:id="4"/>
      <w:bookmarkEnd w:id="5"/>
      <w:r w:rsidRPr="003A7943">
        <w:rPr>
          <w:sz w:val="24"/>
          <w:szCs w:val="24"/>
        </w:rPr>
        <w:t xml:space="preserve">на предмет выявления несанкционированного использования </w:t>
      </w:r>
      <w:r w:rsidRPr="003A7943">
        <w:rPr>
          <w:bCs/>
          <w:sz w:val="24"/>
          <w:szCs w:val="24"/>
        </w:rPr>
        <w:t>мобильных технических средств для доступа к объектам доступа ИС.</w:t>
      </w:r>
    </w:p>
    <w:p w14:paraId="6B60B5C7" w14:textId="3C3E282C" w:rsidR="006643B8" w:rsidRPr="00985D4C" w:rsidRDefault="00C1564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85D4C">
        <w:rPr>
          <w:sz w:val="24"/>
          <w:szCs w:val="24"/>
        </w:rPr>
        <w:t xml:space="preserve">Настраивать параметры журналов регистрации событий безопасности в соответствии с Правилами регистрации событий безопасности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0A732A">
        <w:rPr>
          <w:sz w:val="24"/>
          <w:szCs w:val="24"/>
        </w:rPr>
        <w:t>.</w:t>
      </w:r>
    </w:p>
    <w:p w14:paraId="782A7D9D" w14:textId="77777777" w:rsidR="006643B8" w:rsidRDefault="00C1564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85D4C">
        <w:rPr>
          <w:sz w:val="24"/>
          <w:szCs w:val="24"/>
        </w:rPr>
        <w:t xml:space="preserve">Проводить мониторинг и анализ результатов регистрации событий безопасности и </w:t>
      </w:r>
      <w:r w:rsidRPr="000A732A">
        <w:rPr>
          <w:sz w:val="24"/>
          <w:szCs w:val="24"/>
        </w:rPr>
        <w:t>реагирование на них не реже одного раза в неделю.</w:t>
      </w:r>
    </w:p>
    <w:p w14:paraId="5C9A3676" w14:textId="4A2B11B5" w:rsidR="00C8339E" w:rsidRDefault="00C8339E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 w:rsidRPr="006827C1">
        <w:rPr>
          <w:sz w:val="24"/>
          <w:szCs w:val="24"/>
        </w:rPr>
        <w:t>Управлять средствами антивирусной защиты</w:t>
      </w:r>
      <w:r w:rsidR="006827C1" w:rsidRPr="006827C1">
        <w:rPr>
          <w:sz w:val="24"/>
          <w:szCs w:val="24"/>
        </w:rPr>
        <w:t xml:space="preserve"> в соответствии с </w:t>
      </w:r>
      <w:r w:rsidR="00D7445A">
        <w:rPr>
          <w:sz w:val="24"/>
          <w:szCs w:val="24"/>
        </w:rPr>
        <w:t>Политикой</w:t>
      </w:r>
      <w:r w:rsidR="003A7943">
        <w:rPr>
          <w:sz w:val="24"/>
          <w:szCs w:val="24"/>
        </w:rPr>
        <w:t xml:space="preserve"> </w:t>
      </w:r>
      <w:r w:rsidR="006827C1" w:rsidRPr="005065D6">
        <w:rPr>
          <w:sz w:val="24"/>
          <w:szCs w:val="24"/>
        </w:rPr>
        <w:t>по</w:t>
      </w:r>
      <w:r w:rsidR="003A7943">
        <w:rPr>
          <w:sz w:val="24"/>
          <w:szCs w:val="24"/>
        </w:rPr>
        <w:t xml:space="preserve"> </w:t>
      </w:r>
      <w:r w:rsidR="003A7943" w:rsidRPr="003A7943">
        <w:rPr>
          <w:sz w:val="24"/>
          <w:szCs w:val="24"/>
        </w:rPr>
        <w:t xml:space="preserve">антивирусной защите </w:t>
      </w:r>
      <w:r w:rsidR="00E75BE1">
        <w:rPr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6827C1">
        <w:rPr>
          <w:sz w:val="24"/>
          <w:szCs w:val="24"/>
        </w:rPr>
        <w:t>.</w:t>
      </w:r>
    </w:p>
    <w:p w14:paraId="40298CD2" w14:textId="294FA0BB" w:rsidR="001F6C4C" w:rsidRDefault="001F6C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Осуществлять контроль уровня защищенности информации, обрабатываемой в </w:t>
      </w:r>
      <w:r w:rsidR="00DC60C8">
        <w:rPr>
          <w:sz w:val="24"/>
          <w:szCs w:val="24"/>
        </w:rPr>
        <w:t>ЗОКИИ Система-112</w:t>
      </w:r>
      <w:r w:rsidR="006827C1">
        <w:rPr>
          <w:sz w:val="24"/>
          <w:szCs w:val="24"/>
        </w:rPr>
        <w:t>.</w:t>
      </w:r>
    </w:p>
    <w:p w14:paraId="5261385C" w14:textId="77777777" w:rsidR="00AB5F27" w:rsidRDefault="00AB5F27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Осуществлять </w:t>
      </w:r>
      <w:r w:rsidRPr="00447CB3">
        <w:rPr>
          <w:sz w:val="24"/>
          <w:szCs w:val="24"/>
        </w:rPr>
        <w:t xml:space="preserve">контроль выполнения условий и сроков действия </w:t>
      </w:r>
      <w:r w:rsidRPr="00447CB3">
        <w:rPr>
          <w:sz w:val="24"/>
          <w:szCs w:val="24"/>
        </w:rPr>
        <w:lastRenderedPageBreak/>
        <w:t xml:space="preserve">сертификатов соответствия на </w:t>
      </w:r>
      <w:r>
        <w:rPr>
          <w:sz w:val="24"/>
          <w:szCs w:val="24"/>
        </w:rPr>
        <w:t>СЗИ</w:t>
      </w:r>
      <w:r w:rsidRPr="00447CB3">
        <w:rPr>
          <w:sz w:val="24"/>
          <w:szCs w:val="24"/>
        </w:rPr>
        <w:t xml:space="preserve"> и принятие мер, направленных на устранение выявленных недостатков</w:t>
      </w:r>
      <w:r>
        <w:rPr>
          <w:sz w:val="24"/>
          <w:szCs w:val="24"/>
        </w:rPr>
        <w:t>.</w:t>
      </w:r>
    </w:p>
    <w:p w14:paraId="223BF6EF" w14:textId="5B273308" w:rsidR="006827C1" w:rsidRPr="00D86188" w:rsidRDefault="00C96D2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Обеспечи</w:t>
      </w:r>
      <w:r w:rsidR="00D86188">
        <w:rPr>
          <w:sz w:val="24"/>
          <w:szCs w:val="24"/>
        </w:rPr>
        <w:t>ва</w:t>
      </w:r>
      <w:r>
        <w:rPr>
          <w:sz w:val="24"/>
          <w:szCs w:val="24"/>
        </w:rPr>
        <w:t xml:space="preserve">ть сохранность </w:t>
      </w:r>
      <w:r w:rsidRPr="00C96D2F">
        <w:rPr>
          <w:sz w:val="24"/>
          <w:szCs w:val="24"/>
        </w:rPr>
        <w:t>СЗИ, эксплуатационной и технической документации к СЗИ</w:t>
      </w:r>
      <w:r w:rsidR="000F0DF0">
        <w:rPr>
          <w:sz w:val="24"/>
          <w:szCs w:val="24"/>
        </w:rPr>
        <w:t>, а также</w:t>
      </w:r>
      <w:r>
        <w:rPr>
          <w:sz w:val="24"/>
          <w:szCs w:val="24"/>
        </w:rPr>
        <w:t xml:space="preserve"> </w:t>
      </w:r>
      <w:r w:rsidR="000F0DF0">
        <w:rPr>
          <w:sz w:val="24"/>
          <w:szCs w:val="24"/>
        </w:rPr>
        <w:t xml:space="preserve">порядок обращения с СЗИ в процессе </w:t>
      </w:r>
      <w:r w:rsidR="000F0DF0" w:rsidRPr="000F0DF0">
        <w:rPr>
          <w:sz w:val="24"/>
          <w:szCs w:val="24"/>
        </w:rPr>
        <w:t xml:space="preserve">получения, хранения, доставки, передачи, встраивания в прикладные системы, тестирования в целях защиты информации, обрабатываемой с использованием средств автоматизации </w:t>
      </w:r>
      <w:r>
        <w:rPr>
          <w:sz w:val="24"/>
          <w:szCs w:val="24"/>
        </w:rPr>
        <w:t xml:space="preserve">в соответствии с </w:t>
      </w:r>
      <w:r w:rsidR="0064307D">
        <w:rPr>
          <w:sz w:val="24"/>
          <w:szCs w:val="24"/>
        </w:rPr>
        <w:t>Политикой</w:t>
      </w:r>
      <w:r>
        <w:rPr>
          <w:sz w:val="24"/>
          <w:szCs w:val="24"/>
        </w:rPr>
        <w:t xml:space="preserve"> по </w:t>
      </w:r>
      <w:r w:rsidRPr="00C96D2F">
        <w:rPr>
          <w:sz w:val="24"/>
          <w:szCs w:val="24"/>
        </w:rPr>
        <w:t>порядку обращения со средствами защиты информации</w:t>
      </w:r>
      <w:r>
        <w:rPr>
          <w:sz w:val="24"/>
          <w:szCs w:val="24"/>
        </w:rPr>
        <w:t xml:space="preserve">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151E6F">
        <w:rPr>
          <w:sz w:val="24"/>
          <w:szCs w:val="24"/>
        </w:rPr>
        <w:t>.</w:t>
      </w:r>
    </w:p>
    <w:p w14:paraId="717CFFF8" w14:textId="16A1BF3B" w:rsidR="006827C1" w:rsidRPr="00D86188" w:rsidRDefault="00C1564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Проводит</w:t>
      </w:r>
      <w:r w:rsidR="006643B8" w:rsidRPr="00151E6F">
        <w:rPr>
          <w:sz w:val="24"/>
          <w:szCs w:val="24"/>
        </w:rPr>
        <w:t>ь</w:t>
      </w:r>
      <w:r w:rsidRPr="00151E6F">
        <w:rPr>
          <w:sz w:val="24"/>
          <w:szCs w:val="24"/>
        </w:rPr>
        <w:t xml:space="preserve"> не реже одного раза в три месяца 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</w:t>
      </w:r>
      <w:r w:rsidR="006643B8" w:rsidRPr="00151E6F">
        <w:rPr>
          <w:sz w:val="24"/>
          <w:szCs w:val="24"/>
        </w:rPr>
        <w:t xml:space="preserve">в соответствии с </w:t>
      </w:r>
      <w:r w:rsidR="0064307D">
        <w:rPr>
          <w:sz w:val="24"/>
          <w:szCs w:val="24"/>
        </w:rPr>
        <w:t>Политикой</w:t>
      </w:r>
      <w:r w:rsidR="006643B8" w:rsidRPr="00151E6F">
        <w:rPr>
          <w:sz w:val="24"/>
          <w:szCs w:val="24"/>
        </w:rPr>
        <w:t xml:space="preserve"> идентификации и аутентификации пользователей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6643B8" w:rsidRPr="00151E6F">
        <w:rPr>
          <w:sz w:val="24"/>
          <w:szCs w:val="24"/>
        </w:rPr>
        <w:t>.</w:t>
      </w:r>
    </w:p>
    <w:p w14:paraId="2C51882A" w14:textId="2121535B" w:rsidR="00151E6F" w:rsidRPr="00151E6F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С</w:t>
      </w:r>
      <w:r w:rsidR="00727504" w:rsidRPr="00151E6F">
        <w:rPr>
          <w:sz w:val="24"/>
          <w:szCs w:val="24"/>
        </w:rPr>
        <w:t xml:space="preserve">воевременно и точно отражать изменения в организационно-распорядительных документах по управлению </w:t>
      </w:r>
      <w:r w:rsidR="00EC7CFB">
        <w:rPr>
          <w:sz w:val="24"/>
          <w:szCs w:val="24"/>
        </w:rPr>
        <w:t>СЗИ</w:t>
      </w:r>
      <w:r w:rsidR="00727504" w:rsidRPr="00151E6F">
        <w:rPr>
          <w:sz w:val="24"/>
          <w:szCs w:val="24"/>
        </w:rPr>
        <w:t xml:space="preserve">, установленных на </w:t>
      </w:r>
      <w:r w:rsidR="00D86188">
        <w:rPr>
          <w:sz w:val="24"/>
          <w:szCs w:val="24"/>
        </w:rPr>
        <w:t>СВТ</w:t>
      </w:r>
      <w:r w:rsidR="00AB5F27" w:rsidRPr="00151E6F">
        <w:rPr>
          <w:sz w:val="24"/>
          <w:szCs w:val="24"/>
        </w:rPr>
        <w:t xml:space="preserve"> </w:t>
      </w:r>
      <w:r w:rsidR="00DC60C8">
        <w:rPr>
          <w:sz w:val="24"/>
          <w:szCs w:val="24"/>
        </w:rPr>
        <w:t>ЗОКИИ Система-112</w:t>
      </w:r>
      <w:r w:rsidR="004F13D8">
        <w:rPr>
          <w:iCs/>
          <w:sz w:val="24"/>
          <w:szCs w:val="24"/>
        </w:rPr>
        <w:t>.</w:t>
      </w:r>
    </w:p>
    <w:p w14:paraId="4EE18AB3" w14:textId="043341EA" w:rsidR="00151E6F" w:rsidRPr="00151E6F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Осуществля</w:t>
      </w:r>
      <w:r w:rsidR="00151E6F" w:rsidRPr="00151E6F">
        <w:rPr>
          <w:sz w:val="24"/>
          <w:szCs w:val="24"/>
        </w:rPr>
        <w:t xml:space="preserve">ть </w:t>
      </w:r>
      <w:r w:rsidRPr="00151E6F">
        <w:rPr>
          <w:sz w:val="24"/>
          <w:szCs w:val="24"/>
        </w:rPr>
        <w:t>поэкземплярный учет</w:t>
      </w:r>
      <w:r w:rsidR="00D86188">
        <w:rPr>
          <w:sz w:val="24"/>
          <w:szCs w:val="24"/>
        </w:rPr>
        <w:t xml:space="preserve"> в соответствующем журнале</w:t>
      </w:r>
      <w:r w:rsidRPr="00151E6F">
        <w:rPr>
          <w:sz w:val="24"/>
          <w:szCs w:val="24"/>
        </w:rPr>
        <w:t>:</w:t>
      </w:r>
    </w:p>
    <w:p w14:paraId="43F18E00" w14:textId="3316F14D" w:rsidR="00151E6F" w:rsidRPr="00D45DA0" w:rsidRDefault="00151E6F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>СЗИ (носи</w:t>
      </w:r>
      <w:r w:rsidR="00F9065C" w:rsidRPr="00D45DA0">
        <w:rPr>
          <w:snapToGrid w:val="0"/>
          <w:sz w:val="24"/>
        </w:rPr>
        <w:t>телей дистрибутивов</w:t>
      </w:r>
      <w:r w:rsidRPr="00D45DA0">
        <w:rPr>
          <w:snapToGrid w:val="0"/>
          <w:sz w:val="24"/>
        </w:rPr>
        <w:t>, системных блоков с установленными СЗИ);</w:t>
      </w:r>
    </w:p>
    <w:p w14:paraId="24E17E9A" w14:textId="1233E487" w:rsidR="00151E6F" w:rsidRPr="00D45DA0" w:rsidRDefault="00151E6F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>эксплуатационной и технической документации к СЗИ.</w:t>
      </w:r>
    </w:p>
    <w:p w14:paraId="79C2A34C" w14:textId="77777777" w:rsidR="00151E6F" w:rsidRPr="00151E6F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Осуществля</w:t>
      </w:r>
      <w:r w:rsidR="00151E6F" w:rsidRPr="00151E6F">
        <w:rPr>
          <w:sz w:val="24"/>
          <w:szCs w:val="24"/>
        </w:rPr>
        <w:t>ть</w:t>
      </w:r>
      <w:r w:rsidRPr="00151E6F">
        <w:rPr>
          <w:sz w:val="24"/>
          <w:szCs w:val="24"/>
        </w:rPr>
        <w:t xml:space="preserve"> хранение:</w:t>
      </w:r>
    </w:p>
    <w:p w14:paraId="3AFF9425" w14:textId="25987FDE" w:rsidR="00151E6F" w:rsidRPr="00D45DA0" w:rsidRDefault="00985D4C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>носителей дистрибутивов СЗИ;</w:t>
      </w:r>
    </w:p>
    <w:p w14:paraId="33A0A127" w14:textId="368168B7" w:rsidR="00E06DDB" w:rsidRPr="00D86188" w:rsidRDefault="00985D4C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лицензий </w:t>
      </w:r>
      <w:r w:rsidR="00AB5F27">
        <w:rPr>
          <w:snapToGrid w:val="0"/>
          <w:sz w:val="24"/>
        </w:rPr>
        <w:t>и</w:t>
      </w:r>
      <w:r w:rsidRPr="00D45DA0">
        <w:rPr>
          <w:snapToGrid w:val="0"/>
          <w:sz w:val="24"/>
        </w:rPr>
        <w:t xml:space="preserve"> сертификатов </w:t>
      </w:r>
      <w:r w:rsidR="00AB5F27">
        <w:rPr>
          <w:snapToGrid w:val="0"/>
          <w:sz w:val="24"/>
        </w:rPr>
        <w:t xml:space="preserve">на </w:t>
      </w:r>
      <w:r w:rsidRPr="00D45DA0">
        <w:rPr>
          <w:snapToGrid w:val="0"/>
          <w:sz w:val="24"/>
        </w:rPr>
        <w:t>СЗИ</w:t>
      </w:r>
      <w:r w:rsidR="00AB5F27">
        <w:rPr>
          <w:snapToGrid w:val="0"/>
          <w:sz w:val="24"/>
        </w:rPr>
        <w:t>.</w:t>
      </w:r>
    </w:p>
    <w:p w14:paraId="411B9003" w14:textId="5285CE02" w:rsidR="009D79BE" w:rsidRDefault="009D79BE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 реже одного раза в месяц осуществлять проверки:</w:t>
      </w:r>
    </w:p>
    <w:p w14:paraId="5970AC10" w14:textId="1A2F7C7B" w:rsidR="009D79BE" w:rsidRPr="00E06089" w:rsidRDefault="009D79BE" w:rsidP="00B15E70">
      <w:pPr>
        <w:pStyle w:val="afa"/>
        <w:numPr>
          <w:ilvl w:val="0"/>
          <w:numId w:val="17"/>
        </w:numPr>
        <w:shd w:val="clear" w:color="auto" w:fill="FFFFFF"/>
        <w:tabs>
          <w:tab w:val="left" w:pos="1418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E06089">
        <w:rPr>
          <w:bCs/>
          <w:sz w:val="24"/>
          <w:szCs w:val="24"/>
        </w:rPr>
        <w:t>состояния защищенности информационных ресурсов от сбоев в системе электропитания (система резервирования и автоматического ввода резерва);</w:t>
      </w:r>
    </w:p>
    <w:p w14:paraId="469191CD" w14:textId="2AC739C6" w:rsidR="009D79BE" w:rsidRPr="00E06089" w:rsidRDefault="009D79BE" w:rsidP="00B15E70">
      <w:pPr>
        <w:pStyle w:val="afa"/>
        <w:numPr>
          <w:ilvl w:val="0"/>
          <w:numId w:val="17"/>
        </w:numPr>
        <w:shd w:val="clear" w:color="auto" w:fill="FFFFFF"/>
        <w:tabs>
          <w:tab w:val="left" w:pos="1418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E06089">
        <w:rPr>
          <w:bCs/>
          <w:sz w:val="24"/>
          <w:szCs w:val="24"/>
        </w:rPr>
        <w:t>состояния линейно-кабельного оборудования локально-вычислительных сетей (наличие запирающих и опечатывающих устройств, оборудования распределительных шкафов).</w:t>
      </w:r>
    </w:p>
    <w:p w14:paraId="3E92B38C" w14:textId="6A295CEF" w:rsidR="00151E6F" w:rsidRPr="00AB5F27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AB5F27">
        <w:rPr>
          <w:sz w:val="24"/>
          <w:szCs w:val="24"/>
        </w:rPr>
        <w:t>Проводит</w:t>
      </w:r>
      <w:r w:rsidR="00151E6F" w:rsidRPr="00AB5F27">
        <w:rPr>
          <w:sz w:val="24"/>
          <w:szCs w:val="24"/>
        </w:rPr>
        <w:t>ь</w:t>
      </w:r>
      <w:r w:rsidRPr="00AB5F27">
        <w:rPr>
          <w:sz w:val="24"/>
          <w:szCs w:val="24"/>
        </w:rPr>
        <w:t xml:space="preserve"> первоначальный, плановый и внеплановый инструктаж обслуживающего и эксплуатирующего персонала </w:t>
      </w:r>
      <w:r w:rsidR="00DC60C8">
        <w:rPr>
          <w:sz w:val="24"/>
          <w:szCs w:val="24"/>
        </w:rPr>
        <w:t>ЗОКИИ Система-112</w:t>
      </w:r>
      <w:r w:rsidR="007D4C57" w:rsidRPr="007D4C57" w:rsidDel="007D4C57">
        <w:rPr>
          <w:iCs/>
          <w:sz w:val="24"/>
          <w:szCs w:val="24"/>
        </w:rPr>
        <w:t xml:space="preserve"> </w:t>
      </w:r>
      <w:r w:rsidRPr="00AB5F27">
        <w:rPr>
          <w:sz w:val="24"/>
          <w:szCs w:val="24"/>
        </w:rPr>
        <w:t>по вопросам работы с СЗИ</w:t>
      </w:r>
      <w:r w:rsidR="00AB5F27">
        <w:rPr>
          <w:sz w:val="24"/>
          <w:szCs w:val="24"/>
        </w:rPr>
        <w:t>.</w:t>
      </w:r>
    </w:p>
    <w:p w14:paraId="1CFEE2D2" w14:textId="41439214" w:rsidR="00151E6F" w:rsidRPr="00AB5F27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AB5F27">
        <w:rPr>
          <w:sz w:val="24"/>
          <w:szCs w:val="24"/>
        </w:rPr>
        <w:t>Отвеча</w:t>
      </w:r>
      <w:r w:rsidR="00151E6F" w:rsidRPr="00AB5F27">
        <w:rPr>
          <w:sz w:val="24"/>
          <w:szCs w:val="24"/>
        </w:rPr>
        <w:t>ть</w:t>
      </w:r>
      <w:r w:rsidRPr="00AB5F27">
        <w:rPr>
          <w:sz w:val="24"/>
          <w:szCs w:val="24"/>
        </w:rPr>
        <w:t xml:space="preserve"> на вопросы обслуживающего и эксплуатирующего персонала </w:t>
      </w:r>
      <w:r w:rsidR="00DC60C8">
        <w:rPr>
          <w:sz w:val="24"/>
          <w:szCs w:val="24"/>
        </w:rPr>
        <w:t>ЗОКИИ Система-112</w:t>
      </w:r>
      <w:r w:rsidRPr="00AB5F27">
        <w:rPr>
          <w:sz w:val="24"/>
          <w:szCs w:val="24"/>
        </w:rPr>
        <w:t xml:space="preserve">, связанные с работой </w:t>
      </w:r>
      <w:r w:rsidR="00AB5F27">
        <w:rPr>
          <w:sz w:val="24"/>
          <w:szCs w:val="24"/>
        </w:rPr>
        <w:t>СЗИ</w:t>
      </w:r>
      <w:r w:rsidRPr="00AB5F27">
        <w:rPr>
          <w:sz w:val="24"/>
          <w:szCs w:val="24"/>
        </w:rPr>
        <w:t>.</w:t>
      </w:r>
    </w:p>
    <w:p w14:paraId="79504769" w14:textId="1A83FED5" w:rsidR="00151E6F" w:rsidRPr="00523155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AB5F27">
        <w:rPr>
          <w:sz w:val="24"/>
          <w:szCs w:val="24"/>
        </w:rPr>
        <w:t>Составля</w:t>
      </w:r>
      <w:r w:rsidR="00151E6F" w:rsidRPr="00AB5F27">
        <w:rPr>
          <w:sz w:val="24"/>
          <w:szCs w:val="24"/>
        </w:rPr>
        <w:t>ть</w:t>
      </w:r>
      <w:r w:rsidRPr="00AB5F27">
        <w:rPr>
          <w:sz w:val="24"/>
          <w:szCs w:val="24"/>
        </w:rPr>
        <w:t xml:space="preserve"> инструкции по работе с СЗИ</w:t>
      </w:r>
      <w:r w:rsidRPr="00523155">
        <w:rPr>
          <w:sz w:val="24"/>
          <w:szCs w:val="24"/>
        </w:rPr>
        <w:t>.</w:t>
      </w:r>
    </w:p>
    <w:p w14:paraId="17D07F08" w14:textId="475F4084" w:rsidR="00151E6F" w:rsidRPr="00523155" w:rsidRDefault="00151E6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523155">
        <w:rPr>
          <w:sz w:val="24"/>
          <w:szCs w:val="24"/>
        </w:rPr>
        <w:t xml:space="preserve">Докладывать руководству </w:t>
      </w:r>
      <w:r w:rsidR="003143F7">
        <w:rPr>
          <w:sz w:val="24"/>
          <w:szCs w:val="24"/>
        </w:rPr>
        <w:t>ГКУ «Агентство по защите населения и территории Кузбасса»</w:t>
      </w:r>
      <w:r w:rsidR="007D4C57" w:rsidRPr="007D4C57" w:rsidDel="007D4C57">
        <w:rPr>
          <w:iCs/>
          <w:sz w:val="24"/>
          <w:szCs w:val="24"/>
        </w:rPr>
        <w:t xml:space="preserve"> </w:t>
      </w:r>
      <w:r w:rsidRPr="00523155">
        <w:rPr>
          <w:sz w:val="24"/>
          <w:szCs w:val="24"/>
        </w:rPr>
        <w:t xml:space="preserve">об имевших место попытках несанкционированного доступа к информации и техническим средствам </w:t>
      </w:r>
      <w:r w:rsidR="00AB5F27">
        <w:rPr>
          <w:sz w:val="24"/>
          <w:szCs w:val="24"/>
        </w:rPr>
        <w:t>ИС</w:t>
      </w:r>
      <w:r w:rsidRPr="00523155">
        <w:rPr>
          <w:sz w:val="24"/>
          <w:szCs w:val="24"/>
        </w:rPr>
        <w:t>.</w:t>
      </w:r>
    </w:p>
    <w:p w14:paraId="34A6215C" w14:textId="28691AB6" w:rsidR="00151E6F" w:rsidRPr="00523155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523155">
        <w:rPr>
          <w:sz w:val="24"/>
          <w:szCs w:val="24"/>
        </w:rPr>
        <w:t xml:space="preserve">Участвовать в </w:t>
      </w:r>
      <w:r w:rsidR="00151E6F" w:rsidRPr="00523155">
        <w:rPr>
          <w:sz w:val="24"/>
          <w:szCs w:val="24"/>
        </w:rPr>
        <w:t>выявлении инцидентов информационной безопасности и реагировании на них.</w:t>
      </w:r>
    </w:p>
    <w:p w14:paraId="4FB37315" w14:textId="58F193B4" w:rsidR="00151E6F" w:rsidRPr="00523155" w:rsidRDefault="00151E6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523155">
        <w:rPr>
          <w:sz w:val="24"/>
          <w:szCs w:val="24"/>
        </w:rPr>
        <w:t xml:space="preserve">Управлять конфигурацией </w:t>
      </w:r>
      <w:r w:rsidR="00DC60C8">
        <w:rPr>
          <w:sz w:val="24"/>
          <w:szCs w:val="24"/>
        </w:rPr>
        <w:t>ЗОКИИ Система-112</w:t>
      </w:r>
      <w:r w:rsidR="007D4C57" w:rsidRPr="007D4C57" w:rsidDel="007D4C57">
        <w:rPr>
          <w:iCs/>
          <w:sz w:val="24"/>
          <w:szCs w:val="24"/>
        </w:rPr>
        <w:t xml:space="preserve"> </w:t>
      </w:r>
      <w:r w:rsidRPr="00523155">
        <w:rPr>
          <w:sz w:val="24"/>
          <w:szCs w:val="24"/>
        </w:rPr>
        <w:t xml:space="preserve">и </w:t>
      </w:r>
      <w:bookmarkStart w:id="6" w:name="OLE_LINK194"/>
      <w:bookmarkStart w:id="7" w:name="OLE_LINK195"/>
      <w:bookmarkStart w:id="8" w:name="OLE_LINK196"/>
      <w:bookmarkStart w:id="9" w:name="OLE_LINK197"/>
      <w:r w:rsidR="000021B7">
        <w:rPr>
          <w:sz w:val="24"/>
          <w:szCs w:val="24"/>
        </w:rPr>
        <w:t>их</w:t>
      </w:r>
      <w:r w:rsidR="000021B7" w:rsidRPr="00523155">
        <w:rPr>
          <w:sz w:val="24"/>
          <w:szCs w:val="24"/>
        </w:rPr>
        <w:t xml:space="preserve"> </w:t>
      </w:r>
      <w:r w:rsidRPr="00523155">
        <w:rPr>
          <w:sz w:val="24"/>
          <w:szCs w:val="24"/>
        </w:rPr>
        <w:t>систем</w:t>
      </w:r>
      <w:r w:rsidR="000021B7">
        <w:rPr>
          <w:sz w:val="24"/>
          <w:szCs w:val="24"/>
        </w:rPr>
        <w:t>ой</w:t>
      </w:r>
      <w:r w:rsidRPr="00523155">
        <w:rPr>
          <w:sz w:val="24"/>
          <w:szCs w:val="24"/>
        </w:rPr>
        <w:t xml:space="preserve"> </w:t>
      </w:r>
      <w:bookmarkEnd w:id="6"/>
      <w:bookmarkEnd w:id="7"/>
      <w:bookmarkEnd w:id="8"/>
      <w:bookmarkEnd w:id="9"/>
      <w:r w:rsidRPr="00523155">
        <w:rPr>
          <w:sz w:val="24"/>
          <w:szCs w:val="24"/>
        </w:rPr>
        <w:t>защиты информации.</w:t>
      </w:r>
    </w:p>
    <w:p w14:paraId="3252D6E1" w14:textId="400CA458" w:rsidR="005C3AA4" w:rsidRPr="00523155" w:rsidRDefault="005C3AA4" w:rsidP="00B15E70">
      <w:pPr>
        <w:pStyle w:val="Default"/>
        <w:spacing w:line="276" w:lineRule="auto"/>
        <w:ind w:firstLine="709"/>
        <w:jc w:val="both"/>
      </w:pPr>
      <w:r w:rsidRPr="00523155">
        <w:t xml:space="preserve">В ходе управления конфигурацией </w:t>
      </w:r>
      <w:r w:rsidR="00DC60C8">
        <w:rPr>
          <w:iCs/>
        </w:rPr>
        <w:t>ЗОКИИ Система-112</w:t>
      </w:r>
      <w:r w:rsidR="007D4C57" w:rsidRPr="007D4C57" w:rsidDel="007D4C57">
        <w:rPr>
          <w:iCs/>
        </w:rPr>
        <w:t xml:space="preserve"> </w:t>
      </w:r>
      <w:r w:rsidRPr="00523155">
        <w:t xml:space="preserve">и ее системы защиты информации осуществляются: </w:t>
      </w:r>
    </w:p>
    <w:p w14:paraId="2F0A3EF2" w14:textId="68A00BB6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lastRenderedPageBreak/>
        <w:t xml:space="preserve">поддержание конфигурации </w:t>
      </w:r>
      <w:r w:rsidR="00DC60C8">
        <w:rPr>
          <w:snapToGrid w:val="0"/>
          <w:sz w:val="24"/>
        </w:rPr>
        <w:t>ЗОКИИ Система-112</w:t>
      </w:r>
      <w:r w:rsidR="00523155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4970ED">
        <w:rPr>
          <w:sz w:val="24"/>
        </w:rPr>
        <w:t>их</w:t>
      </w:r>
      <w:r w:rsidR="000021B7" w:rsidRPr="00523155">
        <w:rPr>
          <w:sz w:val="24"/>
        </w:rPr>
        <w:t xml:space="preserve"> систем</w:t>
      </w:r>
      <w:r w:rsidR="000021B7">
        <w:rPr>
          <w:sz w:val="24"/>
        </w:rPr>
        <w:t>ы</w:t>
      </w:r>
      <w:r w:rsidR="000021B7" w:rsidRPr="00523155">
        <w:rPr>
          <w:sz w:val="24"/>
        </w:rPr>
        <w:t xml:space="preserve"> </w:t>
      </w:r>
      <w:r w:rsidRPr="00D45DA0">
        <w:rPr>
          <w:snapToGrid w:val="0"/>
          <w:sz w:val="24"/>
        </w:rPr>
        <w:t>защиты информации (структуры систем</w:t>
      </w:r>
      <w:r w:rsidR="004970ED">
        <w:rPr>
          <w:snapToGrid w:val="0"/>
          <w:sz w:val="24"/>
        </w:rPr>
        <w:t>ы</w:t>
      </w:r>
      <w:r w:rsidRPr="00D45DA0">
        <w:rPr>
          <w:snapToGrid w:val="0"/>
          <w:sz w:val="24"/>
        </w:rPr>
        <w:t xml:space="preserve"> защиты информации </w:t>
      </w:r>
      <w:r w:rsidR="00DC60C8">
        <w:rPr>
          <w:snapToGrid w:val="0"/>
          <w:sz w:val="24"/>
        </w:rPr>
        <w:t>ЗОКИИ Система-112</w:t>
      </w:r>
      <w:r w:rsidRPr="00D45DA0">
        <w:rPr>
          <w:snapToGrid w:val="0"/>
          <w:sz w:val="24"/>
        </w:rPr>
        <w:t xml:space="preserve">, состава, мест установки и параметров настройки средств защиты информации, программного обеспечения и технических средств) в соответствии с эксплуатационной документацией на </w:t>
      </w:r>
      <w:r w:rsidR="000021B7" w:rsidRPr="00D45DA0">
        <w:rPr>
          <w:snapToGrid w:val="0"/>
          <w:sz w:val="24"/>
        </w:rPr>
        <w:t>систем</w:t>
      </w:r>
      <w:r w:rsidR="000021B7">
        <w:rPr>
          <w:snapToGrid w:val="0"/>
          <w:sz w:val="24"/>
        </w:rPr>
        <w:t>у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>защиты</w:t>
      </w:r>
      <w:r w:rsidR="00523155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информации (поддержание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z w:val="24"/>
        </w:rPr>
        <w:t>их</w:t>
      </w:r>
      <w:r w:rsidR="000021B7" w:rsidRPr="00523155">
        <w:rPr>
          <w:sz w:val="24"/>
        </w:rPr>
        <w:t xml:space="preserve"> систем</w:t>
      </w:r>
      <w:r w:rsidR="000021B7">
        <w:rPr>
          <w:sz w:val="24"/>
        </w:rPr>
        <w:t>ы</w:t>
      </w:r>
      <w:r w:rsidRPr="00D45DA0">
        <w:rPr>
          <w:snapToGrid w:val="0"/>
          <w:sz w:val="24"/>
        </w:rPr>
        <w:t xml:space="preserve"> защиты информации); </w:t>
      </w:r>
    </w:p>
    <w:p w14:paraId="371D8F26" w14:textId="4A217FD5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управление изменениями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систем</w:t>
      </w:r>
      <w:r w:rsidR="000021B7">
        <w:rPr>
          <w:snapToGrid w:val="0"/>
          <w:sz w:val="24"/>
        </w:rPr>
        <w:t>ы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защиты информации, в том числе определение типов возможных изменений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санкционирование внесения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документирование действий по внесению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сохранение данных об изменениях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контроль действий по внесению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информации; </w:t>
      </w:r>
    </w:p>
    <w:p w14:paraId="0409785B" w14:textId="1FED06B0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анализ потенциального воздействия планируемых изменений в базовой конфигурации </w:t>
      </w:r>
      <w:r w:rsidR="00DC60C8">
        <w:rPr>
          <w:snapToGrid w:val="0"/>
          <w:sz w:val="24"/>
        </w:rPr>
        <w:t>ЗОКИИ Система-112</w:t>
      </w:r>
      <w:r w:rsidR="00B60C99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 на обеспечение защиты информации, возникновение дополнительных угроз безопасности информации и работоспособность </w:t>
      </w:r>
      <w:r w:rsidR="00DC60C8">
        <w:rPr>
          <w:snapToGrid w:val="0"/>
          <w:sz w:val="24"/>
        </w:rPr>
        <w:t>ЗОКИИ Система-112</w:t>
      </w:r>
      <w:r w:rsidRPr="00D45DA0">
        <w:rPr>
          <w:snapToGrid w:val="0"/>
          <w:sz w:val="24"/>
        </w:rPr>
        <w:t xml:space="preserve">; </w:t>
      </w:r>
    </w:p>
    <w:p w14:paraId="7A5ADC79" w14:textId="4D497572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определение параметров настройки программного обеспечения, включая программное обеспечение средств защиты информации, состава и конфигурации технических средств и программного обеспечения до внесения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4F13D8">
        <w:rPr>
          <w:iCs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информации; </w:t>
      </w:r>
    </w:p>
    <w:p w14:paraId="0AC90E9D" w14:textId="4AADBC39" w:rsidR="00151E6F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внесение информации (данных) об изменениях в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 в эксплуатационную документацию на систему защиты информации </w:t>
      </w:r>
      <w:r w:rsidR="00DC60C8">
        <w:rPr>
          <w:snapToGrid w:val="0"/>
          <w:sz w:val="24"/>
        </w:rPr>
        <w:t>ЗОКИИ Система-112</w:t>
      </w:r>
      <w:r w:rsidRPr="00D45DA0">
        <w:rPr>
          <w:snapToGrid w:val="0"/>
          <w:sz w:val="24"/>
        </w:rPr>
        <w:t>.</w:t>
      </w:r>
    </w:p>
    <w:p w14:paraId="5E424BDD" w14:textId="4C40D682" w:rsidR="00E4582C" w:rsidRPr="00D45DA0" w:rsidRDefault="00D86188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возникновения </w:t>
      </w:r>
      <w:r w:rsidRPr="00523155">
        <w:rPr>
          <w:sz w:val="24"/>
          <w:szCs w:val="24"/>
        </w:rPr>
        <w:t xml:space="preserve">нештатных ситуаций и аварийных ситуаций </w:t>
      </w:r>
      <w:r>
        <w:rPr>
          <w:sz w:val="24"/>
          <w:szCs w:val="24"/>
        </w:rPr>
        <w:t>п</w:t>
      </w:r>
      <w:r w:rsidR="00BC0C95" w:rsidRPr="00523155">
        <w:rPr>
          <w:sz w:val="24"/>
          <w:szCs w:val="24"/>
        </w:rPr>
        <w:t>ринимать меры по реагир</w:t>
      </w:r>
      <w:r w:rsidR="00F56BD8">
        <w:rPr>
          <w:sz w:val="24"/>
          <w:szCs w:val="24"/>
        </w:rPr>
        <w:t>ованию</w:t>
      </w:r>
      <w:r>
        <w:rPr>
          <w:sz w:val="24"/>
          <w:szCs w:val="24"/>
        </w:rPr>
        <w:t xml:space="preserve"> </w:t>
      </w:r>
      <w:r w:rsidRPr="00523155">
        <w:rPr>
          <w:sz w:val="24"/>
          <w:szCs w:val="24"/>
        </w:rPr>
        <w:t xml:space="preserve">в пределах </w:t>
      </w:r>
      <w:r>
        <w:rPr>
          <w:sz w:val="24"/>
          <w:szCs w:val="24"/>
        </w:rPr>
        <w:t>функций и полномочий</w:t>
      </w:r>
      <w:r w:rsidR="00BC0C95" w:rsidRPr="00523155">
        <w:rPr>
          <w:sz w:val="24"/>
          <w:szCs w:val="24"/>
        </w:rPr>
        <w:t xml:space="preserve"> с </w:t>
      </w:r>
      <w:r>
        <w:rPr>
          <w:sz w:val="24"/>
          <w:szCs w:val="24"/>
        </w:rPr>
        <w:t>целью ликвидации последствий</w:t>
      </w:r>
      <w:r w:rsidR="00BC0C95" w:rsidRPr="00523155">
        <w:rPr>
          <w:sz w:val="24"/>
          <w:szCs w:val="24"/>
        </w:rPr>
        <w:t>.</w:t>
      </w:r>
      <w:r w:rsidR="00523155">
        <w:rPr>
          <w:sz w:val="24"/>
          <w:szCs w:val="24"/>
        </w:rPr>
        <w:t xml:space="preserve"> </w:t>
      </w:r>
      <w:r w:rsidR="00BC0C95" w:rsidRPr="00523155">
        <w:rPr>
          <w:sz w:val="24"/>
          <w:szCs w:val="24"/>
        </w:rPr>
        <w:t>Оперативно докладывать вышестоящему руководству о случаях возникновения внештатных ситуаций и аварийных ситуаций.</w:t>
      </w:r>
      <w:r w:rsidR="00523155" w:rsidRPr="00523155">
        <w:rPr>
          <w:sz w:val="24"/>
          <w:szCs w:val="24"/>
        </w:rPr>
        <w:t xml:space="preserve"> </w:t>
      </w:r>
      <w:r w:rsidR="00BC0C95" w:rsidRPr="00523155">
        <w:rPr>
          <w:sz w:val="24"/>
          <w:szCs w:val="24"/>
        </w:rPr>
        <w:t xml:space="preserve">В кратчайшие сроки принимать меры по восстановлению работоспособности элементов </w:t>
      </w:r>
      <w:r w:rsidR="00DC60C8">
        <w:rPr>
          <w:sz w:val="24"/>
          <w:szCs w:val="24"/>
        </w:rPr>
        <w:t>ЗОКИИ Система-112</w:t>
      </w:r>
      <w:r w:rsidR="00BC0C95" w:rsidRPr="00523155">
        <w:rPr>
          <w:sz w:val="24"/>
          <w:szCs w:val="24"/>
        </w:rPr>
        <w:t>.</w:t>
      </w:r>
      <w:r w:rsidR="00523155" w:rsidRPr="00523155">
        <w:rPr>
          <w:sz w:val="24"/>
          <w:szCs w:val="24"/>
        </w:rPr>
        <w:t xml:space="preserve"> </w:t>
      </w:r>
      <w:r w:rsidR="00BC0C95" w:rsidRPr="00523155">
        <w:rPr>
          <w:sz w:val="24"/>
          <w:szCs w:val="24"/>
        </w:rPr>
        <w:t>Предпринимаемые меры по возможности согла</w:t>
      </w:r>
      <w:r w:rsidR="00CC74C5">
        <w:rPr>
          <w:sz w:val="24"/>
          <w:szCs w:val="24"/>
        </w:rPr>
        <w:t>совывать</w:t>
      </w:r>
      <w:r w:rsidR="00BC0C95" w:rsidRPr="00523155">
        <w:rPr>
          <w:sz w:val="24"/>
          <w:szCs w:val="24"/>
        </w:rPr>
        <w:t xml:space="preserve"> с вышестоящим руководством.</w:t>
      </w:r>
    </w:p>
    <w:p w14:paraId="30654B48" w14:textId="77777777" w:rsidR="00727504" w:rsidRPr="00D45DA0" w:rsidRDefault="00144B60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 w:rsidRPr="00D45DA0">
        <w:rPr>
          <w:bCs/>
          <w:sz w:val="28"/>
          <w:szCs w:val="28"/>
        </w:rPr>
        <w:t>П</w:t>
      </w:r>
      <w:r w:rsidR="00AC5311" w:rsidRPr="00D45DA0">
        <w:rPr>
          <w:bCs/>
          <w:sz w:val="28"/>
          <w:szCs w:val="28"/>
        </w:rPr>
        <w:t>рава</w:t>
      </w:r>
    </w:p>
    <w:p w14:paraId="3905D582" w14:textId="6F5205ED" w:rsidR="00543538" w:rsidRPr="00D45DA0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543538" w:rsidRPr="00D45DA0">
        <w:rPr>
          <w:sz w:val="24"/>
          <w:szCs w:val="24"/>
        </w:rPr>
        <w:t xml:space="preserve"> имеет право:</w:t>
      </w:r>
    </w:p>
    <w:p w14:paraId="2FDCB997" w14:textId="2BA829F3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Проводить служебные расследования по фактам нарушения установленных требований обеспечения информационной безопасности, несанкционированного доступа, утраты, порчи защищаемой информации и технических компонентов </w:t>
      </w:r>
      <w:r w:rsidR="00DC60C8">
        <w:rPr>
          <w:sz w:val="24"/>
          <w:szCs w:val="24"/>
        </w:rPr>
        <w:t>ЗОКИИ Система-112</w:t>
      </w:r>
      <w:r w:rsidRPr="009D4A43">
        <w:rPr>
          <w:sz w:val="24"/>
          <w:szCs w:val="24"/>
        </w:rPr>
        <w:t>.</w:t>
      </w:r>
    </w:p>
    <w:p w14:paraId="41C895C5" w14:textId="4E56CCD9" w:rsidR="00727504" w:rsidRPr="007663E3" w:rsidRDefault="00EC7CB0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Непосредственно обращаться к пользователям АРМ</w:t>
      </w:r>
      <w:r w:rsidR="00727504" w:rsidRPr="007663E3">
        <w:rPr>
          <w:sz w:val="24"/>
          <w:szCs w:val="24"/>
        </w:rPr>
        <w:t xml:space="preserve"> с требованием прекращения работы в </w:t>
      </w:r>
      <w:r w:rsidR="00DC60C8">
        <w:rPr>
          <w:sz w:val="24"/>
          <w:szCs w:val="24"/>
        </w:rPr>
        <w:t>ЗОКИИ Система-112</w:t>
      </w:r>
      <w:r w:rsidR="007D4C57" w:rsidRPr="007D4C57" w:rsidDel="007D4C57">
        <w:rPr>
          <w:iCs/>
          <w:sz w:val="24"/>
          <w:szCs w:val="24"/>
        </w:rPr>
        <w:t xml:space="preserve"> </w:t>
      </w:r>
      <w:r w:rsidR="00727504" w:rsidRPr="007663E3">
        <w:rPr>
          <w:sz w:val="24"/>
          <w:szCs w:val="24"/>
        </w:rPr>
        <w:t>при несоблюдении установленной технологии обработки информации и невыполнении требований по безопасности.</w:t>
      </w:r>
    </w:p>
    <w:p w14:paraId="47267E15" w14:textId="033AD46F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 xml:space="preserve">В пределах своей компетенции сообщать своему непосредственному руководителю обо всех недостатках в работе </w:t>
      </w:r>
      <w:r w:rsidR="00DC60C8">
        <w:rPr>
          <w:sz w:val="24"/>
          <w:szCs w:val="24"/>
        </w:rPr>
        <w:t>ЗОКИИ Система-112</w:t>
      </w:r>
      <w:r w:rsidR="004F13D8">
        <w:rPr>
          <w:iCs/>
          <w:sz w:val="24"/>
          <w:szCs w:val="24"/>
        </w:rPr>
        <w:t xml:space="preserve"> </w:t>
      </w:r>
      <w:r w:rsidR="00AE3D69">
        <w:rPr>
          <w:sz w:val="24"/>
          <w:szCs w:val="24"/>
        </w:rPr>
        <w:t xml:space="preserve">и </w:t>
      </w:r>
      <w:r w:rsidR="000021B7">
        <w:rPr>
          <w:sz w:val="24"/>
          <w:szCs w:val="24"/>
        </w:rPr>
        <w:t xml:space="preserve">их системы </w:t>
      </w:r>
      <w:r w:rsidR="00AE3D69">
        <w:rPr>
          <w:sz w:val="24"/>
          <w:szCs w:val="24"/>
        </w:rPr>
        <w:t>защиты</w:t>
      </w:r>
      <w:r w:rsidRPr="007663E3">
        <w:rPr>
          <w:sz w:val="24"/>
          <w:szCs w:val="24"/>
        </w:rPr>
        <w:t>.</w:t>
      </w:r>
    </w:p>
    <w:p w14:paraId="2ABFCB77" w14:textId="77777777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 xml:space="preserve">Требовать от своего непосредственного руководителя обеспечения </w:t>
      </w:r>
      <w:r w:rsidRPr="007663E3">
        <w:rPr>
          <w:sz w:val="24"/>
          <w:szCs w:val="24"/>
        </w:rPr>
        <w:lastRenderedPageBreak/>
        <w:t>организационно-технических условий, необходимых для исполнения обязанностей.</w:t>
      </w:r>
    </w:p>
    <w:p w14:paraId="1AED53EC" w14:textId="77777777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Подписывать и визировать документы в пределах своих обязанностей в соответствии с настоящей Инструкцией.</w:t>
      </w:r>
    </w:p>
    <w:p w14:paraId="1DB94759" w14:textId="72D562C4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 xml:space="preserve">Получать доступ к информации, материалам, техническим средствам, помещениям, необходимый для надлежащего исполнения своих прав и обязанностей (в т.ч. вести мониторинг действий пользователей и обслуживающего персонала </w:t>
      </w:r>
      <w:r w:rsidR="00DC60C8">
        <w:rPr>
          <w:sz w:val="24"/>
          <w:szCs w:val="24"/>
        </w:rPr>
        <w:t>ЗОКИИ Система-112</w:t>
      </w:r>
      <w:r w:rsidRPr="007663E3">
        <w:rPr>
          <w:sz w:val="24"/>
          <w:szCs w:val="24"/>
        </w:rPr>
        <w:t>).</w:t>
      </w:r>
    </w:p>
    <w:p w14:paraId="67F2E72A" w14:textId="122BA95F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Вносить свои предложения по совершенствованию</w:t>
      </w:r>
      <w:r w:rsidRPr="009D4A43">
        <w:rPr>
          <w:sz w:val="24"/>
          <w:szCs w:val="24"/>
        </w:rPr>
        <w:t xml:space="preserve"> мер защиты </w:t>
      </w:r>
      <w:r w:rsidR="003C77D4">
        <w:rPr>
          <w:sz w:val="24"/>
          <w:szCs w:val="24"/>
        </w:rPr>
        <w:t xml:space="preserve">информации </w:t>
      </w:r>
      <w:r w:rsidRPr="009D4A43">
        <w:rPr>
          <w:sz w:val="24"/>
          <w:szCs w:val="24"/>
        </w:rPr>
        <w:t xml:space="preserve">в </w:t>
      </w:r>
      <w:r w:rsidR="00DC60C8">
        <w:rPr>
          <w:sz w:val="24"/>
          <w:szCs w:val="24"/>
        </w:rPr>
        <w:t>ЗОКИИ Система-112</w:t>
      </w:r>
      <w:r w:rsidR="007D4C57">
        <w:rPr>
          <w:iCs/>
          <w:sz w:val="24"/>
          <w:szCs w:val="24"/>
        </w:rPr>
        <w:t>.</w:t>
      </w:r>
    </w:p>
    <w:p w14:paraId="6C9B1B2F" w14:textId="77777777" w:rsidR="00727504" w:rsidRPr="00D45DA0" w:rsidRDefault="00332926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 w:rsidRPr="00D45DA0">
        <w:rPr>
          <w:bCs/>
          <w:sz w:val="28"/>
          <w:szCs w:val="28"/>
        </w:rPr>
        <w:t>Ответственность</w:t>
      </w:r>
    </w:p>
    <w:p w14:paraId="156ECD9E" w14:textId="49B8005C" w:rsidR="00AE3D69" w:rsidRPr="00D45DA0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AE3D69">
        <w:rPr>
          <w:sz w:val="24"/>
          <w:szCs w:val="24"/>
        </w:rPr>
        <w:t xml:space="preserve"> </w:t>
      </w:r>
      <w:r w:rsidR="00AE3D69" w:rsidRPr="00D45DA0">
        <w:rPr>
          <w:sz w:val="24"/>
          <w:szCs w:val="24"/>
        </w:rPr>
        <w:t>несет ответственность:</w:t>
      </w:r>
    </w:p>
    <w:p w14:paraId="56D2DD78" w14:textId="77777777" w:rsidR="00AE3D69" w:rsidRPr="00D45DA0" w:rsidRDefault="00AE3D69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D45DA0">
        <w:rPr>
          <w:sz w:val="24"/>
          <w:szCs w:val="24"/>
        </w:rPr>
        <w:t xml:space="preserve">За ненадлежащее исполнение или неисполнение своих должностных обязанностей, предусмотренных настоящей Инструкцией, </w:t>
      </w:r>
      <w:r w:rsidRPr="00E53613">
        <w:rPr>
          <w:sz w:val="24"/>
          <w:szCs w:val="24"/>
        </w:rPr>
        <w:t>–</w:t>
      </w:r>
      <w:r w:rsidRPr="00D45DA0">
        <w:rPr>
          <w:sz w:val="24"/>
          <w:szCs w:val="24"/>
        </w:rPr>
        <w:t xml:space="preserve"> в пределах, определенных </w:t>
      </w:r>
      <w:r w:rsidRPr="00E53613">
        <w:rPr>
          <w:sz w:val="24"/>
          <w:szCs w:val="24"/>
        </w:rPr>
        <w:t>действующим трудовым законодательством Российской Федерации.</w:t>
      </w:r>
    </w:p>
    <w:p w14:paraId="728731D6" w14:textId="77777777" w:rsidR="00AE3D69" w:rsidRPr="00D45DA0" w:rsidRDefault="00AE3D69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E53613">
        <w:rPr>
          <w:sz w:val="24"/>
          <w:szCs w:val="24"/>
        </w:rPr>
        <w:t>За правонарушения, совершенные в процессе осуществления своей деятельности, – в пределах, определенных действующим административным, уголовным и гражданским законодательством Российской Федерации.</w:t>
      </w:r>
    </w:p>
    <w:p w14:paraId="478FD880" w14:textId="77777777" w:rsidR="00AE3D69" w:rsidRPr="00D45DA0" w:rsidRDefault="00AE3D69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E53613">
        <w:rPr>
          <w:sz w:val="24"/>
          <w:szCs w:val="24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747186C8" w14:textId="77777777" w:rsidR="0096740A" w:rsidRDefault="00C53A7E" w:rsidP="00F32196">
      <w:pPr>
        <w:widowControl/>
        <w:autoSpaceDE/>
        <w:autoSpaceDN/>
        <w:adjustRightInd/>
        <w:spacing w:line="276" w:lineRule="auto"/>
        <w:jc w:val="center"/>
        <w:outlineLvl w:val="0"/>
        <w:rPr>
          <w:bCs/>
          <w:sz w:val="28"/>
          <w:szCs w:val="28"/>
        </w:rPr>
      </w:pPr>
      <w:r>
        <w:rPr>
          <w:sz w:val="24"/>
          <w:szCs w:val="24"/>
        </w:rPr>
        <w:br w:type="page"/>
      </w:r>
      <w:r w:rsidR="0096740A" w:rsidRPr="00776FDC">
        <w:rPr>
          <w:bCs/>
          <w:sz w:val="28"/>
          <w:szCs w:val="28"/>
        </w:rPr>
        <w:lastRenderedPageBreak/>
        <w:t>Лист ознакомления</w:t>
      </w:r>
    </w:p>
    <w:p w14:paraId="424C9028" w14:textId="1C80F7F7" w:rsidR="0096740A" w:rsidRPr="00752734" w:rsidRDefault="003C77D4" w:rsidP="00F32196">
      <w:pPr>
        <w:pStyle w:val="af8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OLE_LINK226"/>
      <w:r>
        <w:rPr>
          <w:rFonts w:ascii="Times New Roman" w:hAnsi="Times New Roman" w:cs="Times New Roman"/>
          <w:sz w:val="24"/>
          <w:szCs w:val="24"/>
        </w:rPr>
        <w:t>с</w:t>
      </w:r>
      <w:r w:rsidR="0096740A" w:rsidRPr="00776FDC">
        <w:rPr>
          <w:rFonts w:ascii="Times New Roman" w:hAnsi="Times New Roman" w:cs="Times New Roman"/>
          <w:sz w:val="24"/>
          <w:szCs w:val="24"/>
        </w:rPr>
        <w:t xml:space="preserve"> Инструкцией администратора </w:t>
      </w:r>
      <w:r w:rsidR="00982CBA" w:rsidRPr="00982CBA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="00E75BE1">
        <w:rPr>
          <w:rFonts w:ascii="Times New Roman" w:hAnsi="Times New Roman" w:cs="Times New Roman"/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7D4C57" w:rsidRPr="007D4C57">
        <w:rPr>
          <w:rFonts w:ascii="Times New Roman" w:hAnsi="Times New Roman" w:cs="Times New Roman"/>
          <w:sz w:val="24"/>
          <w:szCs w:val="24"/>
        </w:rPr>
        <w:t> </w:t>
      </w:r>
      <w:r w:rsidR="007D4C57" w:rsidRPr="007D4C57" w:rsidDel="007D4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148F2" w14:textId="77777777" w:rsidR="00F32196" w:rsidRDefault="00F32196" w:rsidP="00F32196">
      <w:pPr>
        <w:pStyle w:val="af8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2552"/>
        <w:gridCol w:w="1842"/>
        <w:gridCol w:w="1418"/>
      </w:tblGrid>
      <w:tr w:rsidR="00F44442" w:rsidRPr="00C5495B" w14:paraId="7DCE95F7" w14:textId="77777777" w:rsidTr="00602EB6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10"/>
          <w:p w14:paraId="31FB1B2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278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1C0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6A7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Дата</w:t>
            </w:r>
          </w:p>
          <w:p w14:paraId="1E80733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ознакомления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FC53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Подпись</w:t>
            </w:r>
          </w:p>
        </w:tc>
      </w:tr>
      <w:tr w:rsidR="00F44442" w:rsidRPr="00C5495B" w14:paraId="7DBBD487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18A4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4BC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AAA096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94C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606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F52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267DAFA9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31AF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DD1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113299E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CF0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47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FAC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0EA18285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BA8A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194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33C584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0D5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73A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FA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23C1B7A4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DFE9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E54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533BE3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59B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B1B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E3C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0C71B2F5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E0B3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0FD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02406D2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18C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740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DFC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5253B522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166F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40F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7E72319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EAB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2FF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33A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4C96CC6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EA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52A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5BA6634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8FF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6D5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B42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13368EAE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C6B7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BB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0C6B6E56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9D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49E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443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1F5D8275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27E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17F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5851A13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B60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9AC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11B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43A423C1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69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100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622C3F0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B36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926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CD5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9BEB837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7B15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918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177E753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774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75A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4A3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62345746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E1CE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9524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46B28934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64E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4E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26B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5112E924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05C1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711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4F92419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53A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97F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DE8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691323BE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F812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BD4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5E5443F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8DB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3CD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766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3BF2E07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1900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DAD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2C9E024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5DE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37A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DB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13D397A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200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C394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B3FB59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58B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16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4DB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D529D89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C88D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8AC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2D2D186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00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28F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1EF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91F3FB1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7181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87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6D117B4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034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8201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2D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65F6513F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3520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05E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0EFA7EA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F54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B2F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FE0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53F4659C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BDA5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420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2A18CD4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E241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99B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9C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62E5195B" w14:textId="7788D49C" w:rsidR="00DA2B70" w:rsidRPr="003A7943" w:rsidRDefault="00DA2B70" w:rsidP="00F32196">
      <w:pPr>
        <w:rPr>
          <w:sz w:val="24"/>
          <w:szCs w:val="24"/>
        </w:rPr>
      </w:pPr>
    </w:p>
    <w:sectPr w:rsidR="00DA2B70" w:rsidRPr="003A7943" w:rsidSect="00F32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D09FA" w14:textId="77777777" w:rsidR="00B81277" w:rsidRDefault="00B81277" w:rsidP="00D849C4">
      <w:r>
        <w:separator/>
      </w:r>
    </w:p>
  </w:endnote>
  <w:endnote w:type="continuationSeparator" w:id="0">
    <w:p w14:paraId="25F477C9" w14:textId="77777777" w:rsidR="00B81277" w:rsidRDefault="00B81277" w:rsidP="00D8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ultant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C663A" w14:textId="77777777" w:rsidR="00976276" w:rsidRDefault="00976276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779892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E12D4DB" w14:textId="77777777" w:rsidR="001F6C4C" w:rsidRPr="00D849C4" w:rsidRDefault="0096740A" w:rsidP="003A7943">
        <w:pPr>
          <w:pStyle w:val="af5"/>
          <w:jc w:val="center"/>
          <w:rPr>
            <w:sz w:val="22"/>
            <w:szCs w:val="22"/>
          </w:rPr>
        </w:pPr>
        <w:r w:rsidRPr="00D849C4">
          <w:rPr>
            <w:sz w:val="22"/>
            <w:szCs w:val="22"/>
          </w:rPr>
          <w:fldChar w:fldCharType="begin"/>
        </w:r>
        <w:r w:rsidR="001F6C4C" w:rsidRPr="00D849C4">
          <w:rPr>
            <w:sz w:val="22"/>
            <w:szCs w:val="22"/>
          </w:rPr>
          <w:instrText>PAGE   \* MERGEFORMAT</w:instrText>
        </w:r>
        <w:r w:rsidRPr="00D849C4">
          <w:rPr>
            <w:sz w:val="22"/>
            <w:szCs w:val="22"/>
          </w:rPr>
          <w:fldChar w:fldCharType="separate"/>
        </w:r>
        <w:r w:rsidR="00982CBA">
          <w:rPr>
            <w:noProof/>
            <w:sz w:val="22"/>
            <w:szCs w:val="22"/>
          </w:rPr>
          <w:t>6</w:t>
        </w:r>
        <w:r w:rsidRPr="00D849C4">
          <w:rPr>
            <w:sz w:val="22"/>
            <w:szCs w:val="22"/>
          </w:rPr>
          <w:fldChar w:fldCharType="end"/>
        </w:r>
      </w:p>
    </w:sdtContent>
  </w:sdt>
  <w:p w14:paraId="137CD145" w14:textId="77777777" w:rsidR="001F6C4C" w:rsidRDefault="001F6C4C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8BE67" w14:textId="77777777" w:rsidR="00976276" w:rsidRDefault="0097627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E5D70" w14:textId="77777777" w:rsidR="00B81277" w:rsidRDefault="00B81277" w:rsidP="00D849C4">
      <w:r>
        <w:separator/>
      </w:r>
    </w:p>
  </w:footnote>
  <w:footnote w:type="continuationSeparator" w:id="0">
    <w:p w14:paraId="74A729BB" w14:textId="77777777" w:rsidR="00B81277" w:rsidRDefault="00B81277" w:rsidP="00D8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9694F" w14:textId="77777777" w:rsidR="00976276" w:rsidRDefault="00976276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401A" w14:textId="77777777" w:rsidR="00976276" w:rsidRDefault="0097627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2BCEA" w14:textId="6C3FA8E9" w:rsidR="00556FF4" w:rsidRPr="00D849C4" w:rsidRDefault="00556FF4" w:rsidP="00556FF4">
    <w:pPr>
      <w:pStyle w:val="ac"/>
      <w:spacing w:before="0" w:beforeAutospacing="0" w:after="0" w:afterAutospacing="0"/>
      <w:jc w:val="right"/>
      <w:outlineLvl w:val="0"/>
      <w:rPr>
        <w:bCs/>
        <w:color w:val="000000"/>
        <w:sz w:val="22"/>
        <w:szCs w:val="22"/>
      </w:rPr>
    </w:pPr>
    <w:r w:rsidRPr="00D849C4">
      <w:rPr>
        <w:bCs/>
        <w:color w:val="000000"/>
        <w:sz w:val="22"/>
        <w:szCs w:val="22"/>
      </w:rPr>
      <w:t>Приложение № 2</w:t>
    </w:r>
  </w:p>
  <w:p w14:paraId="7CD22994" w14:textId="5E5B8013" w:rsidR="00556FF4" w:rsidRDefault="00556FF4" w:rsidP="00556FF4">
    <w:pPr>
      <w:pStyle w:val="af3"/>
      <w:jc w:val="right"/>
    </w:pPr>
    <w:r w:rsidRPr="00D849C4">
      <w:rPr>
        <w:bCs/>
        <w:color w:val="000000"/>
        <w:sz w:val="22"/>
        <w:szCs w:val="22"/>
      </w:rPr>
      <w:t xml:space="preserve">к приказу от «___» </w:t>
    </w:r>
    <w:r w:rsidR="00752734">
      <w:rPr>
        <w:bCs/>
        <w:color w:val="000000"/>
        <w:sz w:val="22"/>
        <w:szCs w:val="22"/>
      </w:rPr>
      <w:t xml:space="preserve">_______________ </w:t>
    </w:r>
    <w:r w:rsidR="003143F7">
      <w:rPr>
        <w:bCs/>
        <w:color w:val="000000"/>
        <w:sz w:val="22"/>
        <w:szCs w:val="22"/>
      </w:rPr>
      <w:t>2020</w:t>
    </w:r>
    <w:r w:rsidR="00270F49" w:rsidRPr="00D849C4">
      <w:rPr>
        <w:bCs/>
        <w:color w:val="000000"/>
        <w:sz w:val="22"/>
        <w:szCs w:val="22"/>
      </w:rPr>
      <w:t xml:space="preserve"> </w:t>
    </w:r>
    <w:r w:rsidRPr="00D849C4">
      <w:rPr>
        <w:bCs/>
        <w:color w:val="000000"/>
        <w:sz w:val="22"/>
        <w:szCs w:val="22"/>
      </w:rPr>
      <w:t>г. №</w:t>
    </w:r>
    <w:r w:rsidRPr="00D849C4">
      <w:rPr>
        <w:sz w:val="22"/>
        <w:szCs w:val="22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F707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C5DA6"/>
    <w:multiLevelType w:val="hybridMultilevel"/>
    <w:tmpl w:val="F98610DC"/>
    <w:lvl w:ilvl="0" w:tplc="828491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70BC3"/>
    <w:multiLevelType w:val="hybridMultilevel"/>
    <w:tmpl w:val="4704B894"/>
    <w:lvl w:ilvl="0" w:tplc="36305114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FBC7EB2"/>
    <w:multiLevelType w:val="multilevel"/>
    <w:tmpl w:val="D5B87F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32C55FCA"/>
    <w:multiLevelType w:val="multilevel"/>
    <w:tmpl w:val="8B6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5" w15:restartNumberingAfterBreak="0">
    <w:nsid w:val="372C4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5C7B77"/>
    <w:multiLevelType w:val="multilevel"/>
    <w:tmpl w:val="8B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7" w15:restartNumberingAfterBreak="0">
    <w:nsid w:val="49197694"/>
    <w:multiLevelType w:val="multilevel"/>
    <w:tmpl w:val="8B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8" w15:restartNumberingAfterBreak="0">
    <w:nsid w:val="52846343"/>
    <w:multiLevelType w:val="multilevel"/>
    <w:tmpl w:val="8B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9" w15:restartNumberingAfterBreak="0">
    <w:nsid w:val="53385B09"/>
    <w:multiLevelType w:val="multilevel"/>
    <w:tmpl w:val="4F68B1A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0" w15:restartNumberingAfterBreak="0">
    <w:nsid w:val="590259C1"/>
    <w:multiLevelType w:val="multilevel"/>
    <w:tmpl w:val="5DDE80DE"/>
    <w:lvl w:ilvl="0">
      <w:start w:val="1"/>
      <w:numFmt w:val="bullet"/>
      <w:pStyle w:val="a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  <w:szCs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hint="default"/>
      </w:rPr>
    </w:lvl>
  </w:abstractNum>
  <w:abstractNum w:abstractNumId="11" w15:restartNumberingAfterBreak="0">
    <w:nsid w:val="5E203FA8"/>
    <w:multiLevelType w:val="hybridMultilevel"/>
    <w:tmpl w:val="BCE2D060"/>
    <w:lvl w:ilvl="0" w:tplc="074063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E122AB"/>
    <w:multiLevelType w:val="multilevel"/>
    <w:tmpl w:val="65A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3" w15:restartNumberingAfterBreak="0">
    <w:nsid w:val="6B5162DF"/>
    <w:multiLevelType w:val="hybridMultilevel"/>
    <w:tmpl w:val="A1D05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6045"/>
    <w:multiLevelType w:val="multilevel"/>
    <w:tmpl w:val="D0CCA4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136"/>
        </w:tabs>
        <w:ind w:left="2136" w:hanging="720"/>
      </w:pPr>
      <w:rPr>
        <w:rFonts w:ascii="Courier New" w:hAnsi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4"/>
  </w:num>
  <w:num w:numId="17">
    <w:abstractNumId w:val="1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55"/>
    <w:rsid w:val="000021B7"/>
    <w:rsid w:val="00002964"/>
    <w:rsid w:val="00003D70"/>
    <w:rsid w:val="00012262"/>
    <w:rsid w:val="000126A4"/>
    <w:rsid w:val="00027459"/>
    <w:rsid w:val="00031E8C"/>
    <w:rsid w:val="0003636E"/>
    <w:rsid w:val="000429BE"/>
    <w:rsid w:val="00046D37"/>
    <w:rsid w:val="00063B9D"/>
    <w:rsid w:val="00067191"/>
    <w:rsid w:val="00074980"/>
    <w:rsid w:val="00085B4D"/>
    <w:rsid w:val="00095328"/>
    <w:rsid w:val="000A732A"/>
    <w:rsid w:val="000B76BC"/>
    <w:rsid w:val="000F0DF0"/>
    <w:rsid w:val="001239C0"/>
    <w:rsid w:val="00124E80"/>
    <w:rsid w:val="00142EB0"/>
    <w:rsid w:val="00144B60"/>
    <w:rsid w:val="00146CA2"/>
    <w:rsid w:val="0014788E"/>
    <w:rsid w:val="00151E6F"/>
    <w:rsid w:val="001574BB"/>
    <w:rsid w:val="001711D5"/>
    <w:rsid w:val="001738AD"/>
    <w:rsid w:val="00183B80"/>
    <w:rsid w:val="001842A7"/>
    <w:rsid w:val="0019529C"/>
    <w:rsid w:val="001A4842"/>
    <w:rsid w:val="001A77AE"/>
    <w:rsid w:val="001A7A80"/>
    <w:rsid w:val="001A7DE9"/>
    <w:rsid w:val="001B3A55"/>
    <w:rsid w:val="001D58DB"/>
    <w:rsid w:val="001D72BF"/>
    <w:rsid w:val="001E4BAD"/>
    <w:rsid w:val="001F4DA9"/>
    <w:rsid w:val="001F6C4C"/>
    <w:rsid w:val="00211D59"/>
    <w:rsid w:val="0021285C"/>
    <w:rsid w:val="00212B4B"/>
    <w:rsid w:val="00212E71"/>
    <w:rsid w:val="002155FF"/>
    <w:rsid w:val="00236E20"/>
    <w:rsid w:val="00237688"/>
    <w:rsid w:val="00243421"/>
    <w:rsid w:val="002552B1"/>
    <w:rsid w:val="002554B6"/>
    <w:rsid w:val="00255B98"/>
    <w:rsid w:val="00270F49"/>
    <w:rsid w:val="002723BF"/>
    <w:rsid w:val="00272D62"/>
    <w:rsid w:val="00287F4F"/>
    <w:rsid w:val="00290AF1"/>
    <w:rsid w:val="002955E7"/>
    <w:rsid w:val="00296087"/>
    <w:rsid w:val="002A69D7"/>
    <w:rsid w:val="002A6C35"/>
    <w:rsid w:val="002B37C2"/>
    <w:rsid w:val="002C2CB6"/>
    <w:rsid w:val="00302DD5"/>
    <w:rsid w:val="00305033"/>
    <w:rsid w:val="00313F37"/>
    <w:rsid w:val="003143F7"/>
    <w:rsid w:val="00321C37"/>
    <w:rsid w:val="00327DEC"/>
    <w:rsid w:val="00332926"/>
    <w:rsid w:val="0033564E"/>
    <w:rsid w:val="00344DD8"/>
    <w:rsid w:val="00360EE0"/>
    <w:rsid w:val="00365835"/>
    <w:rsid w:val="00374524"/>
    <w:rsid w:val="003760E1"/>
    <w:rsid w:val="00387ADE"/>
    <w:rsid w:val="00391877"/>
    <w:rsid w:val="003A7943"/>
    <w:rsid w:val="003C0D8F"/>
    <w:rsid w:val="003C205E"/>
    <w:rsid w:val="003C367D"/>
    <w:rsid w:val="003C675F"/>
    <w:rsid w:val="003C77D4"/>
    <w:rsid w:val="003D7C01"/>
    <w:rsid w:val="00432E79"/>
    <w:rsid w:val="00436129"/>
    <w:rsid w:val="00436768"/>
    <w:rsid w:val="004379DD"/>
    <w:rsid w:val="00451DE0"/>
    <w:rsid w:val="00456D22"/>
    <w:rsid w:val="0046016E"/>
    <w:rsid w:val="00460F61"/>
    <w:rsid w:val="00463737"/>
    <w:rsid w:val="00472EE4"/>
    <w:rsid w:val="0047379E"/>
    <w:rsid w:val="00485184"/>
    <w:rsid w:val="004865CB"/>
    <w:rsid w:val="00493738"/>
    <w:rsid w:val="004970ED"/>
    <w:rsid w:val="004B4D4E"/>
    <w:rsid w:val="004D5652"/>
    <w:rsid w:val="004E632D"/>
    <w:rsid w:val="004F13D8"/>
    <w:rsid w:val="004F5A2B"/>
    <w:rsid w:val="005065D6"/>
    <w:rsid w:val="00506A5B"/>
    <w:rsid w:val="00520670"/>
    <w:rsid w:val="00523155"/>
    <w:rsid w:val="00540A01"/>
    <w:rsid w:val="00543538"/>
    <w:rsid w:val="0054481E"/>
    <w:rsid w:val="00544C67"/>
    <w:rsid w:val="00555BA4"/>
    <w:rsid w:val="00556FF4"/>
    <w:rsid w:val="0055766A"/>
    <w:rsid w:val="005604DF"/>
    <w:rsid w:val="00561E1A"/>
    <w:rsid w:val="005750A3"/>
    <w:rsid w:val="00584D33"/>
    <w:rsid w:val="00590957"/>
    <w:rsid w:val="005A2B68"/>
    <w:rsid w:val="005C3AA4"/>
    <w:rsid w:val="005E3B39"/>
    <w:rsid w:val="00606D01"/>
    <w:rsid w:val="00617A37"/>
    <w:rsid w:val="006210DB"/>
    <w:rsid w:val="00624B0D"/>
    <w:rsid w:val="0064307D"/>
    <w:rsid w:val="006643B8"/>
    <w:rsid w:val="00666294"/>
    <w:rsid w:val="00666332"/>
    <w:rsid w:val="0066718B"/>
    <w:rsid w:val="006738B1"/>
    <w:rsid w:val="0068230D"/>
    <w:rsid w:val="006827C1"/>
    <w:rsid w:val="006A7210"/>
    <w:rsid w:val="006B166B"/>
    <w:rsid w:val="006B1C89"/>
    <w:rsid w:val="006B40FF"/>
    <w:rsid w:val="006B586D"/>
    <w:rsid w:val="006C1E84"/>
    <w:rsid w:val="006E4EC4"/>
    <w:rsid w:val="00700D33"/>
    <w:rsid w:val="00727504"/>
    <w:rsid w:val="00727B0A"/>
    <w:rsid w:val="00733BE4"/>
    <w:rsid w:val="00735152"/>
    <w:rsid w:val="00750BDA"/>
    <w:rsid w:val="00752734"/>
    <w:rsid w:val="007663E3"/>
    <w:rsid w:val="0076783D"/>
    <w:rsid w:val="00776FDC"/>
    <w:rsid w:val="00780ED7"/>
    <w:rsid w:val="00787A3B"/>
    <w:rsid w:val="00796DC1"/>
    <w:rsid w:val="007B3EB4"/>
    <w:rsid w:val="007B70C7"/>
    <w:rsid w:val="007B7D71"/>
    <w:rsid w:val="007C07CC"/>
    <w:rsid w:val="007D4C57"/>
    <w:rsid w:val="007E1E87"/>
    <w:rsid w:val="007E3F46"/>
    <w:rsid w:val="007F52EA"/>
    <w:rsid w:val="007F5705"/>
    <w:rsid w:val="00803C89"/>
    <w:rsid w:val="0082418F"/>
    <w:rsid w:val="00824C40"/>
    <w:rsid w:val="00832C3B"/>
    <w:rsid w:val="008359F5"/>
    <w:rsid w:val="00835C9D"/>
    <w:rsid w:val="008406C6"/>
    <w:rsid w:val="008456B4"/>
    <w:rsid w:val="0086088B"/>
    <w:rsid w:val="00860F67"/>
    <w:rsid w:val="00867676"/>
    <w:rsid w:val="00870252"/>
    <w:rsid w:val="00876A0A"/>
    <w:rsid w:val="00886F7C"/>
    <w:rsid w:val="008A44BC"/>
    <w:rsid w:val="008A651D"/>
    <w:rsid w:val="008B0B85"/>
    <w:rsid w:val="008B4013"/>
    <w:rsid w:val="008F7406"/>
    <w:rsid w:val="00916602"/>
    <w:rsid w:val="00920B3F"/>
    <w:rsid w:val="0092296E"/>
    <w:rsid w:val="009271A3"/>
    <w:rsid w:val="0094152C"/>
    <w:rsid w:val="00952A01"/>
    <w:rsid w:val="0096740A"/>
    <w:rsid w:val="00973973"/>
    <w:rsid w:val="00976276"/>
    <w:rsid w:val="00976A9A"/>
    <w:rsid w:val="00982CBA"/>
    <w:rsid w:val="00985D4C"/>
    <w:rsid w:val="009870F5"/>
    <w:rsid w:val="0099598A"/>
    <w:rsid w:val="009A479A"/>
    <w:rsid w:val="009B0B33"/>
    <w:rsid w:val="009B77B8"/>
    <w:rsid w:val="009C45BE"/>
    <w:rsid w:val="009D4A43"/>
    <w:rsid w:val="009D79BE"/>
    <w:rsid w:val="009D7D27"/>
    <w:rsid w:val="009E0AFA"/>
    <w:rsid w:val="00A053A6"/>
    <w:rsid w:val="00A12127"/>
    <w:rsid w:val="00A20B34"/>
    <w:rsid w:val="00A2799B"/>
    <w:rsid w:val="00A32915"/>
    <w:rsid w:val="00A33C92"/>
    <w:rsid w:val="00A74324"/>
    <w:rsid w:val="00A80B43"/>
    <w:rsid w:val="00A93072"/>
    <w:rsid w:val="00A93490"/>
    <w:rsid w:val="00AA0563"/>
    <w:rsid w:val="00AA6E1C"/>
    <w:rsid w:val="00AA7832"/>
    <w:rsid w:val="00AB1647"/>
    <w:rsid w:val="00AB375C"/>
    <w:rsid w:val="00AB5F27"/>
    <w:rsid w:val="00AC006A"/>
    <w:rsid w:val="00AC5311"/>
    <w:rsid w:val="00AE0DD0"/>
    <w:rsid w:val="00AE3D69"/>
    <w:rsid w:val="00AF2DA7"/>
    <w:rsid w:val="00AF35F3"/>
    <w:rsid w:val="00AF57DC"/>
    <w:rsid w:val="00B01A54"/>
    <w:rsid w:val="00B15E70"/>
    <w:rsid w:val="00B2344A"/>
    <w:rsid w:val="00B306E8"/>
    <w:rsid w:val="00B3693D"/>
    <w:rsid w:val="00B37570"/>
    <w:rsid w:val="00B4233A"/>
    <w:rsid w:val="00B57485"/>
    <w:rsid w:val="00B60C99"/>
    <w:rsid w:val="00B67BED"/>
    <w:rsid w:val="00B81277"/>
    <w:rsid w:val="00B82E4F"/>
    <w:rsid w:val="00B84F08"/>
    <w:rsid w:val="00B92DC8"/>
    <w:rsid w:val="00B94FBB"/>
    <w:rsid w:val="00BA6E33"/>
    <w:rsid w:val="00BB761F"/>
    <w:rsid w:val="00BC0C95"/>
    <w:rsid w:val="00BC597E"/>
    <w:rsid w:val="00C147A4"/>
    <w:rsid w:val="00C1564F"/>
    <w:rsid w:val="00C25362"/>
    <w:rsid w:val="00C3162D"/>
    <w:rsid w:val="00C348FC"/>
    <w:rsid w:val="00C46135"/>
    <w:rsid w:val="00C52BB7"/>
    <w:rsid w:val="00C53A7E"/>
    <w:rsid w:val="00C53D7C"/>
    <w:rsid w:val="00C55644"/>
    <w:rsid w:val="00C6226A"/>
    <w:rsid w:val="00C72CB2"/>
    <w:rsid w:val="00C8339E"/>
    <w:rsid w:val="00C8636F"/>
    <w:rsid w:val="00C94DFC"/>
    <w:rsid w:val="00C96D2F"/>
    <w:rsid w:val="00CA2BA5"/>
    <w:rsid w:val="00CB7140"/>
    <w:rsid w:val="00CC0EF1"/>
    <w:rsid w:val="00CC44AE"/>
    <w:rsid w:val="00CC74C5"/>
    <w:rsid w:val="00CE052D"/>
    <w:rsid w:val="00CF5201"/>
    <w:rsid w:val="00D063CA"/>
    <w:rsid w:val="00D10E7C"/>
    <w:rsid w:val="00D138C2"/>
    <w:rsid w:val="00D227E9"/>
    <w:rsid w:val="00D45DA0"/>
    <w:rsid w:val="00D54204"/>
    <w:rsid w:val="00D54DD3"/>
    <w:rsid w:val="00D55E55"/>
    <w:rsid w:val="00D62CEE"/>
    <w:rsid w:val="00D64390"/>
    <w:rsid w:val="00D7445A"/>
    <w:rsid w:val="00D745E8"/>
    <w:rsid w:val="00D75DD1"/>
    <w:rsid w:val="00D76B7C"/>
    <w:rsid w:val="00D849C4"/>
    <w:rsid w:val="00D86188"/>
    <w:rsid w:val="00D86685"/>
    <w:rsid w:val="00DA2B70"/>
    <w:rsid w:val="00DC60C8"/>
    <w:rsid w:val="00DC7C57"/>
    <w:rsid w:val="00DF588A"/>
    <w:rsid w:val="00DF79D2"/>
    <w:rsid w:val="00E06089"/>
    <w:rsid w:val="00E06DDB"/>
    <w:rsid w:val="00E10523"/>
    <w:rsid w:val="00E14F29"/>
    <w:rsid w:val="00E173D3"/>
    <w:rsid w:val="00E24F46"/>
    <w:rsid w:val="00E3279C"/>
    <w:rsid w:val="00E4582C"/>
    <w:rsid w:val="00E72DD2"/>
    <w:rsid w:val="00E75BE1"/>
    <w:rsid w:val="00E75EE7"/>
    <w:rsid w:val="00EA1BE5"/>
    <w:rsid w:val="00EC218E"/>
    <w:rsid w:val="00EC3F07"/>
    <w:rsid w:val="00EC7CB0"/>
    <w:rsid w:val="00EC7CFB"/>
    <w:rsid w:val="00ED5773"/>
    <w:rsid w:val="00F000CD"/>
    <w:rsid w:val="00F03FDE"/>
    <w:rsid w:val="00F05247"/>
    <w:rsid w:val="00F119FF"/>
    <w:rsid w:val="00F11F37"/>
    <w:rsid w:val="00F148E2"/>
    <w:rsid w:val="00F262E1"/>
    <w:rsid w:val="00F311C7"/>
    <w:rsid w:val="00F31AEA"/>
    <w:rsid w:val="00F32196"/>
    <w:rsid w:val="00F33255"/>
    <w:rsid w:val="00F33DDE"/>
    <w:rsid w:val="00F44442"/>
    <w:rsid w:val="00F445FD"/>
    <w:rsid w:val="00F54417"/>
    <w:rsid w:val="00F56BD8"/>
    <w:rsid w:val="00F9065C"/>
    <w:rsid w:val="00FB5A0E"/>
    <w:rsid w:val="00FB7AF7"/>
    <w:rsid w:val="00FC12FC"/>
    <w:rsid w:val="00FC2EA3"/>
    <w:rsid w:val="00FC6A22"/>
    <w:rsid w:val="00FD35E7"/>
    <w:rsid w:val="00FE241A"/>
    <w:rsid w:val="00FF0058"/>
    <w:rsid w:val="00FF2035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DCDC3"/>
  <w15:docId w15:val="{20093EDB-D0A2-45AB-A348-9EEF3D00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B1C89"/>
    <w:pPr>
      <w:widowControl w:val="0"/>
      <w:autoSpaceDE w:val="0"/>
      <w:autoSpaceDN w:val="0"/>
      <w:adjustRightInd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9B0B33"/>
    <w:rPr>
      <w:rFonts w:ascii="Tahoma" w:hAnsi="Tahoma" w:cs="Tahoma"/>
      <w:sz w:val="16"/>
      <w:szCs w:val="16"/>
    </w:rPr>
  </w:style>
  <w:style w:type="paragraph" w:customStyle="1" w:styleId="a5">
    <w:name w:val="Знак Знак Знак Знак"/>
    <w:basedOn w:val="a0"/>
    <w:semiHidden/>
    <w:rsid w:val="00067191"/>
    <w:pPr>
      <w:widowControl/>
      <w:autoSpaceDE/>
      <w:autoSpaceDN/>
      <w:adjustRightInd/>
      <w:spacing w:before="120" w:after="160" w:line="240" w:lineRule="exact"/>
      <w:jc w:val="both"/>
    </w:pPr>
    <w:rPr>
      <w:rFonts w:ascii="Verdana" w:hAnsi="Verdana" w:cs="Verdana"/>
      <w:lang w:val="en-US" w:eastAsia="en-US"/>
    </w:rPr>
  </w:style>
  <w:style w:type="paragraph" w:customStyle="1" w:styleId="a6">
    <w:name w:val="Знак"/>
    <w:basedOn w:val="a0"/>
    <w:rsid w:val="004F5A2B"/>
    <w:pPr>
      <w:widowControl/>
      <w:autoSpaceDE/>
      <w:autoSpaceDN/>
      <w:adjustRightInd/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customStyle="1" w:styleId="a7">
    <w:name w:val="Знак"/>
    <w:basedOn w:val="a0"/>
    <w:rsid w:val="00F148E2"/>
    <w:pPr>
      <w:widowControl/>
      <w:autoSpaceDE/>
      <w:autoSpaceDN/>
      <w:adjustRightInd/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table" w:styleId="a8">
    <w:name w:val="Table Grid"/>
    <w:aliases w:val="Моя таблица"/>
    <w:basedOn w:val="a2"/>
    <w:rsid w:val="00F14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eeu1">
    <w:name w:val="Noeeu1"/>
    <w:basedOn w:val="a0"/>
    <w:rsid w:val="00F148E2"/>
    <w:pPr>
      <w:overflowPunct w:val="0"/>
      <w:ind w:firstLine="567"/>
      <w:jc w:val="both"/>
      <w:textAlignment w:val="baseline"/>
    </w:pPr>
    <w:rPr>
      <w:sz w:val="28"/>
    </w:rPr>
  </w:style>
  <w:style w:type="paragraph" w:customStyle="1" w:styleId="12">
    <w:name w:val="рис текст12"/>
    <w:basedOn w:val="a0"/>
    <w:rsid w:val="00290AF1"/>
    <w:pPr>
      <w:widowControl/>
      <w:autoSpaceDE/>
      <w:autoSpaceDN/>
      <w:adjustRightInd/>
    </w:pPr>
    <w:rPr>
      <w:sz w:val="24"/>
    </w:rPr>
  </w:style>
  <w:style w:type="paragraph" w:customStyle="1" w:styleId="1">
    <w:name w:val="Обычный1"/>
    <w:rsid w:val="008359F5"/>
    <w:pPr>
      <w:ind w:left="360" w:right="200"/>
      <w:jc w:val="center"/>
    </w:pPr>
    <w:rPr>
      <w:i/>
      <w:snapToGrid w:val="0"/>
      <w:sz w:val="12"/>
    </w:rPr>
  </w:style>
  <w:style w:type="paragraph" w:styleId="a9">
    <w:name w:val="Title"/>
    <w:basedOn w:val="a0"/>
    <w:qFormat/>
    <w:rsid w:val="00FB5A0E"/>
    <w:pPr>
      <w:widowControl/>
      <w:autoSpaceDE/>
      <w:autoSpaceDN/>
      <w:adjustRightInd/>
      <w:jc w:val="center"/>
    </w:pPr>
    <w:rPr>
      <w:sz w:val="24"/>
    </w:rPr>
  </w:style>
  <w:style w:type="paragraph" w:customStyle="1" w:styleId="ConsNormal">
    <w:name w:val="ConsNormal"/>
    <w:rsid w:val="00FF0058"/>
    <w:pPr>
      <w:overflowPunct w:val="0"/>
      <w:autoSpaceDE w:val="0"/>
      <w:autoSpaceDN w:val="0"/>
      <w:adjustRightInd w:val="0"/>
      <w:ind w:firstLine="720"/>
      <w:textAlignment w:val="baseline"/>
    </w:pPr>
    <w:rPr>
      <w:rFonts w:ascii="Consultant" w:hAnsi="Consultant"/>
    </w:rPr>
  </w:style>
  <w:style w:type="paragraph" w:customStyle="1" w:styleId="aa">
    <w:name w:val="Знак Знак"/>
    <w:basedOn w:val="a0"/>
    <w:semiHidden/>
    <w:rsid w:val="00BC0C95"/>
    <w:pPr>
      <w:widowControl/>
      <w:autoSpaceDE/>
      <w:autoSpaceDN/>
      <w:adjustRightInd/>
      <w:spacing w:before="120" w:after="160" w:line="240" w:lineRule="exact"/>
      <w:jc w:val="both"/>
    </w:pPr>
    <w:rPr>
      <w:rFonts w:ascii="Verdana" w:hAnsi="Verdana" w:cs="Verdana"/>
      <w:lang w:val="en-US" w:eastAsia="en-US"/>
    </w:rPr>
  </w:style>
  <w:style w:type="character" w:styleId="ab">
    <w:name w:val="Hyperlink"/>
    <w:rsid w:val="00BC0C95"/>
    <w:rPr>
      <w:color w:val="0000FF"/>
      <w:u w:val="single"/>
    </w:rPr>
  </w:style>
  <w:style w:type="paragraph" w:styleId="ac">
    <w:name w:val="Normal (Web)"/>
    <w:basedOn w:val="a0"/>
    <w:rsid w:val="00063B9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d">
    <w:name w:val="annotation reference"/>
    <w:basedOn w:val="a1"/>
    <w:rsid w:val="00296087"/>
    <w:rPr>
      <w:sz w:val="16"/>
      <w:szCs w:val="16"/>
    </w:rPr>
  </w:style>
  <w:style w:type="paragraph" w:styleId="ae">
    <w:name w:val="annotation text"/>
    <w:basedOn w:val="a0"/>
    <w:link w:val="af"/>
    <w:rsid w:val="00296087"/>
  </w:style>
  <w:style w:type="character" w:customStyle="1" w:styleId="af">
    <w:name w:val="Текст примечания Знак"/>
    <w:basedOn w:val="a1"/>
    <w:link w:val="ae"/>
    <w:rsid w:val="00296087"/>
  </w:style>
  <w:style w:type="paragraph" w:styleId="af0">
    <w:name w:val="annotation subject"/>
    <w:basedOn w:val="ae"/>
    <w:next w:val="ae"/>
    <w:link w:val="af1"/>
    <w:rsid w:val="00296087"/>
    <w:rPr>
      <w:b/>
      <w:bCs/>
    </w:rPr>
  </w:style>
  <w:style w:type="character" w:customStyle="1" w:styleId="af1">
    <w:name w:val="Тема примечания Знак"/>
    <w:basedOn w:val="af"/>
    <w:link w:val="af0"/>
    <w:rsid w:val="00296087"/>
    <w:rPr>
      <w:b/>
      <w:bCs/>
    </w:rPr>
  </w:style>
  <w:style w:type="paragraph" w:customStyle="1" w:styleId="Default">
    <w:name w:val="Default"/>
    <w:rsid w:val="009E0AF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2">
    <w:name w:val="Strong"/>
    <w:qFormat/>
    <w:rsid w:val="00985D4C"/>
    <w:rPr>
      <w:b/>
      <w:bCs/>
    </w:rPr>
  </w:style>
  <w:style w:type="paragraph" w:styleId="af3">
    <w:name w:val="header"/>
    <w:basedOn w:val="a0"/>
    <w:link w:val="af4"/>
    <w:uiPriority w:val="99"/>
    <w:rsid w:val="00D849C4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D849C4"/>
  </w:style>
  <w:style w:type="paragraph" w:styleId="af5">
    <w:name w:val="footer"/>
    <w:basedOn w:val="a0"/>
    <w:link w:val="af6"/>
    <w:uiPriority w:val="99"/>
    <w:rsid w:val="00D849C4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D849C4"/>
  </w:style>
  <w:style w:type="paragraph" w:styleId="a">
    <w:name w:val="List Bullet"/>
    <w:basedOn w:val="a0"/>
    <w:autoRedefine/>
    <w:rsid w:val="00D45DA0"/>
    <w:pPr>
      <w:widowControl/>
      <w:numPr>
        <w:numId w:val="11"/>
      </w:numPr>
      <w:autoSpaceDE/>
      <w:autoSpaceDN/>
      <w:adjustRightInd/>
      <w:spacing w:line="360" w:lineRule="auto"/>
      <w:jc w:val="both"/>
    </w:pPr>
    <w:rPr>
      <w:sz w:val="28"/>
      <w:szCs w:val="24"/>
    </w:rPr>
  </w:style>
  <w:style w:type="paragraph" w:styleId="af7">
    <w:name w:val="Revision"/>
    <w:hidden/>
    <w:uiPriority w:val="99"/>
    <w:semiHidden/>
    <w:rsid w:val="00AB5F27"/>
  </w:style>
  <w:style w:type="paragraph" w:styleId="af8">
    <w:name w:val="Plain Text"/>
    <w:basedOn w:val="a0"/>
    <w:link w:val="af9"/>
    <w:unhideWhenUsed/>
    <w:rsid w:val="003C77D4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f9">
    <w:name w:val="Текст Знак"/>
    <w:basedOn w:val="a1"/>
    <w:link w:val="af8"/>
    <w:rsid w:val="003C77D4"/>
    <w:rPr>
      <w:rFonts w:ascii="Courier New" w:hAnsi="Courier New" w:cs="Courier New"/>
    </w:rPr>
  </w:style>
  <w:style w:type="paragraph" w:styleId="afa">
    <w:name w:val="List Paragraph"/>
    <w:basedOn w:val="a0"/>
    <w:uiPriority w:val="34"/>
    <w:qFormat/>
    <w:rsid w:val="00E0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7D301-C09B-45F4-BBAE-82B9277F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Наталия Овчаренко</cp:lastModifiedBy>
  <cp:revision>20</cp:revision>
  <cp:lastPrinted>2009-07-10T09:55:00Z</cp:lastPrinted>
  <dcterms:created xsi:type="dcterms:W3CDTF">2017-03-29T06:04:00Z</dcterms:created>
  <dcterms:modified xsi:type="dcterms:W3CDTF">2020-10-26T05:35:00Z</dcterms:modified>
</cp:coreProperties>
</file>