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06EC5D" w14:textId="0C6638A0" w:rsidR="005A610D" w:rsidRPr="00F91570" w:rsidRDefault="00BB1E04" w:rsidP="00AA278C">
      <w:pPr>
        <w:pStyle w:val="a3"/>
      </w:pPr>
      <w:r>
        <w:rPr>
          <w:rFonts w:hint="eastAsia"/>
        </w:rPr>
        <w:t>How to use these scripts</w:t>
      </w:r>
    </w:p>
    <w:p w14:paraId="44E003DD" w14:textId="41806321" w:rsidR="008D24D6" w:rsidRPr="0059364F" w:rsidRDefault="00961504" w:rsidP="0059364F">
      <w:pPr>
        <w:ind w:firstLine="420"/>
        <w:rPr>
          <w:sz w:val="22"/>
        </w:rPr>
      </w:pPr>
      <w:r w:rsidRPr="00A93992">
        <w:rPr>
          <w:sz w:val="22"/>
        </w:rPr>
        <w:t>All these scripts are writ</w:t>
      </w:r>
      <w:r w:rsidR="009307AA" w:rsidRPr="00A93992">
        <w:rPr>
          <w:sz w:val="22"/>
        </w:rPr>
        <w:t>ten with</w:t>
      </w:r>
      <w:r w:rsidRPr="00A93992">
        <w:rPr>
          <w:sz w:val="22"/>
        </w:rPr>
        <w:t xml:space="preserve"> </w:t>
      </w:r>
      <w:r w:rsidR="004E459A" w:rsidRPr="00A93992">
        <w:rPr>
          <w:sz w:val="22"/>
        </w:rPr>
        <w:t>reference to</w:t>
      </w:r>
      <w:r w:rsidR="00C77672" w:rsidRPr="00A93992">
        <w:rPr>
          <w:sz w:val="22"/>
        </w:rPr>
        <w:t xml:space="preserve"> the</w:t>
      </w:r>
      <w:r w:rsidR="004E459A" w:rsidRPr="00A93992">
        <w:rPr>
          <w:sz w:val="22"/>
        </w:rPr>
        <w:t xml:space="preserve"> help doc and </w:t>
      </w:r>
      <w:r w:rsidR="004D310B" w:rsidRPr="00A93992">
        <w:rPr>
          <w:sz w:val="22"/>
        </w:rPr>
        <w:t>other</w:t>
      </w:r>
      <w:r w:rsidR="00A70CE5" w:rsidRPr="00A93992">
        <w:rPr>
          <w:sz w:val="22"/>
        </w:rPr>
        <w:t xml:space="preserve"> </w:t>
      </w:r>
      <w:r w:rsidR="004D310B" w:rsidRPr="00A93992">
        <w:rPr>
          <w:sz w:val="22"/>
        </w:rPr>
        <w:t xml:space="preserve">one’s idea </w:t>
      </w:r>
      <w:r w:rsidR="004E459A" w:rsidRPr="00A93992">
        <w:rPr>
          <w:sz w:val="22"/>
        </w:rPr>
        <w:t>o</w:t>
      </w:r>
      <w:r w:rsidR="00321F82" w:rsidRPr="00A93992">
        <w:rPr>
          <w:sz w:val="22"/>
        </w:rPr>
        <w:t xml:space="preserve">r </w:t>
      </w:r>
      <w:r w:rsidR="00935623" w:rsidRPr="00A93992">
        <w:rPr>
          <w:sz w:val="22"/>
        </w:rPr>
        <w:t>take from open source code by mentor.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64438672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94B9D4F" w14:textId="46FFE165" w:rsidR="008D24D6" w:rsidRDefault="0059364F">
          <w:pPr>
            <w:pStyle w:val="TOC"/>
          </w:pPr>
          <w:r>
            <w:rPr>
              <w:rFonts w:hint="eastAsia"/>
              <w:lang w:val="zh-CN"/>
            </w:rPr>
            <w:t>Contents</w:t>
          </w:r>
        </w:p>
        <w:p w14:paraId="3580D208" w14:textId="17158A7B" w:rsidR="00D67470" w:rsidRDefault="00F555F3">
          <w:pPr>
            <w:pStyle w:val="TOC2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"1-4" \h \z \u </w:instrText>
          </w:r>
          <w:r>
            <w:fldChar w:fldCharType="separate"/>
          </w:r>
          <w:hyperlink w:anchor="_Toc185880907" w:history="1">
            <w:r w:rsidR="00D67470" w:rsidRPr="00273727">
              <w:rPr>
                <w:rStyle w:val="af"/>
                <w:noProof/>
              </w:rPr>
              <w:t>Install these scripts</w:t>
            </w:r>
            <w:r w:rsidR="00D67470">
              <w:rPr>
                <w:noProof/>
                <w:webHidden/>
              </w:rPr>
              <w:tab/>
            </w:r>
            <w:r w:rsidR="00D67470">
              <w:rPr>
                <w:noProof/>
                <w:webHidden/>
              </w:rPr>
              <w:fldChar w:fldCharType="begin"/>
            </w:r>
            <w:r w:rsidR="00D67470">
              <w:rPr>
                <w:noProof/>
                <w:webHidden/>
              </w:rPr>
              <w:instrText xml:space="preserve"> PAGEREF _Toc185880907 \h </w:instrText>
            </w:r>
            <w:r w:rsidR="00D67470">
              <w:rPr>
                <w:noProof/>
                <w:webHidden/>
              </w:rPr>
            </w:r>
            <w:r w:rsidR="00D67470">
              <w:rPr>
                <w:noProof/>
                <w:webHidden/>
              </w:rPr>
              <w:fldChar w:fldCharType="separate"/>
            </w:r>
            <w:r w:rsidR="00C767B1">
              <w:rPr>
                <w:noProof/>
                <w:webHidden/>
              </w:rPr>
              <w:t>3</w:t>
            </w:r>
            <w:r w:rsidR="00D67470">
              <w:rPr>
                <w:noProof/>
                <w:webHidden/>
              </w:rPr>
              <w:fldChar w:fldCharType="end"/>
            </w:r>
          </w:hyperlink>
        </w:p>
        <w:p w14:paraId="2A0645E3" w14:textId="25E047C9" w:rsidR="00D67470" w:rsidRDefault="00D67470">
          <w:pPr>
            <w:pStyle w:val="TOC2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85880908" w:history="1">
            <w:r w:rsidRPr="00273727">
              <w:rPr>
                <w:rStyle w:val="af"/>
                <w:noProof/>
              </w:rPr>
              <w:t>Using scripts in Mentor Xpedition Layout through menu bar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_Toc185880908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67B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B3EC28" w14:textId="236D73FF" w:rsidR="00D67470" w:rsidRDefault="00D67470">
          <w:pPr>
            <w:pStyle w:val="TOC2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85880909" w:history="1">
            <w:r w:rsidRPr="00273727">
              <w:rPr>
                <w:rStyle w:val="af"/>
                <w:noProof/>
              </w:rPr>
              <w:t>Illustration of scripts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_Toc185880909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67B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779A71" w14:textId="77B7F07B" w:rsidR="00D67470" w:rsidRDefault="00D67470">
          <w:pPr>
            <w:pStyle w:val="TOC3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85880910" w:history="1">
            <w:r w:rsidRPr="00273727">
              <w:rPr>
                <w:rStyle w:val="af"/>
                <w:b/>
                <w:bCs/>
                <w:noProof/>
              </w:rPr>
              <w:t>Constraint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_Toc185880910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67B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6CA7B6" w14:textId="7819A3C8" w:rsidR="00D67470" w:rsidRDefault="00D67470">
          <w:pPr>
            <w:pStyle w:val="TOC4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85880911" w:history="1">
            <w:r w:rsidRPr="00273727">
              <w:rPr>
                <w:rStyle w:val="af"/>
                <w:b/>
                <w:bCs/>
                <w:noProof/>
              </w:rPr>
              <w:t>SetPadEntry.vbs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_Toc185880911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67B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6AAF9B" w14:textId="314E39E1" w:rsidR="00D67470" w:rsidRDefault="00D67470">
          <w:pPr>
            <w:pStyle w:val="TOC3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85880912" w:history="1">
            <w:r w:rsidRPr="00273727">
              <w:rPr>
                <w:rStyle w:val="af"/>
                <w:b/>
                <w:bCs/>
                <w:noProof/>
              </w:rPr>
              <w:t>Display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_Toc185880912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67B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DFB9E1" w14:textId="60899F27" w:rsidR="00D67470" w:rsidRDefault="00D67470">
          <w:pPr>
            <w:pStyle w:val="TOC4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85880913" w:history="1">
            <w:r w:rsidRPr="00273727">
              <w:rPr>
                <w:rStyle w:val="af"/>
                <w:b/>
                <w:bCs/>
                <w:noProof/>
              </w:rPr>
              <w:t>ColorGndPwrNets.vbs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_Toc185880913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67B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EACE26" w14:textId="42C250B6" w:rsidR="00D67470" w:rsidRDefault="00D67470">
          <w:pPr>
            <w:pStyle w:val="TOC4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85880914" w:history="1">
            <w:r w:rsidRPr="00273727">
              <w:rPr>
                <w:rStyle w:val="af"/>
                <w:b/>
                <w:bCs/>
                <w:noProof/>
              </w:rPr>
              <w:t>ColorNetClasses.vbs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_Toc185880914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67B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F34060" w14:textId="7E332DD6" w:rsidR="00D67470" w:rsidRDefault="00D67470">
          <w:pPr>
            <w:pStyle w:val="TOC4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85880915" w:history="1">
            <w:r w:rsidRPr="00273727">
              <w:rPr>
                <w:rStyle w:val="af"/>
                <w:b/>
                <w:bCs/>
                <w:noProof/>
              </w:rPr>
              <w:t>DisplayNormalView.vbs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_Toc185880915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67B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F98209" w14:textId="19951915" w:rsidR="00D67470" w:rsidRDefault="00D67470">
          <w:pPr>
            <w:pStyle w:val="TOC4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85880916" w:history="1">
            <w:r w:rsidRPr="00273727">
              <w:rPr>
                <w:rStyle w:val="af"/>
                <w:b/>
                <w:bCs/>
                <w:noProof/>
              </w:rPr>
              <w:t>DisplaySchemeAssemblyTop.vbs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_Toc185880916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67B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FE60F8" w14:textId="1F373DD0" w:rsidR="00D67470" w:rsidRDefault="00D67470">
          <w:pPr>
            <w:pStyle w:val="TOC4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85880917" w:history="1">
            <w:r w:rsidRPr="00273727">
              <w:rPr>
                <w:rStyle w:val="af"/>
                <w:b/>
                <w:bCs/>
                <w:noProof/>
              </w:rPr>
              <w:t>DisplaySchemeRoute.vbs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_Toc185880917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67B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DAF1CC" w14:textId="4CD8FE46" w:rsidR="00D67470" w:rsidRDefault="00D67470">
          <w:pPr>
            <w:pStyle w:val="TOC4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85880918" w:history="1">
            <w:r w:rsidRPr="00273727">
              <w:rPr>
                <w:rStyle w:val="af"/>
                <w:b/>
                <w:bCs/>
                <w:noProof/>
              </w:rPr>
              <w:t>ToggleDisplayPatterns.vbs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_Toc185880918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67B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7AE191" w14:textId="7877AE2C" w:rsidR="00D67470" w:rsidRDefault="00D67470">
          <w:pPr>
            <w:pStyle w:val="TOC4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85880919" w:history="1">
            <w:r w:rsidRPr="00273727">
              <w:rPr>
                <w:rStyle w:val="af"/>
                <w:b/>
                <w:bCs/>
                <w:noProof/>
              </w:rPr>
              <w:t>ToggleDisplayPlanes.vbs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_Toc185880919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67B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2C7C4D" w14:textId="1A025DB6" w:rsidR="00D67470" w:rsidRDefault="00D67470">
          <w:pPr>
            <w:pStyle w:val="TOC4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85880920" w:history="1">
            <w:r w:rsidRPr="00273727">
              <w:rPr>
                <w:rStyle w:val="af"/>
                <w:b/>
                <w:bCs/>
                <w:noProof/>
              </w:rPr>
              <w:t>ToggleMirrorView.vbs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_Toc185880920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67B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A95CEE" w14:textId="775F1927" w:rsidR="00D67470" w:rsidRDefault="00D67470">
          <w:pPr>
            <w:pStyle w:val="TOC3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85880921" w:history="1">
            <w:r w:rsidRPr="00273727">
              <w:rPr>
                <w:rStyle w:val="af"/>
                <w:b/>
                <w:bCs/>
                <w:noProof/>
              </w:rPr>
              <w:t>Manufacturing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_Toc185880921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67B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5EF0D3" w14:textId="50E720EB" w:rsidR="00D67470" w:rsidRDefault="00D67470">
          <w:pPr>
            <w:pStyle w:val="TOC4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85880922" w:history="1">
            <w:r w:rsidRPr="00273727">
              <w:rPr>
                <w:rStyle w:val="af"/>
                <w:b/>
                <w:bCs/>
                <w:noProof/>
              </w:rPr>
              <w:t>AdjustRefDes.vbs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_Toc185880922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67B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49AABD" w14:textId="2842BE1B" w:rsidR="00D67470" w:rsidRDefault="00D67470">
          <w:pPr>
            <w:pStyle w:val="TOC4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85880923" w:history="1">
            <w:r w:rsidRPr="00273727">
              <w:rPr>
                <w:rStyle w:val="af"/>
                <w:b/>
                <w:bCs/>
                <w:noProof/>
              </w:rPr>
              <w:t>ExcelCompList.vbs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_Toc185880923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67B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27F790" w14:textId="16617793" w:rsidR="00D67470" w:rsidRDefault="00D67470">
          <w:pPr>
            <w:pStyle w:val="TOC4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85880924" w:history="1">
            <w:r w:rsidRPr="00273727">
              <w:rPr>
                <w:rStyle w:val="af"/>
                <w:b/>
                <w:bCs/>
                <w:noProof/>
              </w:rPr>
              <w:t>ExcelCompListSeperate.vbs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_Toc185880924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67B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514686" w14:textId="71788B80" w:rsidR="00D67470" w:rsidRDefault="00D67470">
          <w:pPr>
            <w:pStyle w:val="TOC4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85880925" w:history="1">
            <w:r w:rsidRPr="00273727">
              <w:rPr>
                <w:rStyle w:val="af"/>
                <w:b/>
                <w:bCs/>
                <w:noProof/>
              </w:rPr>
              <w:t>RunDXFExportTop.vbs &amp; RunDXFExportBottom.vbs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_Toc185880925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67B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0B5C39" w14:textId="03FFB176" w:rsidR="00D67470" w:rsidRDefault="00D67470">
          <w:pPr>
            <w:pStyle w:val="TOC4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85880926" w:history="1">
            <w:r w:rsidRPr="00273727">
              <w:rPr>
                <w:rStyle w:val="af"/>
                <w:b/>
                <w:bCs/>
                <w:noProof/>
              </w:rPr>
              <w:t>RunGerber.vbs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_Toc185880926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67B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DDAC81" w14:textId="6E5B48F1" w:rsidR="00D67470" w:rsidRDefault="00D67470">
          <w:pPr>
            <w:pStyle w:val="TOC4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85880927" w:history="1">
            <w:r w:rsidRPr="00273727">
              <w:rPr>
                <w:rStyle w:val="af"/>
                <w:b/>
                <w:bCs/>
                <w:noProof/>
              </w:rPr>
              <w:t>RunGerberWithSilkscreen.vbs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_Toc185880927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67B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2FBABC" w14:textId="074B4F91" w:rsidR="00D67470" w:rsidRDefault="00D67470">
          <w:pPr>
            <w:pStyle w:val="TOC4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85880928" w:history="1">
            <w:r w:rsidRPr="00273727">
              <w:rPr>
                <w:rStyle w:val="af"/>
                <w:b/>
                <w:bCs/>
                <w:noProof/>
              </w:rPr>
              <w:t>RunNCDrill.vbs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_Toc185880928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67B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1BB164" w14:textId="574E477C" w:rsidR="00D67470" w:rsidRDefault="00D67470">
          <w:pPr>
            <w:pStyle w:val="TOC4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85880929" w:history="1">
            <w:r w:rsidRPr="00273727">
              <w:rPr>
                <w:rStyle w:val="af"/>
                <w:b/>
                <w:bCs/>
                <w:noProof/>
              </w:rPr>
              <w:t>RunODBpp.vbs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_Toc185880929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67B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70FCCD" w14:textId="72D6A837" w:rsidR="00D67470" w:rsidRDefault="00D67470">
          <w:pPr>
            <w:pStyle w:val="TOC3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85880930" w:history="1">
            <w:r w:rsidRPr="00273727">
              <w:rPr>
                <w:rStyle w:val="af"/>
                <w:b/>
                <w:bCs/>
                <w:noProof/>
              </w:rPr>
              <w:t>Misc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_Toc185880930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67B1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9F3C83" w14:textId="157A4BDC" w:rsidR="00D67470" w:rsidRDefault="00D67470">
          <w:pPr>
            <w:pStyle w:val="TOC4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85880931" w:history="1">
            <w:r w:rsidRPr="00273727">
              <w:rPr>
                <w:rStyle w:val="af"/>
                <w:b/>
                <w:bCs/>
                <w:noProof/>
              </w:rPr>
              <w:t>EETBMenu.vbs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_Toc185880931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67B1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E1209E" w14:textId="5DA43AC9" w:rsidR="00D67470" w:rsidRDefault="00D67470">
          <w:pPr>
            <w:pStyle w:val="TOC4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85880932" w:history="1">
            <w:r w:rsidRPr="00273727">
              <w:rPr>
                <w:rStyle w:val="af"/>
                <w:b/>
                <w:bCs/>
                <w:noProof/>
              </w:rPr>
              <w:t>KeyBindings.vbs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_Toc185880932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67B1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AD1BA1" w14:textId="678832A2" w:rsidR="00D67470" w:rsidRDefault="00D67470">
          <w:pPr>
            <w:pStyle w:val="TOC4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85880933" w:history="1">
            <w:r w:rsidRPr="00273727">
              <w:rPr>
                <w:rStyle w:val="af"/>
                <w:b/>
                <w:bCs/>
                <w:noProof/>
              </w:rPr>
              <w:t>KeyBindings2409.vbs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_Toc185880933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67B1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0994E1" w14:textId="20B5D47F" w:rsidR="00D67470" w:rsidRDefault="00D67470">
          <w:pPr>
            <w:pStyle w:val="TOC4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85880934" w:history="1">
            <w:r w:rsidRPr="00273727">
              <w:rPr>
                <w:rStyle w:val="af"/>
                <w:b/>
                <w:bCs/>
                <w:noProof/>
              </w:rPr>
              <w:t>ToggleDRC.vbs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_Toc185880934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67B1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A147B8" w14:textId="47CB0CA2" w:rsidR="00D67470" w:rsidRDefault="00D67470">
          <w:pPr>
            <w:pStyle w:val="TOC4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85880935" w:history="1">
            <w:r w:rsidRPr="00273727">
              <w:rPr>
                <w:rStyle w:val="af"/>
                <w:b/>
                <w:bCs/>
                <w:noProof/>
              </w:rPr>
              <w:t>ToggleMode.vbs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_Toc185880935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67B1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49185E" w14:textId="340B6B37" w:rsidR="00D67470" w:rsidRDefault="00D67470">
          <w:pPr>
            <w:pStyle w:val="TOC3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85880936" w:history="1">
            <w:r w:rsidRPr="00273727">
              <w:rPr>
                <w:rStyle w:val="af"/>
                <w:b/>
                <w:bCs/>
                <w:noProof/>
              </w:rPr>
              <w:t>Route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_Toc185880936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67B1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387C4E" w14:textId="333B67B4" w:rsidR="00D67470" w:rsidRDefault="00D67470">
          <w:pPr>
            <w:pStyle w:val="TOC4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85880937" w:history="1">
            <w:r w:rsidRPr="00273727">
              <w:rPr>
                <w:rStyle w:val="af"/>
                <w:b/>
                <w:bCs/>
                <w:noProof/>
              </w:rPr>
              <w:t>AssignNetName.vbs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_Toc185880937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67B1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0591FC" w14:textId="4E40BE1B" w:rsidR="00D67470" w:rsidRDefault="00D67470">
          <w:pPr>
            <w:pStyle w:val="TOC4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85880938" w:history="1">
            <w:r w:rsidRPr="00273727">
              <w:rPr>
                <w:rStyle w:val="af"/>
                <w:b/>
                <w:bCs/>
                <w:noProof/>
              </w:rPr>
              <w:t>ChangeConductiveShapeToPlane.vbs ChangePlaneToCondutiveShape.vbs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_Toc185880938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67B1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BE1543" w14:textId="73F7333B" w:rsidR="00D67470" w:rsidRDefault="00D67470">
          <w:pPr>
            <w:pStyle w:val="TOC4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85880939" w:history="1">
            <w:r w:rsidRPr="00273727">
              <w:rPr>
                <w:rStyle w:val="af"/>
                <w:b/>
                <w:bCs/>
                <w:noProof/>
              </w:rPr>
              <w:t>DeleteAllStackMicroVia.vbs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_Toc185880939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67B1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428554" w14:textId="469A948E" w:rsidR="00D67470" w:rsidRDefault="00D67470">
          <w:pPr>
            <w:pStyle w:val="TOC4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85880940" w:history="1">
            <w:r w:rsidRPr="00273727">
              <w:rPr>
                <w:rStyle w:val="af"/>
                <w:b/>
                <w:bCs/>
                <w:noProof/>
              </w:rPr>
              <w:t>DeleteStackMicroViaAbove.vbs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_Toc185880940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67B1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01DE20" w14:textId="00566BEE" w:rsidR="00D67470" w:rsidRDefault="00D67470">
          <w:pPr>
            <w:pStyle w:val="TOC4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85880941" w:history="1">
            <w:r w:rsidRPr="00273727">
              <w:rPr>
                <w:rStyle w:val="af"/>
                <w:b/>
                <w:bCs/>
                <w:noProof/>
              </w:rPr>
              <w:t>DeleteStackMicroViaBelow.vbs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_Toc185880941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67B1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B36012" w14:textId="113B3FEA" w:rsidR="00D67470" w:rsidRDefault="00D67470">
          <w:pPr>
            <w:pStyle w:val="TOC4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85880942" w:history="1">
            <w:r w:rsidRPr="00273727">
              <w:rPr>
                <w:rStyle w:val="af"/>
                <w:b/>
                <w:bCs/>
                <w:noProof/>
              </w:rPr>
              <w:t>GetPolyArea.vbs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_Toc185880942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67B1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796257" w14:textId="585EDC56" w:rsidR="00D67470" w:rsidRDefault="00D67470">
          <w:pPr>
            <w:pStyle w:val="TOC4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85880943" w:history="1">
            <w:r w:rsidRPr="00273727">
              <w:rPr>
                <w:rStyle w:val="af"/>
                <w:b/>
                <w:bCs/>
                <w:noProof/>
              </w:rPr>
              <w:t>ToggleDisplayNetlines.vbs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_Toc185880943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67B1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BE683D" w14:textId="56BFC0E2" w:rsidR="00D67470" w:rsidRDefault="00D67470">
          <w:pPr>
            <w:pStyle w:val="TOC4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85880944" w:history="1">
            <w:r w:rsidRPr="00273727">
              <w:rPr>
                <w:rStyle w:val="af"/>
                <w:b/>
                <w:bCs/>
                <w:noProof/>
              </w:rPr>
              <w:t>UnfixUnlockObject.vbs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_Toc185880944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67B1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B1D4B0" w14:textId="58DD5BFF" w:rsidR="00D67470" w:rsidRDefault="00D67470">
          <w:pPr>
            <w:pStyle w:val="TOC3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85880945" w:history="1">
            <w:r w:rsidRPr="00273727">
              <w:rPr>
                <w:rStyle w:val="af"/>
                <w:b/>
                <w:bCs/>
                <w:noProof/>
              </w:rPr>
              <w:t>Scripts.ini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_Toc185880945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67B1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392654" w14:textId="2904519D" w:rsidR="00D67470" w:rsidRDefault="00D67470">
          <w:pPr>
            <w:pStyle w:val="TOC3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85880946" w:history="1">
            <w:r w:rsidRPr="00273727">
              <w:rPr>
                <w:rStyle w:val="af"/>
                <w:b/>
                <w:bCs/>
                <w:noProof/>
              </w:rPr>
              <w:t>XpeditionAutoToolBox.efm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_Toc185880946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67B1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DEBCFD" w14:textId="58801571" w:rsidR="008D24D6" w:rsidRDefault="00F555F3">
          <w:r>
            <w:fldChar w:fldCharType="end"/>
          </w:r>
        </w:p>
      </w:sdtContent>
    </w:sdt>
    <w:p w14:paraId="39D0201D" w14:textId="3375AFA4" w:rsidR="004568BF" w:rsidRDefault="00736701" w:rsidP="008D24D6">
      <w:pPr>
        <w:pStyle w:val="a5"/>
        <w:jc w:val="both"/>
      </w:pPr>
      <w:r>
        <w:br w:type="page"/>
      </w:r>
    </w:p>
    <w:p w14:paraId="516C1515" w14:textId="4725B60E" w:rsidR="004568BF" w:rsidRDefault="00B61B47" w:rsidP="00B70E9E">
      <w:pPr>
        <w:pStyle w:val="2"/>
      </w:pPr>
      <w:bookmarkStart w:id="0" w:name="_Toc185880907"/>
      <w:r>
        <w:lastRenderedPageBreak/>
        <w:t>I</w:t>
      </w:r>
      <w:r>
        <w:rPr>
          <w:rFonts w:hint="eastAsia"/>
        </w:rPr>
        <w:t>nstall these scripts</w:t>
      </w:r>
      <w:bookmarkEnd w:id="0"/>
    </w:p>
    <w:p w14:paraId="51B854E3" w14:textId="0A37CC4B" w:rsidR="00C0041B" w:rsidRPr="007B683C" w:rsidRDefault="00C0041B" w:rsidP="005B7CDE">
      <w:pPr>
        <w:pStyle w:val="a9"/>
        <w:numPr>
          <w:ilvl w:val="0"/>
          <w:numId w:val="2"/>
        </w:numPr>
        <w:rPr>
          <w:sz w:val="22"/>
        </w:rPr>
      </w:pPr>
      <w:r w:rsidRPr="007B683C">
        <w:rPr>
          <w:sz w:val="22"/>
        </w:rPr>
        <w:t>U</w:t>
      </w:r>
      <w:r w:rsidRPr="007B683C">
        <w:rPr>
          <w:rFonts w:hint="eastAsia"/>
          <w:sz w:val="22"/>
        </w:rPr>
        <w:t xml:space="preserve">nzip these file to local disk, like </w:t>
      </w:r>
      <w:r w:rsidR="007D16C5" w:rsidRPr="007B683C">
        <w:rPr>
          <w:rFonts w:hint="eastAsia"/>
          <w:sz w:val="22"/>
        </w:rPr>
        <w:t>D:\</w:t>
      </w:r>
      <w:r w:rsidR="000A5AAD" w:rsidRPr="007B683C">
        <w:rPr>
          <w:rFonts w:hint="eastAsia"/>
          <w:sz w:val="22"/>
        </w:rPr>
        <w:t>EETB_2412\</w:t>
      </w:r>
    </w:p>
    <w:p w14:paraId="5C7457F9" w14:textId="1F3EA972" w:rsidR="00700EC5" w:rsidRPr="007B683C" w:rsidRDefault="00C0041B" w:rsidP="005B7CDE">
      <w:pPr>
        <w:pStyle w:val="a9"/>
        <w:numPr>
          <w:ilvl w:val="0"/>
          <w:numId w:val="2"/>
        </w:numPr>
        <w:rPr>
          <w:sz w:val="22"/>
        </w:rPr>
      </w:pPr>
      <w:r w:rsidRPr="007B683C">
        <w:rPr>
          <w:rFonts w:hint="eastAsia"/>
          <w:sz w:val="22"/>
        </w:rPr>
        <w:t xml:space="preserve">Add </w:t>
      </w:r>
      <w:r w:rsidR="000640E1" w:rsidRPr="007B683C">
        <w:rPr>
          <w:rFonts w:hint="eastAsia"/>
          <w:sz w:val="22"/>
        </w:rPr>
        <w:t xml:space="preserve">EETB </w:t>
      </w:r>
      <w:r w:rsidR="00BF13DF" w:rsidRPr="007B683C">
        <w:rPr>
          <w:rFonts w:hint="eastAsia"/>
          <w:sz w:val="22"/>
        </w:rPr>
        <w:t>file path</w:t>
      </w:r>
      <w:r w:rsidR="00DB7E52">
        <w:rPr>
          <w:rFonts w:hint="eastAsia"/>
          <w:sz w:val="22"/>
        </w:rPr>
        <w:t>name</w:t>
      </w:r>
      <w:r w:rsidR="00BF13DF" w:rsidRPr="007B683C">
        <w:rPr>
          <w:rFonts w:hint="eastAsia"/>
          <w:sz w:val="22"/>
        </w:rPr>
        <w:t xml:space="preserve"> to WDIR </w:t>
      </w:r>
      <w:r w:rsidR="00BF13DF" w:rsidRPr="007B683C">
        <w:rPr>
          <w:sz w:val="22"/>
        </w:rPr>
        <w:t>enviro</w:t>
      </w:r>
      <w:r w:rsidR="008E7A41" w:rsidRPr="007B683C">
        <w:rPr>
          <w:rFonts w:hint="eastAsia"/>
          <w:sz w:val="22"/>
        </w:rPr>
        <w:t>n</w:t>
      </w:r>
      <w:r w:rsidR="00BF13DF" w:rsidRPr="007B683C">
        <w:rPr>
          <w:sz w:val="22"/>
        </w:rPr>
        <w:t>ment</w:t>
      </w:r>
      <w:r w:rsidR="00BF13DF" w:rsidRPr="007B683C">
        <w:rPr>
          <w:rFonts w:hint="eastAsia"/>
          <w:sz w:val="22"/>
        </w:rPr>
        <w:t xml:space="preserve"> variable</w:t>
      </w:r>
      <w:r w:rsidR="000640E1" w:rsidRPr="007B683C">
        <w:rPr>
          <w:rFonts w:hint="eastAsia"/>
          <w:sz w:val="22"/>
        </w:rPr>
        <w:t xml:space="preserve">, so </w:t>
      </w:r>
      <w:proofErr w:type="spellStart"/>
      <w:r w:rsidR="000640E1" w:rsidRPr="007B683C">
        <w:rPr>
          <w:rFonts w:hint="eastAsia"/>
          <w:sz w:val="22"/>
        </w:rPr>
        <w:t>Xpedition</w:t>
      </w:r>
      <w:proofErr w:type="spellEnd"/>
      <w:r w:rsidR="000640E1" w:rsidRPr="007B683C">
        <w:rPr>
          <w:rFonts w:hint="eastAsia"/>
          <w:sz w:val="22"/>
        </w:rPr>
        <w:t xml:space="preserve"> can find the scripts.ini file and </w:t>
      </w:r>
      <w:r w:rsidR="00E1284D" w:rsidRPr="007B683C">
        <w:rPr>
          <w:rFonts w:hint="eastAsia"/>
          <w:sz w:val="22"/>
        </w:rPr>
        <w:t>run</w:t>
      </w:r>
      <w:r w:rsidR="000640E1" w:rsidRPr="007B683C">
        <w:rPr>
          <w:rFonts w:hint="eastAsia"/>
          <w:sz w:val="22"/>
        </w:rPr>
        <w:t xml:space="preserve"> it when started</w:t>
      </w:r>
      <w:r w:rsidR="00155F10" w:rsidRPr="007B683C">
        <w:rPr>
          <w:rFonts w:hint="eastAsia"/>
          <w:sz w:val="22"/>
        </w:rPr>
        <w:t xml:space="preserve">. </w:t>
      </w:r>
      <w:r w:rsidR="00155F10" w:rsidRPr="007B683C">
        <w:rPr>
          <w:sz w:val="22"/>
        </w:rPr>
        <w:t xml:space="preserve">Make sure the </w:t>
      </w:r>
      <w:r w:rsidR="005C4DE4" w:rsidRPr="007B683C">
        <w:rPr>
          <w:rFonts w:hint="eastAsia"/>
          <w:sz w:val="22"/>
        </w:rPr>
        <w:t>EETB</w:t>
      </w:r>
      <w:r w:rsidR="00155F10" w:rsidRPr="007B683C">
        <w:rPr>
          <w:sz w:val="22"/>
        </w:rPr>
        <w:t xml:space="preserve"> folder is not the first path in the WDIR</w:t>
      </w:r>
      <w:r w:rsidR="00155F10" w:rsidRPr="007B683C">
        <w:rPr>
          <w:rFonts w:hint="eastAsia"/>
          <w:sz w:val="22"/>
        </w:rPr>
        <w:t xml:space="preserve"> </w:t>
      </w:r>
      <w:r w:rsidR="00155F10" w:rsidRPr="007B683C">
        <w:rPr>
          <w:sz w:val="22"/>
        </w:rPr>
        <w:t>definition as the first path is also used for temporary space by various</w:t>
      </w:r>
      <w:r w:rsidR="00155F10" w:rsidRPr="007B683C">
        <w:rPr>
          <w:rFonts w:hint="eastAsia"/>
          <w:sz w:val="22"/>
        </w:rPr>
        <w:t xml:space="preserve"> </w:t>
      </w:r>
      <w:proofErr w:type="spellStart"/>
      <w:r w:rsidR="00155F10" w:rsidRPr="007B683C">
        <w:rPr>
          <w:sz w:val="22"/>
        </w:rPr>
        <w:t>Xpedition</w:t>
      </w:r>
      <w:proofErr w:type="spellEnd"/>
      <w:r w:rsidR="00155F10" w:rsidRPr="007B683C">
        <w:rPr>
          <w:sz w:val="22"/>
        </w:rPr>
        <w:t xml:space="preserve"> tools and is stores the users default </w:t>
      </w:r>
      <w:proofErr w:type="spellStart"/>
      <w:r w:rsidR="00155F10" w:rsidRPr="007B683C">
        <w:rPr>
          <w:sz w:val="22"/>
        </w:rPr>
        <w:t>Xpedition</w:t>
      </w:r>
      <w:proofErr w:type="spellEnd"/>
      <w:r w:rsidR="00155F10" w:rsidRPr="007B683C">
        <w:rPr>
          <w:sz w:val="22"/>
        </w:rPr>
        <w:t xml:space="preserve"> enviro</w:t>
      </w:r>
      <w:r w:rsidR="003A012E" w:rsidRPr="007B683C">
        <w:rPr>
          <w:rFonts w:hint="eastAsia"/>
          <w:sz w:val="22"/>
        </w:rPr>
        <w:t>n</w:t>
      </w:r>
      <w:r w:rsidR="00155F10" w:rsidRPr="007B683C">
        <w:rPr>
          <w:sz w:val="22"/>
        </w:rPr>
        <w:t>ment.</w:t>
      </w:r>
    </w:p>
    <w:p w14:paraId="232B60CD" w14:textId="0047C59A" w:rsidR="00B61B47" w:rsidRPr="007B683C" w:rsidRDefault="004078FF" w:rsidP="00435A42">
      <w:pPr>
        <w:ind w:firstLine="420"/>
        <w:rPr>
          <w:sz w:val="22"/>
        </w:rPr>
      </w:pPr>
      <w:r w:rsidRPr="007B683C">
        <w:rPr>
          <w:sz w:val="22"/>
        </w:rPr>
        <w:t xml:space="preserve">For VX you have to add the </w:t>
      </w:r>
      <w:r w:rsidRPr="007B683C">
        <w:rPr>
          <w:rFonts w:hint="eastAsia"/>
          <w:sz w:val="22"/>
        </w:rPr>
        <w:t>EETB</w:t>
      </w:r>
      <w:r w:rsidRPr="007B683C">
        <w:rPr>
          <w:sz w:val="22"/>
        </w:rPr>
        <w:t xml:space="preserve"> path to the release specific WDIR variables as below.</w:t>
      </w:r>
    </w:p>
    <w:p w14:paraId="2ABEAFBB" w14:textId="4A6FC81B" w:rsidR="00700EC5" w:rsidRPr="007B683C" w:rsidRDefault="00700EC5" w:rsidP="00435A42">
      <w:pPr>
        <w:ind w:left="420" w:firstLine="420"/>
        <w:rPr>
          <w:sz w:val="22"/>
        </w:rPr>
      </w:pPr>
      <w:r w:rsidRPr="007B683C">
        <w:rPr>
          <w:sz w:val="22"/>
        </w:rPr>
        <w:t>For VX.2.1</w:t>
      </w:r>
      <w:r w:rsidRPr="007B683C">
        <w:rPr>
          <w:rFonts w:hint="eastAsia"/>
          <w:sz w:val="22"/>
        </w:rPr>
        <w:t>0</w:t>
      </w:r>
      <w:r w:rsidRPr="007B683C">
        <w:rPr>
          <w:sz w:val="22"/>
        </w:rPr>
        <w:t xml:space="preserve"> it would be:</w:t>
      </w:r>
    </w:p>
    <w:p w14:paraId="0C7BB143" w14:textId="4A322C43" w:rsidR="00700EC5" w:rsidRPr="007B683C" w:rsidRDefault="00700EC5" w:rsidP="00700EC5">
      <w:pPr>
        <w:rPr>
          <w:sz w:val="22"/>
        </w:rPr>
      </w:pPr>
      <w:r w:rsidRPr="007B683C">
        <w:rPr>
          <w:sz w:val="22"/>
        </w:rPr>
        <w:tab/>
      </w:r>
      <w:r w:rsidR="00B37DDB" w:rsidRPr="007B683C">
        <w:rPr>
          <w:sz w:val="22"/>
        </w:rPr>
        <w:tab/>
      </w:r>
      <w:r w:rsidR="00435A42" w:rsidRPr="007B683C">
        <w:rPr>
          <w:sz w:val="22"/>
        </w:rPr>
        <w:tab/>
      </w:r>
      <w:r w:rsidRPr="007B683C">
        <w:rPr>
          <w:sz w:val="22"/>
        </w:rPr>
        <w:t>WDIR_EEVX_2_1</w:t>
      </w:r>
      <w:r w:rsidRPr="007B683C">
        <w:rPr>
          <w:rFonts w:hint="eastAsia"/>
          <w:sz w:val="22"/>
        </w:rPr>
        <w:t>0</w:t>
      </w:r>
      <w:r w:rsidR="0052691F">
        <w:rPr>
          <w:rFonts w:hint="eastAsia"/>
          <w:sz w:val="22"/>
        </w:rPr>
        <w:t xml:space="preserve"> </w:t>
      </w:r>
      <w:r w:rsidRPr="007B683C">
        <w:rPr>
          <w:sz w:val="22"/>
        </w:rPr>
        <w:t>=</w:t>
      </w:r>
      <w:r w:rsidR="0052691F">
        <w:rPr>
          <w:rFonts w:hint="eastAsia"/>
          <w:sz w:val="22"/>
        </w:rPr>
        <w:t xml:space="preserve"> </w:t>
      </w:r>
      <w:r w:rsidRPr="007B683C">
        <w:rPr>
          <w:sz w:val="22"/>
        </w:rPr>
        <w:t>C:\WDIR\EEVX.2.1</w:t>
      </w:r>
      <w:r w:rsidR="00A11545" w:rsidRPr="007B683C">
        <w:rPr>
          <w:rFonts w:hint="eastAsia"/>
          <w:sz w:val="22"/>
        </w:rPr>
        <w:t>0</w:t>
      </w:r>
      <w:r w:rsidRPr="007B683C">
        <w:rPr>
          <w:sz w:val="22"/>
        </w:rPr>
        <w:t>;</w:t>
      </w:r>
      <w:r w:rsidR="00A11545" w:rsidRPr="007B683C">
        <w:rPr>
          <w:rFonts w:hint="eastAsia"/>
          <w:sz w:val="22"/>
        </w:rPr>
        <w:t>D</w:t>
      </w:r>
      <w:r w:rsidRPr="007B683C">
        <w:rPr>
          <w:sz w:val="22"/>
        </w:rPr>
        <w:t>:\</w:t>
      </w:r>
      <w:r w:rsidR="00A11545" w:rsidRPr="007B683C">
        <w:rPr>
          <w:rFonts w:hint="eastAsia"/>
          <w:sz w:val="22"/>
        </w:rPr>
        <w:t>EETB_2412</w:t>
      </w:r>
    </w:p>
    <w:p w14:paraId="0E3F7DB4" w14:textId="6BFC798C" w:rsidR="00A11545" w:rsidRPr="007B683C" w:rsidRDefault="00A11545" w:rsidP="00435A42">
      <w:pPr>
        <w:ind w:left="420" w:firstLine="420"/>
        <w:rPr>
          <w:sz w:val="22"/>
        </w:rPr>
      </w:pPr>
      <w:r w:rsidRPr="007B683C">
        <w:rPr>
          <w:rFonts w:hint="eastAsia"/>
          <w:sz w:val="22"/>
        </w:rPr>
        <w:t>For XPENTP2409 it would be:</w:t>
      </w:r>
    </w:p>
    <w:p w14:paraId="7467E7F1" w14:textId="77E678D6" w:rsidR="00A11545" w:rsidRPr="007B683C" w:rsidRDefault="00A11545" w:rsidP="00700EC5">
      <w:pPr>
        <w:rPr>
          <w:sz w:val="22"/>
        </w:rPr>
      </w:pPr>
      <w:r w:rsidRPr="007B683C">
        <w:rPr>
          <w:sz w:val="22"/>
        </w:rPr>
        <w:tab/>
      </w:r>
      <w:r w:rsidR="00B37DDB" w:rsidRPr="007B683C">
        <w:rPr>
          <w:sz w:val="22"/>
        </w:rPr>
        <w:tab/>
      </w:r>
      <w:r w:rsidR="00435A42" w:rsidRPr="007B683C">
        <w:rPr>
          <w:sz w:val="22"/>
        </w:rPr>
        <w:tab/>
      </w:r>
      <w:r w:rsidRPr="007B683C">
        <w:rPr>
          <w:rFonts w:hint="eastAsia"/>
          <w:sz w:val="22"/>
        </w:rPr>
        <w:t>WDIR_XPENTP2409</w:t>
      </w:r>
      <w:r w:rsidR="0052691F">
        <w:rPr>
          <w:rFonts w:hint="eastAsia"/>
          <w:sz w:val="22"/>
        </w:rPr>
        <w:t xml:space="preserve"> </w:t>
      </w:r>
      <w:r w:rsidRPr="007B683C">
        <w:rPr>
          <w:rFonts w:hint="eastAsia"/>
          <w:sz w:val="22"/>
        </w:rPr>
        <w:t>=</w:t>
      </w:r>
      <w:r w:rsidR="0052691F">
        <w:rPr>
          <w:rFonts w:hint="eastAsia"/>
          <w:sz w:val="22"/>
        </w:rPr>
        <w:t xml:space="preserve"> </w:t>
      </w:r>
      <w:r w:rsidRPr="007B683C">
        <w:rPr>
          <w:rFonts w:hint="eastAsia"/>
          <w:sz w:val="22"/>
        </w:rPr>
        <w:t>C:\WDIR\XPENTP2409;D:\EETB_2412</w:t>
      </w:r>
    </w:p>
    <w:p w14:paraId="680A8B3F" w14:textId="6DCCB19E" w:rsidR="009F7562" w:rsidRPr="007B683C" w:rsidRDefault="00012893" w:rsidP="0084202E">
      <w:pPr>
        <w:pStyle w:val="a9"/>
        <w:numPr>
          <w:ilvl w:val="0"/>
          <w:numId w:val="3"/>
        </w:numPr>
        <w:rPr>
          <w:sz w:val="22"/>
        </w:rPr>
      </w:pPr>
      <w:r w:rsidRPr="007B683C">
        <w:rPr>
          <w:rFonts w:hint="eastAsia"/>
          <w:sz w:val="22"/>
        </w:rPr>
        <w:t>Define a EETB environment variable</w:t>
      </w:r>
      <w:r w:rsidR="007B7EE9">
        <w:rPr>
          <w:rFonts w:hint="eastAsia"/>
          <w:sz w:val="22"/>
        </w:rPr>
        <w:t xml:space="preserve"> as below</w:t>
      </w:r>
      <w:r w:rsidRPr="007B683C">
        <w:rPr>
          <w:rFonts w:hint="eastAsia"/>
          <w:sz w:val="22"/>
        </w:rPr>
        <w:t xml:space="preserve">, the value is </w:t>
      </w:r>
      <w:r w:rsidR="00035DFF" w:rsidRPr="007B683C">
        <w:rPr>
          <w:rFonts w:hint="eastAsia"/>
          <w:sz w:val="22"/>
        </w:rPr>
        <w:t>the pathname of</w:t>
      </w:r>
      <w:r w:rsidRPr="007B683C">
        <w:rPr>
          <w:rFonts w:hint="eastAsia"/>
          <w:sz w:val="22"/>
        </w:rPr>
        <w:t xml:space="preserve"> </w:t>
      </w:r>
      <w:r w:rsidR="00982A5F" w:rsidRPr="007B683C">
        <w:rPr>
          <w:rFonts w:hint="eastAsia"/>
          <w:sz w:val="22"/>
        </w:rPr>
        <w:t xml:space="preserve">EETB </w:t>
      </w:r>
      <w:r w:rsidRPr="007B683C">
        <w:rPr>
          <w:rFonts w:hint="eastAsia"/>
          <w:sz w:val="22"/>
        </w:rPr>
        <w:t>directory you just unzip</w:t>
      </w:r>
      <w:r w:rsidR="00F97495" w:rsidRPr="007B683C">
        <w:rPr>
          <w:rFonts w:hint="eastAsia"/>
          <w:sz w:val="22"/>
        </w:rPr>
        <w:t>ped</w:t>
      </w:r>
      <w:r w:rsidR="00700B5A">
        <w:rPr>
          <w:rFonts w:hint="eastAsia"/>
          <w:sz w:val="22"/>
        </w:rPr>
        <w:t>, so these scripts can be invoked correctly.</w:t>
      </w:r>
    </w:p>
    <w:p w14:paraId="0403273C" w14:textId="35C0206F" w:rsidR="00CD3223" w:rsidRPr="007B683C" w:rsidRDefault="00CD3223" w:rsidP="0084202E">
      <w:pPr>
        <w:ind w:left="420" w:firstLine="420"/>
        <w:rPr>
          <w:sz w:val="22"/>
        </w:rPr>
      </w:pPr>
      <w:r w:rsidRPr="007B683C">
        <w:rPr>
          <w:rFonts w:hint="eastAsia"/>
          <w:sz w:val="22"/>
        </w:rPr>
        <w:t>EETB_2412</w:t>
      </w:r>
      <w:r w:rsidR="0052691F">
        <w:rPr>
          <w:rFonts w:hint="eastAsia"/>
          <w:sz w:val="22"/>
        </w:rPr>
        <w:t xml:space="preserve"> </w:t>
      </w:r>
      <w:r w:rsidRPr="007B683C">
        <w:rPr>
          <w:rFonts w:hint="eastAsia"/>
          <w:sz w:val="22"/>
        </w:rPr>
        <w:t>=</w:t>
      </w:r>
      <w:r w:rsidR="0052691F">
        <w:rPr>
          <w:rFonts w:hint="eastAsia"/>
          <w:sz w:val="22"/>
        </w:rPr>
        <w:t xml:space="preserve"> </w:t>
      </w:r>
      <w:r w:rsidRPr="007B683C">
        <w:rPr>
          <w:rFonts w:hint="eastAsia"/>
          <w:sz w:val="22"/>
        </w:rPr>
        <w:t>D:\EETB_2412</w:t>
      </w:r>
      <w:r w:rsidR="00E570DA">
        <w:rPr>
          <w:rFonts w:hint="eastAsia"/>
          <w:sz w:val="22"/>
        </w:rPr>
        <w:t>\</w:t>
      </w:r>
    </w:p>
    <w:p w14:paraId="71117C02" w14:textId="77777777" w:rsidR="00215BDC" w:rsidRDefault="00215BDC" w:rsidP="00700EC5"/>
    <w:p w14:paraId="1C682AA4" w14:textId="668F3A73" w:rsidR="00215BDC" w:rsidRDefault="0094465F" w:rsidP="00B70E9E">
      <w:pPr>
        <w:pStyle w:val="2"/>
      </w:pPr>
      <w:bookmarkStart w:id="1" w:name="_Toc185880908"/>
      <w:r>
        <w:rPr>
          <w:rFonts w:hint="eastAsia"/>
        </w:rPr>
        <w:t xml:space="preserve">Using scripts in Mentor </w:t>
      </w:r>
      <w:proofErr w:type="spellStart"/>
      <w:r>
        <w:rPr>
          <w:rFonts w:hint="eastAsia"/>
        </w:rPr>
        <w:t>Xpedition</w:t>
      </w:r>
      <w:proofErr w:type="spellEnd"/>
      <w:r>
        <w:rPr>
          <w:rFonts w:hint="eastAsia"/>
        </w:rPr>
        <w:t xml:space="preserve"> Layout through menu</w:t>
      </w:r>
      <w:r w:rsidR="0001390B">
        <w:rPr>
          <w:rFonts w:hint="eastAsia"/>
        </w:rPr>
        <w:t xml:space="preserve"> bar</w:t>
      </w:r>
      <w:bookmarkEnd w:id="1"/>
    </w:p>
    <w:p w14:paraId="16B73BAC" w14:textId="1375D2BF" w:rsidR="00414000" w:rsidRPr="008C6231" w:rsidRDefault="00371640" w:rsidP="008C6231">
      <w:pPr>
        <w:ind w:firstLine="420"/>
        <w:rPr>
          <w:sz w:val="22"/>
        </w:rPr>
      </w:pPr>
      <w:r w:rsidRPr="008C6231">
        <w:rPr>
          <w:rFonts w:hint="eastAsia"/>
          <w:sz w:val="22"/>
        </w:rPr>
        <w:t>A EETB menu will appear in the</w:t>
      </w:r>
      <w:r w:rsidR="005B2EB2" w:rsidRPr="008C6231">
        <w:rPr>
          <w:rFonts w:hint="eastAsia"/>
          <w:sz w:val="22"/>
        </w:rPr>
        <w:t xml:space="preserve"> last position of</w:t>
      </w:r>
      <w:r w:rsidRPr="008C6231">
        <w:rPr>
          <w:rFonts w:hint="eastAsia"/>
          <w:sz w:val="22"/>
        </w:rPr>
        <w:t xml:space="preserve"> menu bar when you open a project</w:t>
      </w:r>
      <w:r w:rsidR="00E8461D" w:rsidRPr="008C6231">
        <w:rPr>
          <w:rFonts w:hint="eastAsia"/>
          <w:sz w:val="22"/>
        </w:rPr>
        <w:t>. You can run scripts through click</w:t>
      </w:r>
      <w:r w:rsidR="00EC2468" w:rsidRPr="008C6231">
        <w:rPr>
          <w:rFonts w:hint="eastAsia"/>
          <w:sz w:val="22"/>
        </w:rPr>
        <w:t>ing</w:t>
      </w:r>
      <w:r w:rsidR="00E8461D" w:rsidRPr="008C6231">
        <w:rPr>
          <w:rFonts w:hint="eastAsia"/>
          <w:sz w:val="22"/>
        </w:rPr>
        <w:t xml:space="preserve"> </w:t>
      </w:r>
      <w:r w:rsidR="00920614" w:rsidRPr="008C6231">
        <w:rPr>
          <w:rFonts w:hint="eastAsia"/>
          <w:sz w:val="22"/>
        </w:rPr>
        <w:t>menu button</w:t>
      </w:r>
      <w:r w:rsidR="00E8011B" w:rsidRPr="008C6231">
        <w:rPr>
          <w:rFonts w:hint="eastAsia"/>
          <w:sz w:val="22"/>
        </w:rPr>
        <w:t xml:space="preserve"> under EETB menu</w:t>
      </w:r>
      <w:r w:rsidR="00652C51" w:rsidRPr="008C6231">
        <w:rPr>
          <w:rFonts w:hint="eastAsia"/>
          <w:sz w:val="22"/>
        </w:rPr>
        <w:t>.</w:t>
      </w:r>
    </w:p>
    <w:p w14:paraId="7F854E1F" w14:textId="3FEC5790" w:rsidR="009A4B78" w:rsidRPr="002B23C7" w:rsidRDefault="001C1938" w:rsidP="008C6231">
      <w:pPr>
        <w:jc w:val="center"/>
        <w:rPr>
          <w:rStyle w:val="ae"/>
        </w:rPr>
      </w:pPr>
      <w:r>
        <w:rPr>
          <w:noProof/>
        </w:rPr>
        <w:drawing>
          <wp:inline distT="0" distB="0" distL="0" distR="0" wp14:anchorId="68E80B3F" wp14:editId="29046B38">
            <wp:extent cx="2866667" cy="2638095"/>
            <wp:effectExtent l="0" t="0" r="0" b="0"/>
            <wp:docPr id="174512406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12406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66667" cy="2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C7029" w14:textId="0BAE58AB" w:rsidR="00953D73" w:rsidRPr="00FF71CE" w:rsidRDefault="00504D23" w:rsidP="008377D4">
      <w:pPr>
        <w:wordWrap w:val="0"/>
        <w:rPr>
          <w:sz w:val="22"/>
        </w:rPr>
      </w:pPr>
      <w:r>
        <w:tab/>
      </w:r>
      <w:r w:rsidRPr="00FF71CE">
        <w:rPr>
          <w:rFonts w:hint="eastAsia"/>
          <w:sz w:val="22"/>
        </w:rPr>
        <w:t>You can invoke scripts or commands by a shortcut key defined in KeyBindings2409.vbs</w:t>
      </w:r>
      <w:r w:rsidR="00091912" w:rsidRPr="00FF71CE">
        <w:rPr>
          <w:rFonts w:hint="eastAsia"/>
          <w:sz w:val="22"/>
        </w:rPr>
        <w:t xml:space="preserve"> too.</w:t>
      </w:r>
    </w:p>
    <w:p w14:paraId="73987F0E" w14:textId="019D1C9A" w:rsidR="00953D73" w:rsidRDefault="00953D73" w:rsidP="00B70E9E">
      <w:pPr>
        <w:pStyle w:val="2"/>
      </w:pPr>
      <w:bookmarkStart w:id="2" w:name="_Toc185880909"/>
      <w:r>
        <w:rPr>
          <w:rFonts w:hint="eastAsia"/>
        </w:rPr>
        <w:lastRenderedPageBreak/>
        <w:t>Illustration of scripts</w:t>
      </w:r>
      <w:bookmarkEnd w:id="2"/>
    </w:p>
    <w:p w14:paraId="7910A0DE" w14:textId="6A7A8AFA" w:rsidR="00495B8F" w:rsidRPr="00847DB5" w:rsidRDefault="00293F48" w:rsidP="007D240E">
      <w:pPr>
        <w:pStyle w:val="3"/>
        <w:rPr>
          <w:rStyle w:val="ae"/>
          <w:sz w:val="32"/>
          <w:szCs w:val="32"/>
        </w:rPr>
      </w:pPr>
      <w:bookmarkStart w:id="3" w:name="_Toc185880910"/>
      <w:r w:rsidRPr="00847DB5">
        <w:rPr>
          <w:rStyle w:val="ae"/>
          <w:rFonts w:hint="eastAsia"/>
          <w:sz w:val="32"/>
          <w:szCs w:val="32"/>
        </w:rPr>
        <w:t>Constraint</w:t>
      </w:r>
      <w:bookmarkEnd w:id="3"/>
    </w:p>
    <w:p w14:paraId="45295A41" w14:textId="77777777" w:rsidR="00275E69" w:rsidRDefault="00224376" w:rsidP="005A0F91">
      <w:pPr>
        <w:pStyle w:val="4"/>
        <w:rPr>
          <w:rStyle w:val="ae"/>
          <w:sz w:val="24"/>
          <w:szCs w:val="24"/>
        </w:rPr>
      </w:pPr>
      <w:r w:rsidRPr="002B1162">
        <w:rPr>
          <w:sz w:val="22"/>
          <w:szCs w:val="22"/>
        </w:rPr>
        <w:tab/>
      </w:r>
      <w:bookmarkStart w:id="4" w:name="_Toc185880911"/>
      <w:r w:rsidRPr="00507F49">
        <w:rPr>
          <w:rStyle w:val="ae"/>
          <w:rFonts w:hint="eastAsia"/>
          <w:sz w:val="24"/>
          <w:szCs w:val="24"/>
        </w:rPr>
        <w:t>SetPadEntry</w:t>
      </w:r>
      <w:r w:rsidR="004D1A4C" w:rsidRPr="00507F49">
        <w:rPr>
          <w:rStyle w:val="ae"/>
          <w:rFonts w:hint="eastAsia"/>
          <w:sz w:val="24"/>
          <w:szCs w:val="24"/>
        </w:rPr>
        <w:t>.vbs</w:t>
      </w:r>
      <w:bookmarkEnd w:id="4"/>
    </w:p>
    <w:p w14:paraId="1CDF4259" w14:textId="044AD065" w:rsidR="00224376" w:rsidRPr="002B1162" w:rsidRDefault="00AC5998" w:rsidP="00275E69">
      <w:pPr>
        <w:ind w:firstLine="420"/>
        <w:rPr>
          <w:sz w:val="22"/>
        </w:rPr>
      </w:pPr>
      <w:r>
        <w:rPr>
          <w:rFonts w:hint="eastAsia"/>
          <w:sz w:val="22"/>
        </w:rPr>
        <w:t>T</w:t>
      </w:r>
      <w:r w:rsidR="00224376" w:rsidRPr="002B1162">
        <w:rPr>
          <w:rFonts w:hint="eastAsia"/>
          <w:sz w:val="22"/>
        </w:rPr>
        <w:t xml:space="preserve">his script </w:t>
      </w:r>
      <w:r w:rsidR="00636AA5" w:rsidRPr="002B1162">
        <w:rPr>
          <w:rFonts w:hint="eastAsia"/>
          <w:sz w:val="22"/>
        </w:rPr>
        <w:t xml:space="preserve">will </w:t>
      </w:r>
      <w:r w:rsidR="00BA3625" w:rsidRPr="002B1162">
        <w:rPr>
          <w:rFonts w:hint="eastAsia"/>
          <w:sz w:val="22"/>
        </w:rPr>
        <w:t>set rules of pad entry</w:t>
      </w:r>
      <w:r w:rsidR="00E90783" w:rsidRPr="002B1162">
        <w:rPr>
          <w:rFonts w:hint="eastAsia"/>
          <w:sz w:val="22"/>
        </w:rPr>
        <w:t xml:space="preserve">. </w:t>
      </w:r>
      <w:r w:rsidR="00A00CAA" w:rsidRPr="002B1162">
        <w:rPr>
          <w:sz w:val="22"/>
        </w:rPr>
        <w:t>I</w:t>
      </w:r>
      <w:r w:rsidR="00A00CAA" w:rsidRPr="002B1162">
        <w:rPr>
          <w:rFonts w:hint="eastAsia"/>
          <w:sz w:val="22"/>
        </w:rPr>
        <w:t>t</w:t>
      </w:r>
      <w:r w:rsidR="00A00CAA" w:rsidRPr="002B1162">
        <w:rPr>
          <w:sz w:val="22"/>
        </w:rPr>
        <w:t>’</w:t>
      </w:r>
      <w:r w:rsidR="00A00CAA" w:rsidRPr="002B1162">
        <w:rPr>
          <w:rFonts w:hint="eastAsia"/>
          <w:sz w:val="22"/>
        </w:rPr>
        <w:t>s the same to behaviors</w:t>
      </w:r>
      <w:r w:rsidR="005E4EFD" w:rsidRPr="002B1162">
        <w:rPr>
          <w:rFonts w:hint="eastAsia"/>
          <w:sz w:val="22"/>
        </w:rPr>
        <w:t xml:space="preserve"> we do in</w:t>
      </w:r>
      <w:r w:rsidR="00A00CAA" w:rsidRPr="002B1162">
        <w:rPr>
          <w:rFonts w:hint="eastAsia"/>
          <w:sz w:val="22"/>
        </w:rPr>
        <w:t xml:space="preserve"> </w:t>
      </w:r>
      <w:r w:rsidR="00A00CAA" w:rsidRPr="002B1162">
        <w:rPr>
          <w:sz w:val="22"/>
        </w:rPr>
        <w:t>“</w:t>
      </w:r>
      <w:r w:rsidR="00A00CAA" w:rsidRPr="002B1162">
        <w:rPr>
          <w:rFonts w:hint="eastAsia"/>
          <w:sz w:val="22"/>
        </w:rPr>
        <w:t>Pad Entry</w:t>
      </w:r>
      <w:r w:rsidR="00A00CAA" w:rsidRPr="002B1162">
        <w:rPr>
          <w:sz w:val="22"/>
        </w:rPr>
        <w:t>”</w:t>
      </w:r>
      <w:r w:rsidR="00A00CAA" w:rsidRPr="002B1162">
        <w:rPr>
          <w:rFonts w:hint="eastAsia"/>
          <w:sz w:val="22"/>
        </w:rPr>
        <w:t xml:space="preserve"> Dialog in Editor Control</w:t>
      </w:r>
      <w:r w:rsidR="006B1E8A" w:rsidRPr="002B1162">
        <w:rPr>
          <w:rFonts w:hint="eastAsia"/>
          <w:sz w:val="22"/>
        </w:rPr>
        <w:t xml:space="preserve">. </w:t>
      </w:r>
      <w:r w:rsidR="00BA39EE" w:rsidRPr="002B1162">
        <w:rPr>
          <w:rFonts w:hint="eastAsia"/>
          <w:sz w:val="22"/>
        </w:rPr>
        <w:t>Rules will be check as below</w:t>
      </w:r>
      <w:r w:rsidR="006B5843" w:rsidRPr="002B1162">
        <w:rPr>
          <w:rFonts w:hint="eastAsia"/>
          <w:sz w:val="22"/>
        </w:rPr>
        <w:t>.</w:t>
      </w:r>
    </w:p>
    <w:p w14:paraId="21455B3F" w14:textId="5D045E10" w:rsidR="00A75419" w:rsidRPr="002B1162" w:rsidRDefault="00A75419" w:rsidP="00493997">
      <w:pPr>
        <w:jc w:val="center"/>
        <w:rPr>
          <w:sz w:val="22"/>
        </w:rPr>
      </w:pPr>
      <w:r w:rsidRPr="002B1162">
        <w:rPr>
          <w:noProof/>
          <w:sz w:val="22"/>
        </w:rPr>
        <w:drawing>
          <wp:inline distT="0" distB="0" distL="0" distR="0" wp14:anchorId="0B996F8C" wp14:editId="01D3B2F0">
            <wp:extent cx="5274310" cy="3724910"/>
            <wp:effectExtent l="0" t="0" r="2540" b="8890"/>
            <wp:docPr id="181148096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48096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2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9AB54" w14:textId="32A5EE5F" w:rsidR="00C05A43" w:rsidRPr="00342552" w:rsidRDefault="00C05A43" w:rsidP="007D240E">
      <w:pPr>
        <w:pStyle w:val="3"/>
      </w:pPr>
      <w:bookmarkStart w:id="5" w:name="_Toc185880912"/>
      <w:r w:rsidRPr="00342552">
        <w:rPr>
          <w:rStyle w:val="ae"/>
          <w:rFonts w:hint="eastAsia"/>
          <w:sz w:val="32"/>
          <w:szCs w:val="32"/>
        </w:rPr>
        <w:t>Display</w:t>
      </w:r>
      <w:bookmarkEnd w:id="5"/>
    </w:p>
    <w:p w14:paraId="45CD8049" w14:textId="77777777" w:rsidR="00837C3D" w:rsidRDefault="00C05A43" w:rsidP="00957763">
      <w:pPr>
        <w:pStyle w:val="4"/>
        <w:rPr>
          <w:rStyle w:val="ae"/>
        </w:rPr>
      </w:pPr>
      <w:r w:rsidRPr="002B1162">
        <w:rPr>
          <w:sz w:val="22"/>
          <w:szCs w:val="22"/>
        </w:rPr>
        <w:tab/>
      </w:r>
      <w:bookmarkStart w:id="6" w:name="_Toc185880913"/>
      <w:r w:rsidR="004D1A4C" w:rsidRPr="00983811">
        <w:rPr>
          <w:rStyle w:val="ae"/>
          <w:rFonts w:hint="eastAsia"/>
        </w:rPr>
        <w:t>ColorGndPwrNets.vbs</w:t>
      </w:r>
      <w:bookmarkEnd w:id="6"/>
    </w:p>
    <w:p w14:paraId="62FAD2FE" w14:textId="4BDC4652" w:rsidR="00C05A43" w:rsidRPr="002B1162" w:rsidRDefault="00837C3D" w:rsidP="00837C3D">
      <w:pPr>
        <w:ind w:firstLine="420"/>
        <w:rPr>
          <w:sz w:val="22"/>
        </w:rPr>
      </w:pPr>
      <w:r>
        <w:rPr>
          <w:rFonts w:hint="eastAsia"/>
          <w:sz w:val="22"/>
        </w:rPr>
        <w:t>T</w:t>
      </w:r>
      <w:r w:rsidR="00DA1302" w:rsidRPr="002B1162">
        <w:rPr>
          <w:rFonts w:hint="eastAsia"/>
          <w:sz w:val="22"/>
        </w:rPr>
        <w:t xml:space="preserve">his script </w:t>
      </w:r>
      <w:r w:rsidR="00636AA5" w:rsidRPr="002B1162">
        <w:rPr>
          <w:rFonts w:hint="eastAsia"/>
          <w:sz w:val="22"/>
        </w:rPr>
        <w:t xml:space="preserve">will </w:t>
      </w:r>
      <w:r w:rsidR="00DA1302" w:rsidRPr="002B1162">
        <w:rPr>
          <w:rFonts w:hint="eastAsia"/>
          <w:sz w:val="22"/>
        </w:rPr>
        <w:t xml:space="preserve">color GND/PWR nets. </w:t>
      </w:r>
      <w:r w:rsidR="00E30BCF" w:rsidRPr="002B1162">
        <w:rPr>
          <w:rFonts w:hint="eastAsia"/>
          <w:sz w:val="22"/>
        </w:rPr>
        <w:t xml:space="preserve">All nets that match the </w:t>
      </w:r>
      <w:r w:rsidR="00BB1168" w:rsidRPr="002B1162">
        <w:rPr>
          <w:rFonts w:hint="eastAsia"/>
          <w:sz w:val="22"/>
        </w:rPr>
        <w:t>reg expression</w:t>
      </w:r>
      <w:r w:rsidR="006A0B01" w:rsidRPr="002B1162">
        <w:rPr>
          <w:rFonts w:hint="eastAsia"/>
          <w:sz w:val="22"/>
        </w:rPr>
        <w:t xml:space="preserve"> as below</w:t>
      </w:r>
      <w:r w:rsidR="00BB1168" w:rsidRPr="002B1162">
        <w:rPr>
          <w:rFonts w:hint="eastAsia"/>
          <w:sz w:val="22"/>
        </w:rPr>
        <w:t xml:space="preserve"> will be color</w:t>
      </w:r>
      <w:r w:rsidR="006A0B01" w:rsidRPr="002B1162">
        <w:rPr>
          <w:rFonts w:hint="eastAsia"/>
          <w:sz w:val="22"/>
        </w:rPr>
        <w:t>ed</w:t>
      </w:r>
      <w:r w:rsidR="00E01411" w:rsidRPr="002B1162">
        <w:rPr>
          <w:rFonts w:hint="eastAsia"/>
          <w:sz w:val="22"/>
        </w:rPr>
        <w:t>.</w:t>
      </w:r>
    </w:p>
    <w:p w14:paraId="3D5EC6CD" w14:textId="3D2345FC" w:rsidR="002763BC" w:rsidRPr="002B1162" w:rsidRDefault="002763BC" w:rsidP="00700EC5">
      <w:pPr>
        <w:rPr>
          <w:sz w:val="22"/>
        </w:rPr>
      </w:pPr>
      <w:r w:rsidRPr="002B1162">
        <w:rPr>
          <w:sz w:val="22"/>
        </w:rPr>
        <w:tab/>
      </w:r>
      <w:r w:rsidRPr="002B1162">
        <w:rPr>
          <w:rFonts w:hint="eastAsia"/>
          <w:sz w:val="22"/>
        </w:rPr>
        <w:t xml:space="preserve">GND = </w:t>
      </w:r>
      <w:r w:rsidRPr="002B1162">
        <w:rPr>
          <w:sz w:val="22"/>
        </w:rPr>
        <w:t>"</w:t>
      </w:r>
      <w:r w:rsidRPr="002B1162">
        <w:rPr>
          <w:rFonts w:hint="eastAsia"/>
          <w:sz w:val="22"/>
        </w:rPr>
        <w:t>*GND*</w:t>
      </w:r>
      <w:r w:rsidRPr="002B1162">
        <w:rPr>
          <w:sz w:val="22"/>
        </w:rPr>
        <w:t>"</w:t>
      </w:r>
    </w:p>
    <w:p w14:paraId="36DCE384" w14:textId="254E8D95" w:rsidR="002763BC" w:rsidRPr="002B1162" w:rsidRDefault="002763BC" w:rsidP="00700EC5">
      <w:pPr>
        <w:rPr>
          <w:sz w:val="22"/>
        </w:rPr>
      </w:pPr>
      <w:r w:rsidRPr="002B1162">
        <w:rPr>
          <w:sz w:val="22"/>
        </w:rPr>
        <w:tab/>
      </w:r>
      <w:r w:rsidRPr="002B1162">
        <w:rPr>
          <w:rFonts w:hint="eastAsia"/>
          <w:sz w:val="22"/>
        </w:rPr>
        <w:t xml:space="preserve">PWR = </w:t>
      </w:r>
      <w:r w:rsidRPr="002B1162">
        <w:rPr>
          <w:sz w:val="22"/>
        </w:rPr>
        <w:t>"*VREG*", "*VDD*", "*VCC*", "*VBUS*", "*VSIM*", "*VPH*", "*PWR*", "*VBAT*"</w:t>
      </w:r>
    </w:p>
    <w:p w14:paraId="085E994D" w14:textId="77777777" w:rsidR="006407A2" w:rsidRDefault="00E6763E" w:rsidP="00957763">
      <w:pPr>
        <w:pStyle w:val="4"/>
        <w:rPr>
          <w:rStyle w:val="ae"/>
        </w:rPr>
      </w:pPr>
      <w:r w:rsidRPr="002B1162">
        <w:rPr>
          <w:sz w:val="22"/>
          <w:szCs w:val="22"/>
        </w:rPr>
        <w:tab/>
      </w:r>
      <w:bookmarkStart w:id="7" w:name="_Toc185880914"/>
      <w:r w:rsidRPr="00983811">
        <w:rPr>
          <w:rStyle w:val="ae"/>
          <w:rFonts w:hint="eastAsia"/>
        </w:rPr>
        <w:t>ColorNetClasses.vbs</w:t>
      </w:r>
      <w:bookmarkEnd w:id="7"/>
      <w:r w:rsidRPr="00983811">
        <w:rPr>
          <w:rStyle w:val="ae"/>
          <w:rFonts w:hint="eastAsia"/>
        </w:rPr>
        <w:t xml:space="preserve"> </w:t>
      </w:r>
    </w:p>
    <w:p w14:paraId="135E2E52" w14:textId="674C8976" w:rsidR="00E6763E" w:rsidRPr="002B1162" w:rsidRDefault="006407A2" w:rsidP="006407A2">
      <w:pPr>
        <w:ind w:firstLine="420"/>
        <w:rPr>
          <w:sz w:val="22"/>
        </w:rPr>
      </w:pPr>
      <w:r>
        <w:rPr>
          <w:rFonts w:hint="eastAsia"/>
          <w:sz w:val="22"/>
        </w:rPr>
        <w:t>T</w:t>
      </w:r>
      <w:r w:rsidR="00293A37" w:rsidRPr="002B1162">
        <w:rPr>
          <w:rFonts w:hint="eastAsia"/>
          <w:sz w:val="22"/>
        </w:rPr>
        <w:t xml:space="preserve">his script </w:t>
      </w:r>
      <w:r w:rsidR="00636AA5" w:rsidRPr="002B1162">
        <w:rPr>
          <w:rFonts w:hint="eastAsia"/>
          <w:sz w:val="22"/>
        </w:rPr>
        <w:t xml:space="preserve">will </w:t>
      </w:r>
      <w:r w:rsidR="00293A37" w:rsidRPr="002B1162">
        <w:rPr>
          <w:rFonts w:hint="eastAsia"/>
          <w:sz w:val="22"/>
        </w:rPr>
        <w:t>color nets class</w:t>
      </w:r>
      <w:r w:rsidR="00ED20D7" w:rsidRPr="002B1162">
        <w:rPr>
          <w:rFonts w:hint="eastAsia"/>
          <w:sz w:val="22"/>
        </w:rPr>
        <w:t xml:space="preserve"> which named like </w:t>
      </w:r>
      <w:r w:rsidR="00347D22" w:rsidRPr="002B1162">
        <w:rPr>
          <w:rFonts w:hint="eastAsia"/>
          <w:sz w:val="22"/>
        </w:rPr>
        <w:t>Z*</w:t>
      </w:r>
      <w:r w:rsidR="00A10F80" w:rsidRPr="002B1162">
        <w:rPr>
          <w:rFonts w:hint="eastAsia"/>
          <w:sz w:val="22"/>
        </w:rPr>
        <w:t>[0-9</w:t>
      </w:r>
      <w:r w:rsidR="000B0C44" w:rsidRPr="002B1162">
        <w:rPr>
          <w:rFonts w:hint="eastAsia"/>
          <w:sz w:val="22"/>
        </w:rPr>
        <w:t>*</w:t>
      </w:r>
      <w:r w:rsidR="00A10F80" w:rsidRPr="002B1162">
        <w:rPr>
          <w:rFonts w:hint="eastAsia"/>
          <w:sz w:val="22"/>
        </w:rPr>
        <w:t>]</w:t>
      </w:r>
      <w:r w:rsidR="001519F0" w:rsidRPr="002B1162">
        <w:rPr>
          <w:rFonts w:hint="eastAsia"/>
          <w:sz w:val="22"/>
        </w:rPr>
        <w:t>*</w:t>
      </w:r>
      <w:r w:rsidR="00347D22" w:rsidRPr="002B1162">
        <w:rPr>
          <w:rFonts w:hint="eastAsia"/>
          <w:sz w:val="22"/>
        </w:rPr>
        <w:t xml:space="preserve"> and so on</w:t>
      </w:r>
      <w:r w:rsidR="00293A37" w:rsidRPr="002B1162">
        <w:rPr>
          <w:rFonts w:hint="eastAsia"/>
          <w:sz w:val="22"/>
        </w:rPr>
        <w:t>.</w:t>
      </w:r>
    </w:p>
    <w:p w14:paraId="7162316C" w14:textId="77777777" w:rsidR="007F0EE1" w:rsidRDefault="006C27C8" w:rsidP="00957763">
      <w:pPr>
        <w:pStyle w:val="4"/>
        <w:rPr>
          <w:rStyle w:val="ae"/>
        </w:rPr>
      </w:pPr>
      <w:r w:rsidRPr="002B1162">
        <w:rPr>
          <w:sz w:val="22"/>
          <w:szCs w:val="22"/>
        </w:rPr>
        <w:tab/>
      </w:r>
      <w:bookmarkStart w:id="8" w:name="_Toc185880915"/>
      <w:r w:rsidR="008D1F2F" w:rsidRPr="00983811">
        <w:rPr>
          <w:rStyle w:val="ae"/>
          <w:rFonts w:hint="eastAsia"/>
        </w:rPr>
        <w:t>DisplayNormalView.vbs</w:t>
      </w:r>
      <w:bookmarkEnd w:id="8"/>
      <w:r w:rsidR="008D1F2F" w:rsidRPr="00983811">
        <w:rPr>
          <w:rStyle w:val="ae"/>
          <w:rFonts w:hint="eastAsia"/>
        </w:rPr>
        <w:t xml:space="preserve"> </w:t>
      </w:r>
    </w:p>
    <w:p w14:paraId="103BDEAB" w14:textId="266A426C" w:rsidR="006D5777" w:rsidRPr="002B1162" w:rsidRDefault="007F0EE1" w:rsidP="007F0EE1">
      <w:pPr>
        <w:ind w:firstLine="420"/>
        <w:rPr>
          <w:sz w:val="22"/>
        </w:rPr>
      </w:pPr>
      <w:r>
        <w:rPr>
          <w:rFonts w:hint="eastAsia"/>
          <w:sz w:val="22"/>
        </w:rPr>
        <w:t>T</w:t>
      </w:r>
      <w:r w:rsidR="005568AD" w:rsidRPr="002B1162">
        <w:rPr>
          <w:rFonts w:hint="eastAsia"/>
          <w:sz w:val="22"/>
        </w:rPr>
        <w:t xml:space="preserve">his script will </w:t>
      </w:r>
      <w:r w:rsidR="008651FB" w:rsidRPr="002B1162">
        <w:rPr>
          <w:rFonts w:hint="eastAsia"/>
          <w:sz w:val="22"/>
        </w:rPr>
        <w:t xml:space="preserve">uncheck </w:t>
      </w:r>
      <w:r w:rsidR="00EC0541" w:rsidRPr="002B1162">
        <w:rPr>
          <w:rFonts w:hint="eastAsia"/>
          <w:sz w:val="22"/>
        </w:rPr>
        <w:t xml:space="preserve">the </w:t>
      </w:r>
      <w:r w:rsidR="00DD3A60" w:rsidRPr="002B1162">
        <w:rPr>
          <w:sz w:val="22"/>
        </w:rPr>
        <w:t>"</w:t>
      </w:r>
      <w:r w:rsidR="000B5E85" w:rsidRPr="002B1162">
        <w:rPr>
          <w:sz w:val="22"/>
        </w:rPr>
        <w:t>Mirror</w:t>
      </w:r>
      <w:r w:rsidR="00E02787" w:rsidRPr="002B1162">
        <w:rPr>
          <w:sz w:val="22"/>
        </w:rPr>
        <w:t xml:space="preserve"> View</w:t>
      </w:r>
      <w:r w:rsidR="00DD3A60" w:rsidRPr="002B1162">
        <w:rPr>
          <w:sz w:val="22"/>
        </w:rPr>
        <w:t>"</w:t>
      </w:r>
      <w:r w:rsidR="000B5E85" w:rsidRPr="002B1162">
        <w:rPr>
          <w:sz w:val="22"/>
        </w:rPr>
        <w:t xml:space="preserve"> </w:t>
      </w:r>
      <w:r w:rsidR="006D5777" w:rsidRPr="002B1162">
        <w:rPr>
          <w:sz w:val="22"/>
        </w:rPr>
        <w:t xml:space="preserve">option in display control </w:t>
      </w:r>
      <w:r w:rsidR="00896077" w:rsidRPr="002B1162">
        <w:rPr>
          <w:sz w:val="22"/>
        </w:rPr>
        <w:t>window.</w:t>
      </w:r>
    </w:p>
    <w:p w14:paraId="238C1965" w14:textId="5D93DD67" w:rsidR="00136C95" w:rsidRPr="002B1162" w:rsidRDefault="001B4275" w:rsidP="001B4275">
      <w:pPr>
        <w:jc w:val="left"/>
        <w:rPr>
          <w:sz w:val="22"/>
        </w:rPr>
      </w:pPr>
      <w:r>
        <w:rPr>
          <w:noProof/>
          <w:sz w:val="22"/>
        </w:rPr>
        <w:lastRenderedPageBreak/>
        <w:tab/>
      </w:r>
      <w:r w:rsidRPr="002B1162">
        <w:rPr>
          <w:noProof/>
          <w:sz w:val="22"/>
        </w:rPr>
        <w:drawing>
          <wp:inline distT="0" distB="0" distL="0" distR="0" wp14:anchorId="0CA19F13" wp14:editId="2F605500">
            <wp:extent cx="2142857" cy="2066667"/>
            <wp:effectExtent l="0" t="0" r="0" b="0"/>
            <wp:docPr id="169855060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55060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42857" cy="2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B0952" w14:textId="46416362" w:rsidR="00E809E5" w:rsidRPr="00957763" w:rsidRDefault="00AF4E0C" w:rsidP="00E809E5">
      <w:pPr>
        <w:ind w:left="420"/>
        <w:rPr>
          <w:rStyle w:val="40"/>
          <w:b/>
          <w:bCs/>
        </w:rPr>
      </w:pPr>
      <w:bookmarkStart w:id="9" w:name="_Toc185880916"/>
      <w:r w:rsidRPr="00957763">
        <w:rPr>
          <w:rStyle w:val="40"/>
          <w:b/>
          <w:bCs/>
        </w:rPr>
        <w:t>DisplaySchemeAssemblyTop.vbs</w:t>
      </w:r>
      <w:bookmarkEnd w:id="9"/>
      <w:r w:rsidR="00D32730" w:rsidRPr="00957763">
        <w:rPr>
          <w:rStyle w:val="ae"/>
          <w:b w:val="0"/>
          <w:bCs w:val="0"/>
        </w:rPr>
        <w:t xml:space="preserve"> </w:t>
      </w:r>
      <w:r w:rsidR="00D32730" w:rsidRPr="00957763">
        <w:rPr>
          <w:rStyle w:val="40"/>
          <w:b/>
          <w:bCs/>
        </w:rPr>
        <w:t>DisplaySchemeAssemblyBottom.vbs</w:t>
      </w:r>
    </w:p>
    <w:p w14:paraId="1ADC0086" w14:textId="2337C29B" w:rsidR="00AF4E0C" w:rsidRPr="002B1162" w:rsidRDefault="00E809E5" w:rsidP="00E809E5">
      <w:pPr>
        <w:ind w:firstLine="420"/>
        <w:rPr>
          <w:sz w:val="22"/>
        </w:rPr>
      </w:pPr>
      <w:r>
        <w:rPr>
          <w:rFonts w:hint="eastAsia"/>
          <w:sz w:val="22"/>
        </w:rPr>
        <w:t>T</w:t>
      </w:r>
      <w:r w:rsidR="008335FC" w:rsidRPr="002B1162">
        <w:rPr>
          <w:sz w:val="22"/>
        </w:rPr>
        <w:t xml:space="preserve">his scripts will </w:t>
      </w:r>
      <w:r w:rsidR="006D4E98" w:rsidRPr="002B1162">
        <w:rPr>
          <w:sz w:val="22"/>
        </w:rPr>
        <w:t>show</w:t>
      </w:r>
      <w:r w:rsidR="00401DF1" w:rsidRPr="002B1162">
        <w:rPr>
          <w:sz w:val="22"/>
        </w:rPr>
        <w:t xml:space="preserve"> a assembly view, which contains </w:t>
      </w:r>
      <w:r w:rsidR="00C76A0D" w:rsidRPr="002B1162">
        <w:rPr>
          <w:sz w:val="22"/>
        </w:rPr>
        <w:t>board outlines</w:t>
      </w:r>
      <w:r w:rsidR="00FF6D06" w:rsidRPr="002B1162">
        <w:rPr>
          <w:sz w:val="22"/>
        </w:rPr>
        <w:t>, cutout</w:t>
      </w:r>
      <w:r w:rsidR="00C76A0D" w:rsidRPr="002B1162">
        <w:rPr>
          <w:sz w:val="22"/>
        </w:rPr>
        <w:t xml:space="preserve"> and components information </w:t>
      </w:r>
      <w:r w:rsidR="00BE3FED" w:rsidRPr="002B1162">
        <w:rPr>
          <w:sz w:val="22"/>
        </w:rPr>
        <w:t>which contain</w:t>
      </w:r>
      <w:r w:rsidR="00C76A0D" w:rsidRPr="002B1162">
        <w:rPr>
          <w:sz w:val="22"/>
        </w:rPr>
        <w:t xml:space="preserve"> silkscreen,</w:t>
      </w:r>
      <w:r w:rsidR="005516C1" w:rsidRPr="002B1162">
        <w:rPr>
          <w:sz w:val="22"/>
        </w:rPr>
        <w:t xml:space="preserve"> </w:t>
      </w:r>
      <w:proofErr w:type="spellStart"/>
      <w:r w:rsidR="005516C1" w:rsidRPr="002B1162">
        <w:rPr>
          <w:sz w:val="22"/>
        </w:rPr>
        <w:t>RefDes</w:t>
      </w:r>
      <w:proofErr w:type="spellEnd"/>
      <w:r w:rsidR="005516C1" w:rsidRPr="002B1162">
        <w:rPr>
          <w:sz w:val="22"/>
        </w:rPr>
        <w:t xml:space="preserve">, </w:t>
      </w:r>
      <w:r w:rsidR="00C76A0D" w:rsidRPr="002B1162">
        <w:rPr>
          <w:sz w:val="22"/>
        </w:rPr>
        <w:t xml:space="preserve"> </w:t>
      </w:r>
      <w:proofErr w:type="spellStart"/>
      <w:r w:rsidR="00C76A0D" w:rsidRPr="002B1162">
        <w:rPr>
          <w:sz w:val="22"/>
        </w:rPr>
        <w:t>soldermask</w:t>
      </w:r>
      <w:proofErr w:type="spellEnd"/>
      <w:r w:rsidR="00C76A0D" w:rsidRPr="002B1162">
        <w:rPr>
          <w:sz w:val="22"/>
        </w:rPr>
        <w:t xml:space="preserve"> pad, </w:t>
      </w:r>
      <w:proofErr w:type="spellStart"/>
      <w:r w:rsidR="00C76A0D" w:rsidRPr="002B1162">
        <w:rPr>
          <w:sz w:val="22"/>
        </w:rPr>
        <w:t>solderpaste</w:t>
      </w:r>
      <w:proofErr w:type="spellEnd"/>
      <w:r w:rsidR="00C76A0D" w:rsidRPr="002B1162">
        <w:rPr>
          <w:sz w:val="22"/>
        </w:rPr>
        <w:t xml:space="preserve"> pad and so on</w:t>
      </w:r>
      <w:r w:rsidR="0035784C" w:rsidRPr="002B1162">
        <w:rPr>
          <w:sz w:val="22"/>
        </w:rPr>
        <w:t>. O</w:t>
      </w:r>
      <w:r w:rsidR="00C76A0D" w:rsidRPr="002B1162">
        <w:rPr>
          <w:sz w:val="22"/>
        </w:rPr>
        <w:t>f course it will hide any other layer</w:t>
      </w:r>
      <w:r w:rsidR="008837AB" w:rsidRPr="002B1162">
        <w:rPr>
          <w:sz w:val="22"/>
        </w:rPr>
        <w:t>s</w:t>
      </w:r>
      <w:r w:rsidR="00C76A0D" w:rsidRPr="002B1162">
        <w:rPr>
          <w:sz w:val="22"/>
        </w:rPr>
        <w:t xml:space="preserve">, trace, via ,plane </w:t>
      </w:r>
      <w:r w:rsidR="008837AB" w:rsidRPr="002B1162">
        <w:rPr>
          <w:sz w:val="22"/>
        </w:rPr>
        <w:t>.</w:t>
      </w:r>
    </w:p>
    <w:p w14:paraId="5359CF7C" w14:textId="77777777" w:rsidR="00B27304" w:rsidRPr="00BF35DB" w:rsidRDefault="00D32730" w:rsidP="00BF35DB">
      <w:pPr>
        <w:pStyle w:val="4"/>
        <w:rPr>
          <w:rStyle w:val="ae"/>
        </w:rPr>
      </w:pPr>
      <w:r w:rsidRPr="00BF35DB">
        <w:rPr>
          <w:sz w:val="22"/>
          <w:szCs w:val="22"/>
        </w:rPr>
        <w:tab/>
      </w:r>
      <w:bookmarkStart w:id="10" w:name="_Toc185880917"/>
      <w:r w:rsidR="0028485E" w:rsidRPr="00BF35DB">
        <w:rPr>
          <w:rStyle w:val="ae"/>
        </w:rPr>
        <w:t>DisplaySchemeRoute.vbs</w:t>
      </w:r>
      <w:bookmarkEnd w:id="10"/>
      <w:r w:rsidR="0028485E" w:rsidRPr="00BF35DB">
        <w:rPr>
          <w:rStyle w:val="ae"/>
        </w:rPr>
        <w:t xml:space="preserve"> </w:t>
      </w:r>
    </w:p>
    <w:p w14:paraId="6CBD6602" w14:textId="7E6A6962" w:rsidR="00D32730" w:rsidRPr="002B1162" w:rsidRDefault="00B27304" w:rsidP="00B27304">
      <w:pPr>
        <w:ind w:firstLine="420"/>
        <w:rPr>
          <w:sz w:val="22"/>
        </w:rPr>
      </w:pPr>
      <w:r>
        <w:rPr>
          <w:rFonts w:hint="eastAsia"/>
          <w:sz w:val="22"/>
        </w:rPr>
        <w:t>T</w:t>
      </w:r>
      <w:r w:rsidR="00394921" w:rsidRPr="002B1162">
        <w:rPr>
          <w:sz w:val="22"/>
        </w:rPr>
        <w:t xml:space="preserve">his script will </w:t>
      </w:r>
      <w:r w:rsidR="00C37546" w:rsidRPr="002B1162">
        <w:rPr>
          <w:sz w:val="22"/>
        </w:rPr>
        <w:t xml:space="preserve">show a route view, means that it will check the trace, via, plane … options </w:t>
      </w:r>
      <w:r w:rsidR="00B33CA7" w:rsidRPr="002B1162">
        <w:rPr>
          <w:sz w:val="22"/>
        </w:rPr>
        <w:t xml:space="preserve">and color them properly </w:t>
      </w:r>
      <w:r w:rsidR="00C37546" w:rsidRPr="002B1162">
        <w:rPr>
          <w:sz w:val="22"/>
        </w:rPr>
        <w:t>in the display control window, give us a clear view when we are routing.</w:t>
      </w:r>
    </w:p>
    <w:p w14:paraId="562C056D" w14:textId="77777777" w:rsidR="008D62BC" w:rsidRPr="00BF35DB" w:rsidRDefault="00BE33E9" w:rsidP="00BF35DB">
      <w:pPr>
        <w:pStyle w:val="4"/>
        <w:rPr>
          <w:rStyle w:val="ae"/>
        </w:rPr>
      </w:pPr>
      <w:r w:rsidRPr="00BF35DB">
        <w:rPr>
          <w:sz w:val="22"/>
          <w:szCs w:val="22"/>
        </w:rPr>
        <w:tab/>
      </w:r>
      <w:bookmarkStart w:id="11" w:name="_Toc185880918"/>
      <w:r w:rsidRPr="00BF35DB">
        <w:rPr>
          <w:rStyle w:val="ae"/>
        </w:rPr>
        <w:t>ToggleDisplayPatterns.vbs</w:t>
      </w:r>
      <w:bookmarkEnd w:id="11"/>
    </w:p>
    <w:p w14:paraId="598F4145" w14:textId="2DEF8EFB" w:rsidR="00BE33E9" w:rsidRPr="002B1162" w:rsidRDefault="008D62BC" w:rsidP="008D62BC">
      <w:pPr>
        <w:ind w:firstLine="420"/>
        <w:rPr>
          <w:sz w:val="22"/>
        </w:rPr>
      </w:pPr>
      <w:r>
        <w:rPr>
          <w:rFonts w:hint="eastAsia"/>
          <w:sz w:val="22"/>
        </w:rPr>
        <w:t>T</w:t>
      </w:r>
      <w:r w:rsidR="000573D1" w:rsidRPr="002B1162">
        <w:rPr>
          <w:sz w:val="22"/>
        </w:rPr>
        <w:t>his script will uncheck “Display Patterns” option in display control window.</w:t>
      </w:r>
    </w:p>
    <w:p w14:paraId="37A31227" w14:textId="709B4294" w:rsidR="00203230" w:rsidRPr="002B1162" w:rsidRDefault="00757EEB" w:rsidP="00757EEB">
      <w:pPr>
        <w:jc w:val="left"/>
        <w:rPr>
          <w:sz w:val="22"/>
        </w:rPr>
      </w:pPr>
      <w:r>
        <w:rPr>
          <w:noProof/>
          <w:sz w:val="22"/>
        </w:rPr>
        <w:tab/>
      </w:r>
      <w:r w:rsidRPr="002B1162">
        <w:rPr>
          <w:noProof/>
          <w:sz w:val="22"/>
        </w:rPr>
        <w:drawing>
          <wp:inline distT="0" distB="0" distL="0" distR="0" wp14:anchorId="0F56292C" wp14:editId="777624C5">
            <wp:extent cx="1676190" cy="438095"/>
            <wp:effectExtent l="0" t="0" r="635" b="635"/>
            <wp:docPr id="167619934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19934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76190" cy="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77C67" w14:textId="77777777" w:rsidR="00337915" w:rsidRPr="00BF35DB" w:rsidRDefault="002138AA" w:rsidP="00BF35DB">
      <w:pPr>
        <w:pStyle w:val="4"/>
        <w:rPr>
          <w:rStyle w:val="ae"/>
        </w:rPr>
      </w:pPr>
      <w:r w:rsidRPr="00BF35DB">
        <w:rPr>
          <w:sz w:val="22"/>
          <w:szCs w:val="22"/>
        </w:rPr>
        <w:tab/>
      </w:r>
      <w:bookmarkStart w:id="12" w:name="_Toc185880919"/>
      <w:r w:rsidRPr="00BF35DB">
        <w:rPr>
          <w:rStyle w:val="ae"/>
        </w:rPr>
        <w:t>ToggleDisplayPlanes.vbs</w:t>
      </w:r>
      <w:bookmarkEnd w:id="12"/>
      <w:r w:rsidRPr="00BF35DB">
        <w:rPr>
          <w:rStyle w:val="ae"/>
        </w:rPr>
        <w:t xml:space="preserve"> </w:t>
      </w:r>
    </w:p>
    <w:p w14:paraId="28CDFFEC" w14:textId="02FB1623" w:rsidR="00D736E7" w:rsidRPr="002B1162" w:rsidRDefault="00337915" w:rsidP="00337915">
      <w:pPr>
        <w:ind w:firstLine="420"/>
        <w:rPr>
          <w:sz w:val="22"/>
        </w:rPr>
      </w:pPr>
      <w:r>
        <w:rPr>
          <w:rFonts w:hint="eastAsia"/>
          <w:sz w:val="22"/>
        </w:rPr>
        <w:t>T</w:t>
      </w:r>
      <w:r w:rsidR="002138AA" w:rsidRPr="002B1162">
        <w:rPr>
          <w:sz w:val="22"/>
        </w:rPr>
        <w:t xml:space="preserve">his script will </w:t>
      </w:r>
      <w:r w:rsidR="00B47E70" w:rsidRPr="002B1162">
        <w:rPr>
          <w:sz w:val="22"/>
        </w:rPr>
        <w:t xml:space="preserve">toggle the plane display options </w:t>
      </w:r>
      <w:r w:rsidR="004E7414" w:rsidRPr="002B1162">
        <w:rPr>
          <w:sz w:val="22"/>
        </w:rPr>
        <w:t>between enable and disable of Fill/Hatch, and display of planes</w:t>
      </w:r>
      <w:r w:rsidR="006842C6" w:rsidRPr="002B1162">
        <w:rPr>
          <w:sz w:val="22"/>
        </w:rPr>
        <w:t>.</w:t>
      </w:r>
    </w:p>
    <w:p w14:paraId="017A0719" w14:textId="6D963A96" w:rsidR="002138AA" w:rsidRPr="002B1162" w:rsidRDefault="00D736E7" w:rsidP="00757EEB">
      <w:pPr>
        <w:ind w:firstLine="420"/>
        <w:jc w:val="left"/>
        <w:rPr>
          <w:sz w:val="22"/>
        </w:rPr>
      </w:pPr>
      <w:r w:rsidRPr="002B1162">
        <w:rPr>
          <w:noProof/>
          <w:sz w:val="22"/>
        </w:rPr>
        <w:drawing>
          <wp:inline distT="0" distB="0" distL="0" distR="0" wp14:anchorId="5EAF9761" wp14:editId="114F5037">
            <wp:extent cx="2095238" cy="857143"/>
            <wp:effectExtent l="0" t="0" r="635" b="635"/>
            <wp:docPr id="72505029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05029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95238" cy="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9881E" w14:textId="77777777" w:rsidR="004B2D6D" w:rsidRPr="00BF35DB" w:rsidRDefault="00167401" w:rsidP="00BF35DB">
      <w:pPr>
        <w:pStyle w:val="4"/>
        <w:ind w:firstLine="420"/>
        <w:rPr>
          <w:rStyle w:val="ae"/>
        </w:rPr>
      </w:pPr>
      <w:bookmarkStart w:id="13" w:name="_Toc185880920"/>
      <w:r w:rsidRPr="00BF35DB">
        <w:rPr>
          <w:rStyle w:val="ae"/>
        </w:rPr>
        <w:t>ToggleMirrorView.vbs</w:t>
      </w:r>
      <w:bookmarkEnd w:id="13"/>
      <w:r w:rsidRPr="00BF35DB">
        <w:rPr>
          <w:rStyle w:val="ae"/>
        </w:rPr>
        <w:t xml:space="preserve"> </w:t>
      </w:r>
    </w:p>
    <w:p w14:paraId="1C3D5BE7" w14:textId="6FFF0696" w:rsidR="004E647C" w:rsidRPr="002B1162" w:rsidRDefault="004B2D6D" w:rsidP="008B4B91">
      <w:pPr>
        <w:ind w:firstLine="420"/>
        <w:rPr>
          <w:sz w:val="22"/>
        </w:rPr>
      </w:pPr>
      <w:r>
        <w:rPr>
          <w:rFonts w:hint="eastAsia"/>
          <w:sz w:val="22"/>
        </w:rPr>
        <w:t>T</w:t>
      </w:r>
      <w:r w:rsidR="005A1201" w:rsidRPr="002B1162">
        <w:rPr>
          <w:sz w:val="22"/>
        </w:rPr>
        <w:t xml:space="preserve">his script will </w:t>
      </w:r>
      <w:r w:rsidR="00AF44F1" w:rsidRPr="002B1162">
        <w:rPr>
          <w:sz w:val="22"/>
        </w:rPr>
        <w:t>toggle the “Mirror View” option.</w:t>
      </w:r>
    </w:p>
    <w:p w14:paraId="47AF731D" w14:textId="06CE70B5" w:rsidR="0003085A" w:rsidRPr="007D240E" w:rsidRDefault="00F84A83" w:rsidP="007D240E">
      <w:pPr>
        <w:pStyle w:val="3"/>
      </w:pPr>
      <w:bookmarkStart w:id="14" w:name="_Toc185880921"/>
      <w:r w:rsidRPr="007D240E">
        <w:rPr>
          <w:rStyle w:val="ae"/>
          <w:sz w:val="32"/>
          <w:szCs w:val="32"/>
        </w:rPr>
        <w:lastRenderedPageBreak/>
        <w:t>Manufacturing</w:t>
      </w:r>
      <w:bookmarkEnd w:id="14"/>
    </w:p>
    <w:p w14:paraId="7FA3F752" w14:textId="77777777" w:rsidR="0075497E" w:rsidRDefault="00480223" w:rsidP="008C271E">
      <w:pPr>
        <w:pStyle w:val="4"/>
        <w:rPr>
          <w:rStyle w:val="ae"/>
        </w:rPr>
      </w:pPr>
      <w:r w:rsidRPr="002B1162">
        <w:rPr>
          <w:sz w:val="22"/>
          <w:szCs w:val="22"/>
        </w:rPr>
        <w:tab/>
      </w:r>
      <w:bookmarkStart w:id="15" w:name="_Toc185880922"/>
      <w:r w:rsidRPr="00D77486">
        <w:rPr>
          <w:rStyle w:val="ae"/>
        </w:rPr>
        <w:t>AdjustRefDes.vbs</w:t>
      </w:r>
      <w:bookmarkEnd w:id="15"/>
    </w:p>
    <w:p w14:paraId="5EEE00E2" w14:textId="3CDB9B70" w:rsidR="00465456" w:rsidRPr="002B1162" w:rsidRDefault="0075497E" w:rsidP="0075497E">
      <w:pPr>
        <w:ind w:firstLine="420"/>
        <w:rPr>
          <w:sz w:val="22"/>
        </w:rPr>
      </w:pPr>
      <w:r>
        <w:rPr>
          <w:rFonts w:hint="eastAsia"/>
          <w:sz w:val="22"/>
        </w:rPr>
        <w:t>T</w:t>
      </w:r>
      <w:r w:rsidR="00FC761D" w:rsidRPr="002B1162">
        <w:rPr>
          <w:sz w:val="22"/>
        </w:rPr>
        <w:t xml:space="preserve">his script will </w:t>
      </w:r>
      <w:r w:rsidR="00543692" w:rsidRPr="002B1162">
        <w:rPr>
          <w:sz w:val="22"/>
        </w:rPr>
        <w:t>move [Silkscreen Items</w:t>
      </w:r>
      <w:r w:rsidR="0066160B" w:rsidRPr="002B1162">
        <w:rPr>
          <w:sz w:val="22"/>
        </w:rPr>
        <w:t xml:space="preserve">| </w:t>
      </w:r>
      <w:proofErr w:type="spellStart"/>
      <w:r w:rsidR="00543692" w:rsidRPr="002B1162">
        <w:rPr>
          <w:sz w:val="22"/>
        </w:rPr>
        <w:t>RefDes</w:t>
      </w:r>
      <w:proofErr w:type="spellEnd"/>
      <w:r w:rsidR="00543692" w:rsidRPr="002B1162">
        <w:rPr>
          <w:sz w:val="22"/>
        </w:rPr>
        <w:t>] to cell center</w:t>
      </w:r>
      <w:r w:rsidR="0066160B" w:rsidRPr="002B1162">
        <w:rPr>
          <w:sz w:val="22"/>
        </w:rPr>
        <w:t xml:space="preserve">, resize them and rotate them to </w:t>
      </w:r>
      <w:proofErr w:type="spellStart"/>
      <w:r w:rsidR="0066160B" w:rsidRPr="002B1162">
        <w:rPr>
          <w:sz w:val="22"/>
        </w:rPr>
        <w:t>a</w:t>
      </w:r>
      <w:proofErr w:type="spellEnd"/>
      <w:r w:rsidR="0066160B" w:rsidRPr="002B1162">
        <w:rPr>
          <w:sz w:val="22"/>
        </w:rPr>
        <w:t xml:space="preserve"> orientation consistent with [Place| Part Ref Des].</w:t>
      </w:r>
    </w:p>
    <w:p w14:paraId="1A1754D8" w14:textId="77777777" w:rsidR="00305792" w:rsidRDefault="00465456" w:rsidP="008C271E">
      <w:pPr>
        <w:pStyle w:val="4"/>
        <w:rPr>
          <w:rStyle w:val="ae"/>
        </w:rPr>
      </w:pPr>
      <w:r w:rsidRPr="002B1162">
        <w:rPr>
          <w:sz w:val="22"/>
          <w:szCs w:val="22"/>
        </w:rPr>
        <w:tab/>
      </w:r>
      <w:bookmarkStart w:id="16" w:name="_Toc185880923"/>
      <w:r w:rsidR="00CE66C0" w:rsidRPr="00D77486">
        <w:rPr>
          <w:rStyle w:val="ae"/>
        </w:rPr>
        <w:t>ExcelCompList.vbs</w:t>
      </w:r>
      <w:bookmarkEnd w:id="16"/>
    </w:p>
    <w:p w14:paraId="1B7D3D33" w14:textId="0EB59C35" w:rsidR="00F84A83" w:rsidRPr="002B1162" w:rsidRDefault="00305792" w:rsidP="00305792">
      <w:pPr>
        <w:ind w:firstLine="420"/>
        <w:rPr>
          <w:sz w:val="22"/>
        </w:rPr>
      </w:pPr>
      <w:r>
        <w:rPr>
          <w:rFonts w:hint="eastAsia"/>
          <w:sz w:val="22"/>
        </w:rPr>
        <w:t>T</w:t>
      </w:r>
      <w:r w:rsidR="00281800" w:rsidRPr="002B1162">
        <w:rPr>
          <w:sz w:val="22"/>
        </w:rPr>
        <w:t>his script creates excel and loads it with component information</w:t>
      </w:r>
      <w:r w:rsidR="008A4A19" w:rsidRPr="002B1162">
        <w:rPr>
          <w:sz w:val="22"/>
        </w:rPr>
        <w:t xml:space="preserve">, such as </w:t>
      </w:r>
      <w:proofErr w:type="spellStart"/>
      <w:r w:rsidR="008A4A19" w:rsidRPr="002B1162">
        <w:rPr>
          <w:sz w:val="22"/>
        </w:rPr>
        <w:t>RefDes</w:t>
      </w:r>
      <w:proofErr w:type="spellEnd"/>
      <w:r w:rsidR="008A4A19" w:rsidRPr="002B1162">
        <w:rPr>
          <w:sz w:val="22"/>
        </w:rPr>
        <w:t>, Part</w:t>
      </w:r>
      <w:r w:rsidR="00800884">
        <w:rPr>
          <w:rFonts w:hint="eastAsia"/>
          <w:sz w:val="22"/>
        </w:rPr>
        <w:t xml:space="preserve"> </w:t>
      </w:r>
      <w:r w:rsidR="008A4A19" w:rsidRPr="002B1162">
        <w:rPr>
          <w:sz w:val="22"/>
        </w:rPr>
        <w:t>Name, Location and so on.</w:t>
      </w:r>
    </w:p>
    <w:p w14:paraId="07E76C65" w14:textId="77777777" w:rsidR="00305792" w:rsidRDefault="001A4923" w:rsidP="008C271E">
      <w:pPr>
        <w:pStyle w:val="4"/>
        <w:rPr>
          <w:rStyle w:val="ae"/>
        </w:rPr>
      </w:pPr>
      <w:r w:rsidRPr="002B1162">
        <w:rPr>
          <w:sz w:val="22"/>
          <w:szCs w:val="22"/>
        </w:rPr>
        <w:tab/>
      </w:r>
      <w:bookmarkStart w:id="17" w:name="_Toc185880924"/>
      <w:r w:rsidRPr="00D77486">
        <w:rPr>
          <w:rStyle w:val="ae"/>
        </w:rPr>
        <w:t>ExcelCompListSeperate.vbs</w:t>
      </w:r>
      <w:bookmarkEnd w:id="17"/>
    </w:p>
    <w:p w14:paraId="7ECEC878" w14:textId="3866D8AD" w:rsidR="001A4923" w:rsidRPr="002B1162" w:rsidRDefault="00305792" w:rsidP="00305792">
      <w:pPr>
        <w:ind w:firstLine="420"/>
        <w:rPr>
          <w:sz w:val="22"/>
        </w:rPr>
      </w:pPr>
      <w:r>
        <w:rPr>
          <w:rFonts w:hint="eastAsia"/>
          <w:sz w:val="22"/>
        </w:rPr>
        <w:t>T</w:t>
      </w:r>
      <w:r w:rsidR="00586AE7" w:rsidRPr="002B1162">
        <w:rPr>
          <w:sz w:val="22"/>
        </w:rPr>
        <w:t>his script creates excel and loads it with component information</w:t>
      </w:r>
      <w:r w:rsidR="00154A7A" w:rsidRPr="002B1162">
        <w:rPr>
          <w:sz w:val="22"/>
        </w:rPr>
        <w:t xml:space="preserve"> into different sheet according to their </w:t>
      </w:r>
      <w:r w:rsidR="00F149F1" w:rsidRPr="002B1162">
        <w:rPr>
          <w:sz w:val="22"/>
        </w:rPr>
        <w:t>placed layer</w:t>
      </w:r>
      <w:r w:rsidR="002A3755" w:rsidRPr="002B1162">
        <w:rPr>
          <w:sz w:val="22"/>
        </w:rPr>
        <w:t>.</w:t>
      </w:r>
    </w:p>
    <w:p w14:paraId="69D55B0B" w14:textId="77777777" w:rsidR="00305792" w:rsidRDefault="00326251" w:rsidP="008C271E">
      <w:pPr>
        <w:pStyle w:val="4"/>
        <w:rPr>
          <w:rStyle w:val="ae"/>
        </w:rPr>
      </w:pPr>
      <w:r w:rsidRPr="002B1162">
        <w:rPr>
          <w:sz w:val="22"/>
          <w:szCs w:val="22"/>
        </w:rPr>
        <w:tab/>
      </w:r>
      <w:bookmarkStart w:id="18" w:name="_Toc185880925"/>
      <w:r w:rsidR="00381513" w:rsidRPr="00D77486">
        <w:rPr>
          <w:rStyle w:val="ae"/>
        </w:rPr>
        <w:t>RunDXFExportTop.vbs &amp; RunDXFExportBottom.vbs</w:t>
      </w:r>
      <w:bookmarkEnd w:id="18"/>
    </w:p>
    <w:p w14:paraId="7957DFD3" w14:textId="29647B43" w:rsidR="00326251" w:rsidRPr="002B1162" w:rsidRDefault="00305792" w:rsidP="00305792">
      <w:pPr>
        <w:ind w:firstLine="420"/>
        <w:rPr>
          <w:sz w:val="22"/>
        </w:rPr>
      </w:pPr>
      <w:r>
        <w:rPr>
          <w:rFonts w:hint="eastAsia"/>
          <w:sz w:val="22"/>
        </w:rPr>
        <w:t>T</w:t>
      </w:r>
      <w:r w:rsidR="00381513" w:rsidRPr="002B1162">
        <w:rPr>
          <w:sz w:val="22"/>
        </w:rPr>
        <w:t>h</w:t>
      </w:r>
      <w:r w:rsidR="00B10D93" w:rsidRPr="002B1162">
        <w:rPr>
          <w:sz w:val="22"/>
        </w:rPr>
        <w:t>ese two</w:t>
      </w:r>
      <w:r w:rsidR="00381513" w:rsidRPr="002B1162">
        <w:rPr>
          <w:sz w:val="22"/>
        </w:rPr>
        <w:t xml:space="preserve"> script will </w:t>
      </w:r>
      <w:r w:rsidR="006A3FF5" w:rsidRPr="002B1162">
        <w:rPr>
          <w:sz w:val="22"/>
        </w:rPr>
        <w:t xml:space="preserve">create </w:t>
      </w:r>
      <w:r w:rsidR="003D4C55" w:rsidRPr="002B1162">
        <w:rPr>
          <w:sz w:val="22"/>
        </w:rPr>
        <w:t>.</w:t>
      </w:r>
      <w:proofErr w:type="spellStart"/>
      <w:r w:rsidR="006A3FF5" w:rsidRPr="002B1162">
        <w:rPr>
          <w:sz w:val="22"/>
        </w:rPr>
        <w:t>dxf</w:t>
      </w:r>
      <w:proofErr w:type="spellEnd"/>
      <w:r w:rsidR="006A3FF5" w:rsidRPr="002B1162">
        <w:rPr>
          <w:sz w:val="22"/>
        </w:rPr>
        <w:t xml:space="preserve"> file </w:t>
      </w:r>
      <w:r w:rsidR="00356202" w:rsidRPr="002B1162">
        <w:rPr>
          <w:sz w:val="22"/>
        </w:rPr>
        <w:t xml:space="preserve">that contains </w:t>
      </w:r>
      <w:r w:rsidR="00960787" w:rsidRPr="002B1162">
        <w:rPr>
          <w:sz w:val="22"/>
        </w:rPr>
        <w:t>top</w:t>
      </w:r>
      <w:r w:rsidR="00F375AC" w:rsidRPr="002B1162">
        <w:rPr>
          <w:sz w:val="22"/>
        </w:rPr>
        <w:t xml:space="preserve"> or </w:t>
      </w:r>
      <w:r w:rsidR="00960787" w:rsidRPr="002B1162">
        <w:rPr>
          <w:sz w:val="22"/>
        </w:rPr>
        <w:t xml:space="preserve">bottom </w:t>
      </w:r>
      <w:r w:rsidR="00356202" w:rsidRPr="002B1162">
        <w:rPr>
          <w:sz w:val="22"/>
        </w:rPr>
        <w:t>components assembly view</w:t>
      </w:r>
      <w:r w:rsidR="00760C2B" w:rsidRPr="002B1162">
        <w:rPr>
          <w:sz w:val="22"/>
        </w:rPr>
        <w:t>. And save them</w:t>
      </w:r>
      <w:r w:rsidR="005F3A2E" w:rsidRPr="002B1162">
        <w:rPr>
          <w:sz w:val="22"/>
        </w:rPr>
        <w:t xml:space="preserve"> to .\PCB\Output\</w:t>
      </w:r>
      <w:proofErr w:type="spellStart"/>
      <w:r w:rsidR="005F3A2E" w:rsidRPr="002B1162">
        <w:rPr>
          <w:sz w:val="22"/>
        </w:rPr>
        <w:t>DXFExport</w:t>
      </w:r>
      <w:proofErr w:type="spellEnd"/>
      <w:r w:rsidR="005F3A2E" w:rsidRPr="002B1162">
        <w:rPr>
          <w:sz w:val="22"/>
        </w:rPr>
        <w:t xml:space="preserve"> directory.</w:t>
      </w:r>
    </w:p>
    <w:p w14:paraId="1B8D1497" w14:textId="77777777" w:rsidR="00251BA3" w:rsidRDefault="00F9464D" w:rsidP="008C271E">
      <w:pPr>
        <w:pStyle w:val="4"/>
        <w:rPr>
          <w:rStyle w:val="ae"/>
        </w:rPr>
      </w:pPr>
      <w:r w:rsidRPr="002B1162">
        <w:rPr>
          <w:sz w:val="22"/>
          <w:szCs w:val="22"/>
        </w:rPr>
        <w:tab/>
      </w:r>
      <w:bookmarkStart w:id="19" w:name="_Toc185880926"/>
      <w:r w:rsidR="00E56514" w:rsidRPr="00D77486">
        <w:rPr>
          <w:rStyle w:val="ae"/>
        </w:rPr>
        <w:t>RunGerber.vbs</w:t>
      </w:r>
      <w:bookmarkEnd w:id="19"/>
    </w:p>
    <w:p w14:paraId="278BED3B" w14:textId="3CD5CD3F" w:rsidR="00141F3E" w:rsidRPr="002B1162" w:rsidRDefault="00251BA3" w:rsidP="00251BA3">
      <w:pPr>
        <w:ind w:firstLine="420"/>
        <w:rPr>
          <w:sz w:val="22"/>
        </w:rPr>
      </w:pPr>
      <w:r>
        <w:rPr>
          <w:rFonts w:hint="eastAsia"/>
          <w:sz w:val="22"/>
        </w:rPr>
        <w:t>T</w:t>
      </w:r>
      <w:r w:rsidR="00526CCC" w:rsidRPr="002B1162">
        <w:rPr>
          <w:sz w:val="22"/>
        </w:rPr>
        <w:t>his script generate</w:t>
      </w:r>
      <w:r w:rsidR="001F53E6" w:rsidRPr="002B1162">
        <w:rPr>
          <w:sz w:val="22"/>
        </w:rPr>
        <w:t>s</w:t>
      </w:r>
      <w:r w:rsidR="00526CCC" w:rsidRPr="002B1162">
        <w:rPr>
          <w:sz w:val="22"/>
        </w:rPr>
        <w:t xml:space="preserve"> </w:t>
      </w:r>
      <w:proofErr w:type="spellStart"/>
      <w:r w:rsidR="00526CCC" w:rsidRPr="002B1162">
        <w:rPr>
          <w:sz w:val="22"/>
        </w:rPr>
        <w:t>gerber</w:t>
      </w:r>
      <w:proofErr w:type="spellEnd"/>
      <w:r w:rsidR="00526CCC" w:rsidRPr="002B1162">
        <w:rPr>
          <w:sz w:val="22"/>
        </w:rPr>
        <w:t xml:space="preserve"> file </w:t>
      </w:r>
      <w:r w:rsidR="001F53E6" w:rsidRPr="002B1162">
        <w:rPr>
          <w:sz w:val="22"/>
        </w:rPr>
        <w:t>to .\PCB\Output\Gerber\ directory</w:t>
      </w:r>
      <w:r w:rsidR="0053648F" w:rsidRPr="002B1162">
        <w:rPr>
          <w:sz w:val="22"/>
        </w:rPr>
        <w:t xml:space="preserve">. And also write a configuration file named </w:t>
      </w:r>
      <w:proofErr w:type="spellStart"/>
      <w:r w:rsidR="0053648F" w:rsidRPr="002B1162">
        <w:rPr>
          <w:sz w:val="22"/>
        </w:rPr>
        <w:t>UserGerberPlotSetup.gpf</w:t>
      </w:r>
      <w:proofErr w:type="spellEnd"/>
      <w:r w:rsidR="0053648F" w:rsidRPr="002B1162">
        <w:rPr>
          <w:sz w:val="22"/>
        </w:rPr>
        <w:t xml:space="preserve"> into .\PCB\Config\ directory</w:t>
      </w:r>
      <w:r w:rsidR="004D3AFE" w:rsidRPr="002B1162">
        <w:rPr>
          <w:sz w:val="22"/>
        </w:rPr>
        <w:t xml:space="preserve"> so we can </w:t>
      </w:r>
      <w:r w:rsidR="00D968F3" w:rsidRPr="002B1162">
        <w:rPr>
          <w:sz w:val="22"/>
        </w:rPr>
        <w:t>reuse</w:t>
      </w:r>
      <w:r w:rsidR="004D3AFE" w:rsidRPr="002B1162">
        <w:rPr>
          <w:sz w:val="22"/>
        </w:rPr>
        <w:t xml:space="preserve"> this config file through “Gerber Output” dialog</w:t>
      </w:r>
      <w:r w:rsidR="00CC3B08" w:rsidRPr="002B1162">
        <w:rPr>
          <w:sz w:val="22"/>
        </w:rPr>
        <w:t xml:space="preserve"> directory</w:t>
      </w:r>
      <w:r w:rsidR="004F0E46" w:rsidRPr="002B1162">
        <w:rPr>
          <w:sz w:val="22"/>
        </w:rPr>
        <w:t xml:space="preserve"> to generate </w:t>
      </w:r>
      <w:proofErr w:type="spellStart"/>
      <w:r w:rsidR="004F0E46" w:rsidRPr="002B1162">
        <w:rPr>
          <w:sz w:val="22"/>
        </w:rPr>
        <w:t>gerber</w:t>
      </w:r>
      <w:proofErr w:type="spellEnd"/>
      <w:r w:rsidR="004F0E46" w:rsidRPr="002B1162">
        <w:rPr>
          <w:sz w:val="22"/>
        </w:rPr>
        <w:t xml:space="preserve"> file</w:t>
      </w:r>
      <w:r w:rsidR="00141F3E" w:rsidRPr="002B1162">
        <w:rPr>
          <w:sz w:val="22"/>
        </w:rPr>
        <w:t>.</w:t>
      </w:r>
    </w:p>
    <w:p w14:paraId="2577C4AC" w14:textId="2F127F6D" w:rsidR="00F9464D" w:rsidRDefault="00141F3E" w:rsidP="00254114">
      <w:pPr>
        <w:jc w:val="center"/>
        <w:rPr>
          <w:sz w:val="22"/>
        </w:rPr>
      </w:pPr>
      <w:r w:rsidRPr="002B1162">
        <w:rPr>
          <w:noProof/>
          <w:sz w:val="22"/>
        </w:rPr>
        <w:drawing>
          <wp:inline distT="0" distB="0" distL="0" distR="0" wp14:anchorId="5F6707D9" wp14:editId="27AFBAF7">
            <wp:extent cx="4705113" cy="3778369"/>
            <wp:effectExtent l="0" t="0" r="635" b="0"/>
            <wp:docPr id="8784238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42381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42742" cy="3808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06885" w14:textId="0CACD960" w:rsidR="00961804" w:rsidRPr="00AF697C" w:rsidRDefault="00961804" w:rsidP="00AF697C">
      <w:pPr>
        <w:pStyle w:val="4"/>
        <w:ind w:firstLine="420"/>
        <w:rPr>
          <w:b/>
          <w:bCs/>
        </w:rPr>
      </w:pPr>
      <w:bookmarkStart w:id="20" w:name="_Toc185880927"/>
      <w:r w:rsidRPr="00AF697C">
        <w:rPr>
          <w:rFonts w:hint="eastAsia"/>
          <w:b/>
          <w:bCs/>
        </w:rPr>
        <w:lastRenderedPageBreak/>
        <w:t>RunGerberWithSilkscreen.vbs</w:t>
      </w:r>
      <w:bookmarkEnd w:id="20"/>
    </w:p>
    <w:p w14:paraId="71BBBADF" w14:textId="4E791EC0" w:rsidR="00961804" w:rsidRPr="002B1162" w:rsidRDefault="00961804" w:rsidP="00BB57AA">
      <w:pPr>
        <w:ind w:firstLine="420"/>
        <w:rPr>
          <w:rFonts w:hint="eastAsia"/>
          <w:sz w:val="22"/>
        </w:rPr>
      </w:pPr>
      <w:r>
        <w:rPr>
          <w:rFonts w:hint="eastAsia"/>
          <w:sz w:val="22"/>
        </w:rPr>
        <w:t xml:space="preserve">This script generates </w:t>
      </w:r>
      <w:r w:rsidR="00360A9D">
        <w:rPr>
          <w:rFonts w:hint="eastAsia"/>
          <w:sz w:val="22"/>
        </w:rPr>
        <w:t xml:space="preserve">two </w:t>
      </w:r>
      <w:r>
        <w:rPr>
          <w:sz w:val="22"/>
        </w:rPr>
        <w:t>“</w:t>
      </w:r>
      <w:proofErr w:type="spellStart"/>
      <w:r>
        <w:rPr>
          <w:rFonts w:hint="eastAsia"/>
          <w:sz w:val="22"/>
        </w:rPr>
        <w:t>SilkscreenTop.gdo</w:t>
      </w:r>
      <w:proofErr w:type="spellEnd"/>
      <w:r>
        <w:rPr>
          <w:rFonts w:hint="eastAsia"/>
          <w:sz w:val="22"/>
        </w:rPr>
        <w:t xml:space="preserve"> or </w:t>
      </w:r>
      <w:proofErr w:type="spellStart"/>
      <w:r>
        <w:rPr>
          <w:rFonts w:hint="eastAsia"/>
          <w:sz w:val="22"/>
        </w:rPr>
        <w:t>SilkscreenBottom.gdo</w:t>
      </w:r>
      <w:proofErr w:type="spellEnd"/>
      <w:r>
        <w:rPr>
          <w:sz w:val="22"/>
        </w:rPr>
        <w:t>”</w:t>
      </w:r>
      <w:r w:rsidR="00F83E75">
        <w:rPr>
          <w:rFonts w:hint="eastAsia"/>
          <w:sz w:val="22"/>
        </w:rPr>
        <w:t xml:space="preserve"> files</w:t>
      </w:r>
      <w:r>
        <w:rPr>
          <w:rFonts w:hint="eastAsia"/>
          <w:sz w:val="22"/>
        </w:rPr>
        <w:t xml:space="preserve"> additionally compared to RunGerber.vbs</w:t>
      </w:r>
    </w:p>
    <w:p w14:paraId="2A4951AD" w14:textId="77777777" w:rsidR="00E31706" w:rsidRDefault="00331401" w:rsidP="008C271E">
      <w:pPr>
        <w:pStyle w:val="4"/>
        <w:rPr>
          <w:rStyle w:val="ae"/>
        </w:rPr>
      </w:pPr>
      <w:r w:rsidRPr="002B1162">
        <w:rPr>
          <w:sz w:val="22"/>
          <w:szCs w:val="22"/>
        </w:rPr>
        <w:tab/>
      </w:r>
      <w:bookmarkStart w:id="21" w:name="_Toc185880928"/>
      <w:r w:rsidR="00F67DF2" w:rsidRPr="00B23E83">
        <w:rPr>
          <w:rStyle w:val="ae"/>
        </w:rPr>
        <w:t>RunNCDrill.vbs</w:t>
      </w:r>
      <w:bookmarkEnd w:id="21"/>
    </w:p>
    <w:p w14:paraId="24D2A8B4" w14:textId="783BEF71" w:rsidR="00331401" w:rsidRPr="002B1162" w:rsidRDefault="00E31706" w:rsidP="00E31706">
      <w:pPr>
        <w:ind w:firstLine="420"/>
        <w:rPr>
          <w:sz w:val="22"/>
        </w:rPr>
      </w:pPr>
      <w:r>
        <w:rPr>
          <w:rFonts w:hint="eastAsia"/>
          <w:sz w:val="22"/>
        </w:rPr>
        <w:t>T</w:t>
      </w:r>
      <w:r w:rsidR="00F67DF2" w:rsidRPr="002B1162">
        <w:rPr>
          <w:sz w:val="22"/>
        </w:rPr>
        <w:t xml:space="preserve">his script </w:t>
      </w:r>
      <w:r w:rsidR="00A12852" w:rsidRPr="002B1162">
        <w:rPr>
          <w:sz w:val="22"/>
        </w:rPr>
        <w:t xml:space="preserve">generates </w:t>
      </w:r>
      <w:proofErr w:type="spellStart"/>
      <w:r w:rsidR="00A12852" w:rsidRPr="002B1162">
        <w:rPr>
          <w:sz w:val="22"/>
        </w:rPr>
        <w:t>nc</w:t>
      </w:r>
      <w:proofErr w:type="spellEnd"/>
      <w:r w:rsidR="00A12852" w:rsidRPr="002B1162">
        <w:rPr>
          <w:sz w:val="22"/>
        </w:rPr>
        <w:t xml:space="preserve"> drill file to .\PCB\Output\</w:t>
      </w:r>
      <w:proofErr w:type="spellStart"/>
      <w:r w:rsidR="00A12852" w:rsidRPr="002B1162">
        <w:rPr>
          <w:sz w:val="22"/>
        </w:rPr>
        <w:t>NCDrill</w:t>
      </w:r>
      <w:proofErr w:type="spellEnd"/>
      <w:r w:rsidR="00A12852" w:rsidRPr="002B1162">
        <w:rPr>
          <w:sz w:val="22"/>
        </w:rPr>
        <w:t xml:space="preserve"> directory. And also </w:t>
      </w:r>
      <w:r w:rsidR="005901BD" w:rsidRPr="002B1162">
        <w:rPr>
          <w:sz w:val="22"/>
        </w:rPr>
        <w:t>overwrite the .\Config\</w:t>
      </w:r>
      <w:proofErr w:type="spellStart"/>
      <w:r w:rsidR="005901BD" w:rsidRPr="002B1162">
        <w:rPr>
          <w:sz w:val="22"/>
        </w:rPr>
        <w:t>DrillPreferences.hkp</w:t>
      </w:r>
      <w:proofErr w:type="spellEnd"/>
      <w:r w:rsidR="005901BD" w:rsidRPr="002B1162">
        <w:rPr>
          <w:sz w:val="22"/>
        </w:rPr>
        <w:t xml:space="preserve"> file</w:t>
      </w:r>
      <w:r w:rsidR="006A58A3" w:rsidRPr="002B1162">
        <w:rPr>
          <w:sz w:val="22"/>
        </w:rPr>
        <w:t xml:space="preserve"> and write a </w:t>
      </w:r>
      <w:proofErr w:type="spellStart"/>
      <w:r w:rsidR="006A58A3" w:rsidRPr="002B1162">
        <w:rPr>
          <w:sz w:val="22"/>
        </w:rPr>
        <w:t>UserDrill.dsf</w:t>
      </w:r>
      <w:proofErr w:type="spellEnd"/>
      <w:r w:rsidR="006A58A3" w:rsidRPr="002B1162">
        <w:rPr>
          <w:sz w:val="22"/>
        </w:rPr>
        <w:t xml:space="preserve"> configuration file so we can reuse this scheme through “</w:t>
      </w:r>
      <w:proofErr w:type="spellStart"/>
      <w:r w:rsidR="006A58A3" w:rsidRPr="002B1162">
        <w:rPr>
          <w:sz w:val="22"/>
        </w:rPr>
        <w:t>NCDrill</w:t>
      </w:r>
      <w:proofErr w:type="spellEnd"/>
      <w:r w:rsidR="006A58A3" w:rsidRPr="002B1162">
        <w:rPr>
          <w:sz w:val="22"/>
        </w:rPr>
        <w:t xml:space="preserve"> Output” dialog.</w:t>
      </w:r>
    </w:p>
    <w:p w14:paraId="6ED161D7" w14:textId="2FE393BC" w:rsidR="002E53E7" w:rsidRPr="002B1162" w:rsidRDefault="003A310F" w:rsidP="0003085A">
      <w:pPr>
        <w:rPr>
          <w:sz w:val="22"/>
        </w:rPr>
      </w:pPr>
      <w:r w:rsidRPr="002B1162">
        <w:rPr>
          <w:noProof/>
          <w:sz w:val="22"/>
        </w:rPr>
        <w:drawing>
          <wp:inline distT="0" distB="0" distL="0" distR="0" wp14:anchorId="48A75323" wp14:editId="02AF01E0">
            <wp:extent cx="5274310" cy="1586230"/>
            <wp:effectExtent l="0" t="0" r="2540" b="0"/>
            <wp:docPr id="19607558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75581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8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E2F10" w14:textId="77777777" w:rsidR="00562FA1" w:rsidRDefault="007A380F" w:rsidP="008C271E">
      <w:pPr>
        <w:pStyle w:val="4"/>
        <w:rPr>
          <w:rStyle w:val="ae"/>
        </w:rPr>
      </w:pPr>
      <w:r w:rsidRPr="002B1162">
        <w:rPr>
          <w:sz w:val="22"/>
          <w:szCs w:val="22"/>
        </w:rPr>
        <w:tab/>
      </w:r>
      <w:bookmarkStart w:id="22" w:name="_Toc185880929"/>
      <w:r w:rsidR="00773206" w:rsidRPr="00B23E83">
        <w:rPr>
          <w:rStyle w:val="ae"/>
        </w:rPr>
        <w:t>RunODBpp.vbs</w:t>
      </w:r>
      <w:bookmarkEnd w:id="22"/>
    </w:p>
    <w:p w14:paraId="689A89F6" w14:textId="2CF96C60" w:rsidR="003A310F" w:rsidRPr="002B1162" w:rsidRDefault="00562FA1" w:rsidP="00562FA1">
      <w:pPr>
        <w:ind w:firstLine="420"/>
        <w:rPr>
          <w:sz w:val="22"/>
        </w:rPr>
      </w:pPr>
      <w:r>
        <w:rPr>
          <w:rFonts w:hint="eastAsia"/>
          <w:sz w:val="22"/>
        </w:rPr>
        <w:t>T</w:t>
      </w:r>
      <w:r w:rsidR="00773206" w:rsidRPr="002B1162">
        <w:rPr>
          <w:sz w:val="22"/>
        </w:rPr>
        <w:t>his script creates a ODB++ file</w:t>
      </w:r>
      <w:r w:rsidR="00024AF6" w:rsidRPr="002B1162">
        <w:rPr>
          <w:sz w:val="22"/>
        </w:rPr>
        <w:t xml:space="preserve"> into .\PCB\Output\</w:t>
      </w:r>
      <w:proofErr w:type="spellStart"/>
      <w:r w:rsidR="00024AF6" w:rsidRPr="002B1162">
        <w:rPr>
          <w:sz w:val="22"/>
        </w:rPr>
        <w:t>ODBpp</w:t>
      </w:r>
      <w:proofErr w:type="spellEnd"/>
      <w:r w:rsidR="003B5B23" w:rsidRPr="002B1162">
        <w:rPr>
          <w:sz w:val="22"/>
        </w:rPr>
        <w:t xml:space="preserve"> directory</w:t>
      </w:r>
      <w:r w:rsidR="0085168A" w:rsidRPr="002B1162">
        <w:rPr>
          <w:sz w:val="22"/>
        </w:rPr>
        <w:t xml:space="preserve">. It’s the same to generate ODB++ file through “ODB++ Design Output” dialog. </w:t>
      </w:r>
      <w:r w:rsidR="00EE1138" w:rsidRPr="002B1162">
        <w:rPr>
          <w:sz w:val="22"/>
        </w:rPr>
        <w:t>Options are checked as below.</w:t>
      </w:r>
    </w:p>
    <w:p w14:paraId="13D0708D" w14:textId="2E1BB962" w:rsidR="00024AF6" w:rsidRPr="002B1162" w:rsidRDefault="00024AF6" w:rsidP="00140D65">
      <w:pPr>
        <w:jc w:val="center"/>
        <w:rPr>
          <w:sz w:val="22"/>
        </w:rPr>
      </w:pPr>
      <w:r w:rsidRPr="002B1162">
        <w:rPr>
          <w:noProof/>
          <w:sz w:val="22"/>
        </w:rPr>
        <w:drawing>
          <wp:inline distT="0" distB="0" distL="0" distR="0" wp14:anchorId="78A3C28F" wp14:editId="44792821">
            <wp:extent cx="4321834" cy="4011720"/>
            <wp:effectExtent l="0" t="0" r="2540" b="8255"/>
            <wp:docPr id="31242758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42758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41524" cy="4029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0BC03" w14:textId="0C723A64" w:rsidR="00E601AC" w:rsidRPr="007D240E" w:rsidRDefault="00E601AC" w:rsidP="007D240E">
      <w:pPr>
        <w:pStyle w:val="3"/>
      </w:pPr>
      <w:bookmarkStart w:id="23" w:name="_Toc185880930"/>
      <w:r w:rsidRPr="007D240E">
        <w:rPr>
          <w:rStyle w:val="ae"/>
          <w:sz w:val="32"/>
          <w:szCs w:val="32"/>
        </w:rPr>
        <w:lastRenderedPageBreak/>
        <w:t>Misc</w:t>
      </w:r>
      <w:bookmarkEnd w:id="23"/>
      <w:r w:rsidR="008C5C9D" w:rsidRPr="007D240E">
        <w:rPr>
          <w:rStyle w:val="ae"/>
          <w:rFonts w:hint="eastAsia"/>
          <w:sz w:val="32"/>
          <w:szCs w:val="32"/>
        </w:rPr>
        <w:t xml:space="preserve"> </w:t>
      </w:r>
    </w:p>
    <w:p w14:paraId="54B90E77" w14:textId="77777777" w:rsidR="0001265F" w:rsidRDefault="00E601AC" w:rsidP="003A1BFF">
      <w:pPr>
        <w:pStyle w:val="4"/>
        <w:rPr>
          <w:rStyle w:val="ae"/>
        </w:rPr>
      </w:pPr>
      <w:r w:rsidRPr="002B1162">
        <w:rPr>
          <w:sz w:val="22"/>
          <w:szCs w:val="22"/>
        </w:rPr>
        <w:tab/>
      </w:r>
      <w:bookmarkStart w:id="24" w:name="_Toc185880931"/>
      <w:r w:rsidR="0085053D" w:rsidRPr="000D3BF3">
        <w:rPr>
          <w:rStyle w:val="ae"/>
        </w:rPr>
        <w:t>EETBMenu.vbs</w:t>
      </w:r>
      <w:bookmarkEnd w:id="24"/>
    </w:p>
    <w:p w14:paraId="5B8FD4EC" w14:textId="201B5C85" w:rsidR="00E601AC" w:rsidRPr="002B1162" w:rsidRDefault="003D180D" w:rsidP="0001265F">
      <w:pPr>
        <w:ind w:firstLine="420"/>
        <w:rPr>
          <w:sz w:val="22"/>
        </w:rPr>
      </w:pPr>
      <w:r>
        <w:rPr>
          <w:rFonts w:hint="eastAsia"/>
          <w:sz w:val="22"/>
        </w:rPr>
        <w:t>T</w:t>
      </w:r>
      <w:r w:rsidR="00D25991" w:rsidRPr="002B1162">
        <w:rPr>
          <w:sz w:val="22"/>
        </w:rPr>
        <w:t>his script create a menu in menu bar</w:t>
      </w:r>
      <w:r w:rsidR="0037061D" w:rsidRPr="002B1162">
        <w:rPr>
          <w:sz w:val="22"/>
        </w:rPr>
        <w:t xml:space="preserve"> so we can invoke scripts by clicking simply.</w:t>
      </w:r>
    </w:p>
    <w:p w14:paraId="29612819" w14:textId="77777777" w:rsidR="0001265F" w:rsidRDefault="001A6753" w:rsidP="003A1BFF">
      <w:pPr>
        <w:pStyle w:val="4"/>
        <w:rPr>
          <w:rStyle w:val="ae"/>
        </w:rPr>
      </w:pPr>
      <w:r w:rsidRPr="002B1162">
        <w:rPr>
          <w:sz w:val="22"/>
          <w:szCs w:val="22"/>
        </w:rPr>
        <w:tab/>
      </w:r>
      <w:bookmarkStart w:id="25" w:name="_Toc185880932"/>
      <w:r w:rsidR="0084756D" w:rsidRPr="000D3BF3">
        <w:rPr>
          <w:rStyle w:val="ae"/>
        </w:rPr>
        <w:t>KeyBindings.vbs</w:t>
      </w:r>
      <w:bookmarkEnd w:id="25"/>
    </w:p>
    <w:p w14:paraId="51FD7452" w14:textId="227CD0C0" w:rsidR="001A6753" w:rsidRPr="002B1162" w:rsidRDefault="003D180D" w:rsidP="0001265F">
      <w:pPr>
        <w:ind w:firstLine="420"/>
        <w:rPr>
          <w:sz w:val="22"/>
        </w:rPr>
      </w:pPr>
      <w:r>
        <w:rPr>
          <w:rFonts w:hint="eastAsia"/>
          <w:sz w:val="22"/>
        </w:rPr>
        <w:t>T</w:t>
      </w:r>
      <w:r w:rsidR="0084756D" w:rsidRPr="002B1162">
        <w:rPr>
          <w:sz w:val="22"/>
        </w:rPr>
        <w:t xml:space="preserve">his script </w:t>
      </w:r>
      <w:r w:rsidR="004C0144" w:rsidRPr="002B1162">
        <w:rPr>
          <w:sz w:val="22"/>
        </w:rPr>
        <w:t>creates shortcut key for running commands and scripts.</w:t>
      </w:r>
    </w:p>
    <w:p w14:paraId="02476CC2" w14:textId="77777777" w:rsidR="0001265F" w:rsidRDefault="00D863B8" w:rsidP="003A1BFF">
      <w:pPr>
        <w:pStyle w:val="4"/>
        <w:ind w:firstLine="420"/>
        <w:rPr>
          <w:rStyle w:val="ae"/>
        </w:rPr>
      </w:pPr>
      <w:bookmarkStart w:id="26" w:name="_Toc185880933"/>
      <w:r w:rsidRPr="000D3BF3">
        <w:rPr>
          <w:rStyle w:val="ae"/>
        </w:rPr>
        <w:t>KeyBindings2409.vbs</w:t>
      </w:r>
      <w:bookmarkEnd w:id="26"/>
    </w:p>
    <w:p w14:paraId="15A67795" w14:textId="020B3045" w:rsidR="004E21FE" w:rsidRPr="0001265F" w:rsidRDefault="00AE7BD0" w:rsidP="0001265F">
      <w:pPr>
        <w:ind w:firstLine="420"/>
        <w:rPr>
          <w:rStyle w:val="ae"/>
        </w:rPr>
      </w:pPr>
      <w:r w:rsidRPr="00AE7BD0">
        <w:rPr>
          <w:rStyle w:val="ae"/>
          <w:rFonts w:hint="eastAsia"/>
          <w:b w:val="0"/>
          <w:bCs w:val="0"/>
          <w:sz w:val="22"/>
          <w:szCs w:val="22"/>
        </w:rPr>
        <w:t>T</w:t>
      </w:r>
      <w:r w:rsidR="00D863B8" w:rsidRPr="002B1162">
        <w:rPr>
          <w:sz w:val="22"/>
        </w:rPr>
        <w:t xml:space="preserve">his script </w:t>
      </w:r>
      <w:r w:rsidR="00BA76B0" w:rsidRPr="002B1162">
        <w:rPr>
          <w:sz w:val="22"/>
        </w:rPr>
        <w:t xml:space="preserve">also </w:t>
      </w:r>
      <w:r w:rsidR="00D863B8" w:rsidRPr="002B1162">
        <w:rPr>
          <w:sz w:val="22"/>
        </w:rPr>
        <w:t>creates shortcut key for running commands and scripts.</w:t>
      </w:r>
      <w:r w:rsidR="00BA76B0" w:rsidRPr="002B1162">
        <w:rPr>
          <w:sz w:val="22"/>
        </w:rPr>
        <w:t xml:space="preserve"> But it</w:t>
      </w:r>
      <w:r w:rsidR="002826B8" w:rsidRPr="002B1162">
        <w:rPr>
          <w:sz w:val="22"/>
        </w:rPr>
        <w:t>’s als</w:t>
      </w:r>
      <w:r w:rsidR="0001265F">
        <w:rPr>
          <w:rFonts w:hint="eastAsia"/>
          <w:sz w:val="22"/>
        </w:rPr>
        <w:t xml:space="preserve">o </w:t>
      </w:r>
      <w:r w:rsidR="002826B8" w:rsidRPr="002B1162">
        <w:rPr>
          <w:sz w:val="22"/>
        </w:rPr>
        <w:t xml:space="preserve">compatible with </w:t>
      </w:r>
      <w:r w:rsidR="00BA76B0" w:rsidRPr="002B1162">
        <w:rPr>
          <w:sz w:val="22"/>
        </w:rPr>
        <w:t>new released UX, like version XPENTP2409</w:t>
      </w:r>
      <w:r w:rsidR="002826B8" w:rsidRPr="002B1162">
        <w:rPr>
          <w:sz w:val="22"/>
        </w:rPr>
        <w:t>.</w:t>
      </w:r>
    </w:p>
    <w:p w14:paraId="6816AB29" w14:textId="77777777" w:rsidR="00B366BE" w:rsidRDefault="00ED25F0" w:rsidP="003A1BFF">
      <w:pPr>
        <w:pStyle w:val="4"/>
        <w:ind w:firstLine="420"/>
        <w:rPr>
          <w:rStyle w:val="ae"/>
        </w:rPr>
      </w:pPr>
      <w:bookmarkStart w:id="27" w:name="_Toc185880934"/>
      <w:r w:rsidRPr="000D3BF3">
        <w:rPr>
          <w:rStyle w:val="ae"/>
        </w:rPr>
        <w:t>ToggleDRC.vbs</w:t>
      </w:r>
      <w:bookmarkEnd w:id="27"/>
    </w:p>
    <w:p w14:paraId="637909C5" w14:textId="607448B8" w:rsidR="00ED25F0" w:rsidRPr="002B1162" w:rsidRDefault="00AE7BD0" w:rsidP="00ED25F0">
      <w:pPr>
        <w:ind w:firstLine="420"/>
        <w:rPr>
          <w:sz w:val="22"/>
        </w:rPr>
      </w:pPr>
      <w:r>
        <w:rPr>
          <w:rFonts w:hint="eastAsia"/>
          <w:sz w:val="22"/>
        </w:rPr>
        <w:t>T</w:t>
      </w:r>
      <w:r w:rsidR="00ED25F0" w:rsidRPr="002B1162">
        <w:rPr>
          <w:sz w:val="22"/>
        </w:rPr>
        <w:t>his script toggle</w:t>
      </w:r>
      <w:r w:rsidR="004B41EE" w:rsidRPr="002B1162">
        <w:rPr>
          <w:sz w:val="22"/>
        </w:rPr>
        <w:t>s</w:t>
      </w:r>
      <w:r w:rsidR="00ED25F0" w:rsidRPr="002B1162">
        <w:rPr>
          <w:sz w:val="22"/>
        </w:rPr>
        <w:t xml:space="preserve"> the “Interactive Place/Route DRC” option</w:t>
      </w:r>
    </w:p>
    <w:p w14:paraId="4740B3C5" w14:textId="0F37188A" w:rsidR="000D3BF3" w:rsidRDefault="00E63F57" w:rsidP="00964361">
      <w:pPr>
        <w:ind w:firstLine="420"/>
        <w:jc w:val="left"/>
        <w:rPr>
          <w:sz w:val="22"/>
        </w:rPr>
      </w:pPr>
      <w:r w:rsidRPr="002B1162">
        <w:rPr>
          <w:noProof/>
          <w:sz w:val="22"/>
        </w:rPr>
        <w:drawing>
          <wp:inline distT="0" distB="0" distL="0" distR="0" wp14:anchorId="3F14505C" wp14:editId="095BA75A">
            <wp:extent cx="2276190" cy="1904762"/>
            <wp:effectExtent l="0" t="0" r="0" b="635"/>
            <wp:docPr id="109899375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99375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76190" cy="1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C86F3" w14:textId="77777777" w:rsidR="00B366BE" w:rsidRDefault="005E132F" w:rsidP="002512D6">
      <w:pPr>
        <w:pStyle w:val="4"/>
        <w:ind w:firstLine="420"/>
        <w:rPr>
          <w:rStyle w:val="ae"/>
        </w:rPr>
      </w:pPr>
      <w:bookmarkStart w:id="28" w:name="_Toc185880935"/>
      <w:r w:rsidRPr="000D3BF3">
        <w:rPr>
          <w:rStyle w:val="ae"/>
        </w:rPr>
        <w:t>ToggleMode.vbs</w:t>
      </w:r>
      <w:bookmarkEnd w:id="28"/>
    </w:p>
    <w:p w14:paraId="2BF6B6E6" w14:textId="4A727D44" w:rsidR="00FE3B0D" w:rsidRPr="002B1162" w:rsidRDefault="00AE7BD0" w:rsidP="00ED25F0">
      <w:pPr>
        <w:ind w:firstLine="420"/>
        <w:rPr>
          <w:sz w:val="22"/>
        </w:rPr>
      </w:pPr>
      <w:r>
        <w:rPr>
          <w:rFonts w:hint="eastAsia"/>
          <w:sz w:val="22"/>
        </w:rPr>
        <w:t>T</w:t>
      </w:r>
      <w:r w:rsidR="005E132F" w:rsidRPr="002B1162">
        <w:rPr>
          <w:sz w:val="22"/>
        </w:rPr>
        <w:t>his script toggles</w:t>
      </w:r>
      <w:r w:rsidR="00836DFD" w:rsidRPr="002B1162">
        <w:rPr>
          <w:sz w:val="22"/>
        </w:rPr>
        <w:t xml:space="preserve"> design mode like</w:t>
      </w:r>
      <w:r w:rsidR="005E132F" w:rsidRPr="002B1162">
        <w:rPr>
          <w:sz w:val="22"/>
        </w:rPr>
        <w:t xml:space="preserve"> Place mode, Route mode and Draw Mode</w:t>
      </w:r>
    </w:p>
    <w:p w14:paraId="3BE34D00" w14:textId="00E9FE7F" w:rsidR="005E132F" w:rsidRPr="002B1162" w:rsidRDefault="00C177ED" w:rsidP="00964361">
      <w:pPr>
        <w:ind w:firstLine="420"/>
        <w:jc w:val="left"/>
        <w:rPr>
          <w:sz w:val="22"/>
        </w:rPr>
      </w:pPr>
      <w:r w:rsidRPr="002B1162">
        <w:rPr>
          <w:noProof/>
          <w:sz w:val="22"/>
        </w:rPr>
        <w:drawing>
          <wp:inline distT="0" distB="0" distL="0" distR="0" wp14:anchorId="2BD4F89F" wp14:editId="2452C53B">
            <wp:extent cx="933333" cy="257143"/>
            <wp:effectExtent l="0" t="0" r="635" b="0"/>
            <wp:docPr id="29303125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03125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933333" cy="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E7138" w14:textId="48231956" w:rsidR="006007A1" w:rsidRPr="008C5C9D" w:rsidRDefault="00DD35A2" w:rsidP="007D240E">
      <w:pPr>
        <w:pStyle w:val="3"/>
        <w:rPr>
          <w:rStyle w:val="ae"/>
        </w:rPr>
      </w:pPr>
      <w:bookmarkStart w:id="29" w:name="_Toc185880936"/>
      <w:r w:rsidRPr="008C5C9D">
        <w:rPr>
          <w:rStyle w:val="ae"/>
        </w:rPr>
        <w:t>Route</w:t>
      </w:r>
      <w:bookmarkEnd w:id="29"/>
      <w:r w:rsidR="008C5C9D" w:rsidRPr="008C5C9D">
        <w:rPr>
          <w:rStyle w:val="ae"/>
          <w:rFonts w:hint="eastAsia"/>
        </w:rPr>
        <w:t xml:space="preserve"> </w:t>
      </w:r>
    </w:p>
    <w:p w14:paraId="7AB021DB" w14:textId="77777777" w:rsidR="00225A15" w:rsidRDefault="00DD35A2" w:rsidP="00564269">
      <w:pPr>
        <w:pStyle w:val="4"/>
        <w:rPr>
          <w:rStyle w:val="ae"/>
        </w:rPr>
      </w:pPr>
      <w:r w:rsidRPr="002B1162">
        <w:rPr>
          <w:sz w:val="22"/>
          <w:szCs w:val="22"/>
        </w:rPr>
        <w:tab/>
      </w:r>
      <w:bookmarkStart w:id="30" w:name="_Toc185880937"/>
      <w:r w:rsidR="00B24033" w:rsidRPr="00DB68AA">
        <w:rPr>
          <w:rStyle w:val="ae"/>
        </w:rPr>
        <w:t>AssignNetName.vbs</w:t>
      </w:r>
      <w:bookmarkEnd w:id="30"/>
    </w:p>
    <w:p w14:paraId="7C7F56C2" w14:textId="41C69788" w:rsidR="00DD35A2" w:rsidRPr="002B1162" w:rsidRDefault="00792AAC" w:rsidP="00225A15">
      <w:pPr>
        <w:ind w:firstLine="420"/>
        <w:rPr>
          <w:sz w:val="22"/>
        </w:rPr>
      </w:pPr>
      <w:r w:rsidRPr="002B1162">
        <w:rPr>
          <w:sz w:val="22"/>
        </w:rPr>
        <w:t xml:space="preserve">This script assign net name to a </w:t>
      </w:r>
      <w:r w:rsidR="00E651A4" w:rsidRPr="002B1162">
        <w:rPr>
          <w:sz w:val="22"/>
        </w:rPr>
        <w:t xml:space="preserve">unconnected trace </w:t>
      </w:r>
      <w:r w:rsidR="006271B8" w:rsidRPr="002B1162">
        <w:rPr>
          <w:sz w:val="22"/>
        </w:rPr>
        <w:t>or via</w:t>
      </w:r>
    </w:p>
    <w:p w14:paraId="6412A137" w14:textId="0E432E4B" w:rsidR="00225A15" w:rsidRPr="000C35ED" w:rsidRDefault="00626025" w:rsidP="000C35ED">
      <w:pPr>
        <w:pStyle w:val="4"/>
        <w:ind w:left="420"/>
        <w:rPr>
          <w:b/>
          <w:bCs/>
        </w:rPr>
      </w:pPr>
      <w:bookmarkStart w:id="31" w:name="_Toc185880938"/>
      <w:r w:rsidRPr="000C35ED">
        <w:rPr>
          <w:b/>
          <w:bCs/>
        </w:rPr>
        <w:t>ChangeConductiveShapeToPlane.vbs ChangePlaneToCondutiveShape.vbs</w:t>
      </w:r>
      <w:bookmarkEnd w:id="31"/>
    </w:p>
    <w:p w14:paraId="7164C8BB" w14:textId="39BFA408" w:rsidR="0080584F" w:rsidRPr="002B1162" w:rsidRDefault="005F16CD" w:rsidP="00225A15">
      <w:pPr>
        <w:ind w:firstLine="420"/>
        <w:rPr>
          <w:sz w:val="22"/>
        </w:rPr>
      </w:pPr>
      <w:r w:rsidRPr="002B1162">
        <w:rPr>
          <w:sz w:val="22"/>
        </w:rPr>
        <w:t xml:space="preserve">These two scripts toggle the property of shape between conductive and </w:t>
      </w:r>
      <w:r w:rsidR="00C94254" w:rsidRPr="002B1162">
        <w:rPr>
          <w:sz w:val="22"/>
        </w:rPr>
        <w:t xml:space="preserve">dynamic </w:t>
      </w:r>
      <w:r w:rsidRPr="002B1162">
        <w:rPr>
          <w:sz w:val="22"/>
        </w:rPr>
        <w:t>plane</w:t>
      </w:r>
      <w:r w:rsidR="00C94254" w:rsidRPr="002B1162">
        <w:rPr>
          <w:sz w:val="22"/>
        </w:rPr>
        <w:t>.</w:t>
      </w:r>
    </w:p>
    <w:p w14:paraId="66D6016D" w14:textId="77777777" w:rsidR="00225A15" w:rsidRDefault="00A85887" w:rsidP="00564269">
      <w:pPr>
        <w:pStyle w:val="4"/>
        <w:rPr>
          <w:rStyle w:val="ae"/>
        </w:rPr>
      </w:pPr>
      <w:r w:rsidRPr="002B1162">
        <w:rPr>
          <w:sz w:val="22"/>
          <w:szCs w:val="22"/>
        </w:rPr>
        <w:lastRenderedPageBreak/>
        <w:tab/>
      </w:r>
      <w:bookmarkStart w:id="32" w:name="_Toc185880939"/>
      <w:r w:rsidR="009935C6" w:rsidRPr="00DB68AA">
        <w:rPr>
          <w:rStyle w:val="ae"/>
        </w:rPr>
        <w:t>DeleteAllStackMicroVia.vbs</w:t>
      </w:r>
      <w:bookmarkEnd w:id="32"/>
    </w:p>
    <w:p w14:paraId="2ACA7D5C" w14:textId="4F68140C" w:rsidR="00A85887" w:rsidRPr="002B1162" w:rsidRDefault="009935C6" w:rsidP="00225A15">
      <w:pPr>
        <w:ind w:firstLine="420"/>
        <w:rPr>
          <w:sz w:val="22"/>
        </w:rPr>
      </w:pPr>
      <w:r w:rsidRPr="002B1162">
        <w:rPr>
          <w:sz w:val="22"/>
        </w:rPr>
        <w:t xml:space="preserve">This script delete </w:t>
      </w:r>
      <w:r w:rsidR="00064AFD" w:rsidRPr="002B1162">
        <w:rPr>
          <w:sz w:val="22"/>
        </w:rPr>
        <w:t xml:space="preserve">all vias on that position where a via is selected. It’s useful to delete stack vias </w:t>
      </w:r>
      <w:r w:rsidR="008D58DF" w:rsidRPr="002B1162">
        <w:rPr>
          <w:sz w:val="22"/>
        </w:rPr>
        <w:t>which used in HDI design</w:t>
      </w:r>
      <w:r w:rsidR="0020449D" w:rsidRPr="002B1162">
        <w:rPr>
          <w:sz w:val="22"/>
        </w:rPr>
        <w:t xml:space="preserve"> mostly</w:t>
      </w:r>
      <w:r w:rsidR="008D58DF" w:rsidRPr="002B1162">
        <w:rPr>
          <w:sz w:val="22"/>
        </w:rPr>
        <w:t>.</w:t>
      </w:r>
    </w:p>
    <w:p w14:paraId="76E23F37" w14:textId="77777777" w:rsidR="00225A15" w:rsidRDefault="0087102F" w:rsidP="00564269">
      <w:pPr>
        <w:pStyle w:val="4"/>
        <w:rPr>
          <w:rStyle w:val="ae"/>
        </w:rPr>
      </w:pPr>
      <w:r w:rsidRPr="002B1162">
        <w:rPr>
          <w:sz w:val="22"/>
          <w:szCs w:val="22"/>
        </w:rPr>
        <w:tab/>
      </w:r>
      <w:bookmarkStart w:id="33" w:name="_Toc185880940"/>
      <w:r w:rsidR="00E610AB" w:rsidRPr="00DB68AA">
        <w:rPr>
          <w:rStyle w:val="ae"/>
        </w:rPr>
        <w:t>DeleteStackMicroViaAbove.vbs</w:t>
      </w:r>
      <w:bookmarkEnd w:id="33"/>
    </w:p>
    <w:p w14:paraId="5CF5E012" w14:textId="54D7D3B9" w:rsidR="0087102F" w:rsidRPr="002B1162" w:rsidRDefault="00E610AB" w:rsidP="00225A15">
      <w:pPr>
        <w:ind w:firstLine="420"/>
        <w:rPr>
          <w:sz w:val="22"/>
        </w:rPr>
      </w:pPr>
      <w:r w:rsidRPr="002B1162">
        <w:rPr>
          <w:sz w:val="22"/>
        </w:rPr>
        <w:t xml:space="preserve">This script delete all vias </w:t>
      </w:r>
      <w:r w:rsidR="00BD5FCF" w:rsidRPr="002B1162">
        <w:rPr>
          <w:sz w:val="22"/>
        </w:rPr>
        <w:t xml:space="preserve">above active layer </w:t>
      </w:r>
      <w:r w:rsidRPr="002B1162">
        <w:rPr>
          <w:sz w:val="22"/>
        </w:rPr>
        <w:t>on that position where a via is selected</w:t>
      </w:r>
      <w:r w:rsidR="007B61DE" w:rsidRPr="002B1162">
        <w:rPr>
          <w:sz w:val="22"/>
        </w:rPr>
        <w:t>.</w:t>
      </w:r>
      <w:r w:rsidR="00F3677E" w:rsidRPr="002B1162">
        <w:rPr>
          <w:sz w:val="22"/>
        </w:rPr>
        <w:t xml:space="preserve"> It’s useful to delete stack vias</w:t>
      </w:r>
      <w:r w:rsidR="00A00628" w:rsidRPr="002B1162">
        <w:rPr>
          <w:sz w:val="22"/>
        </w:rPr>
        <w:t>.</w:t>
      </w:r>
    </w:p>
    <w:p w14:paraId="16769A9B" w14:textId="77777777" w:rsidR="00225A15" w:rsidRDefault="00A00628" w:rsidP="00691D1C">
      <w:pPr>
        <w:pStyle w:val="4"/>
        <w:rPr>
          <w:rStyle w:val="ae"/>
        </w:rPr>
      </w:pPr>
      <w:r w:rsidRPr="002B1162">
        <w:rPr>
          <w:sz w:val="22"/>
          <w:szCs w:val="22"/>
        </w:rPr>
        <w:tab/>
      </w:r>
      <w:bookmarkStart w:id="34" w:name="_Toc185880941"/>
      <w:r w:rsidRPr="00DB68AA">
        <w:rPr>
          <w:rStyle w:val="ae"/>
        </w:rPr>
        <w:t>DeleteStackMicroViaBelow.vbs</w:t>
      </w:r>
      <w:bookmarkEnd w:id="34"/>
    </w:p>
    <w:p w14:paraId="41F5D334" w14:textId="5380FCFF" w:rsidR="00A00628" w:rsidRPr="002B1162" w:rsidRDefault="00A00628" w:rsidP="00225A15">
      <w:pPr>
        <w:ind w:firstLine="420"/>
        <w:rPr>
          <w:sz w:val="22"/>
        </w:rPr>
      </w:pPr>
      <w:r w:rsidRPr="002B1162">
        <w:rPr>
          <w:sz w:val="22"/>
        </w:rPr>
        <w:t xml:space="preserve">This script delete all vias </w:t>
      </w:r>
      <w:r w:rsidR="00A555C8" w:rsidRPr="002B1162">
        <w:rPr>
          <w:sz w:val="22"/>
        </w:rPr>
        <w:t xml:space="preserve">under active layer </w:t>
      </w:r>
      <w:r w:rsidRPr="002B1162">
        <w:rPr>
          <w:sz w:val="22"/>
        </w:rPr>
        <w:t>on that position where a via is selected. It’s useful to delete stack vias.</w:t>
      </w:r>
    </w:p>
    <w:p w14:paraId="0703E14B" w14:textId="77777777" w:rsidR="00225A15" w:rsidRDefault="00CC51BE" w:rsidP="00691D1C">
      <w:pPr>
        <w:pStyle w:val="4"/>
        <w:rPr>
          <w:rStyle w:val="ae"/>
        </w:rPr>
      </w:pPr>
      <w:r w:rsidRPr="002B1162">
        <w:rPr>
          <w:sz w:val="22"/>
          <w:szCs w:val="22"/>
        </w:rPr>
        <w:tab/>
      </w:r>
      <w:bookmarkStart w:id="35" w:name="_Toc185880942"/>
      <w:r w:rsidR="00286127" w:rsidRPr="00DB68AA">
        <w:rPr>
          <w:rStyle w:val="ae"/>
        </w:rPr>
        <w:t>GetPolyArea.vbs</w:t>
      </w:r>
      <w:bookmarkEnd w:id="35"/>
    </w:p>
    <w:p w14:paraId="4270C762" w14:textId="46AA1C13" w:rsidR="004E21FE" w:rsidRDefault="00286127" w:rsidP="00225A15">
      <w:pPr>
        <w:ind w:firstLine="420"/>
        <w:rPr>
          <w:sz w:val="22"/>
        </w:rPr>
      </w:pPr>
      <w:r w:rsidRPr="002B1162">
        <w:rPr>
          <w:sz w:val="22"/>
        </w:rPr>
        <w:t xml:space="preserve">This script </w:t>
      </w:r>
      <w:r w:rsidR="00A334FC" w:rsidRPr="002B1162">
        <w:rPr>
          <w:sz w:val="22"/>
        </w:rPr>
        <w:t xml:space="preserve">calculates the area of components or polygons selected. </w:t>
      </w:r>
      <w:r w:rsidR="0010588D" w:rsidRPr="002B1162">
        <w:rPr>
          <w:sz w:val="22"/>
        </w:rPr>
        <w:t xml:space="preserve">The area of a component is equal to </w:t>
      </w:r>
      <w:r w:rsidR="0024502F" w:rsidRPr="002B1162">
        <w:rPr>
          <w:sz w:val="22"/>
        </w:rPr>
        <w:t xml:space="preserve">max </w:t>
      </w:r>
      <w:r w:rsidR="0010588D" w:rsidRPr="002B1162">
        <w:rPr>
          <w:sz w:val="22"/>
        </w:rPr>
        <w:t>area of placement</w:t>
      </w:r>
      <w:r w:rsidR="0024502F" w:rsidRPr="002B1162">
        <w:rPr>
          <w:sz w:val="22"/>
        </w:rPr>
        <w:t xml:space="preserve"> </w:t>
      </w:r>
      <w:r w:rsidR="0010588D" w:rsidRPr="002B1162">
        <w:rPr>
          <w:sz w:val="22"/>
        </w:rPr>
        <w:t>outline</w:t>
      </w:r>
      <w:r w:rsidR="0024502F" w:rsidRPr="002B1162">
        <w:rPr>
          <w:sz w:val="22"/>
        </w:rPr>
        <w:t xml:space="preserve">s in cell. </w:t>
      </w:r>
    </w:p>
    <w:p w14:paraId="743D95CB" w14:textId="77777777" w:rsidR="00225A15" w:rsidRDefault="001F3902" w:rsidP="00691D1C">
      <w:pPr>
        <w:pStyle w:val="4"/>
        <w:ind w:firstLine="420"/>
        <w:rPr>
          <w:rStyle w:val="ae"/>
        </w:rPr>
      </w:pPr>
      <w:bookmarkStart w:id="36" w:name="_Toc185880943"/>
      <w:r w:rsidRPr="00DB68AA">
        <w:rPr>
          <w:rStyle w:val="ae"/>
        </w:rPr>
        <w:t>ToggleDisplayNetlines.vbs</w:t>
      </w:r>
      <w:bookmarkEnd w:id="36"/>
    </w:p>
    <w:p w14:paraId="21E979C4" w14:textId="5138345C" w:rsidR="00D20999" w:rsidRPr="002B1162" w:rsidRDefault="001F3902" w:rsidP="00225A15">
      <w:pPr>
        <w:ind w:left="420"/>
        <w:rPr>
          <w:sz w:val="22"/>
        </w:rPr>
      </w:pPr>
      <w:r w:rsidRPr="002B1162">
        <w:rPr>
          <w:sz w:val="22"/>
        </w:rPr>
        <w:t>This script toggle the “</w:t>
      </w:r>
      <w:proofErr w:type="spellStart"/>
      <w:r w:rsidRPr="002B1162">
        <w:rPr>
          <w:sz w:val="22"/>
        </w:rPr>
        <w:t>Netlines</w:t>
      </w:r>
      <w:proofErr w:type="spellEnd"/>
      <w:r w:rsidRPr="002B1162">
        <w:rPr>
          <w:sz w:val="22"/>
        </w:rPr>
        <w:t xml:space="preserve">” option </w:t>
      </w:r>
      <w:r w:rsidR="00ED2DD5" w:rsidRPr="002B1162">
        <w:rPr>
          <w:sz w:val="22"/>
        </w:rPr>
        <w:t>in display control window.</w:t>
      </w:r>
    </w:p>
    <w:p w14:paraId="5D35A8DC" w14:textId="147C7608" w:rsidR="00ED2DD5" w:rsidRPr="002B1162" w:rsidRDefault="004B3F1C" w:rsidP="004B3F1C">
      <w:pPr>
        <w:jc w:val="left"/>
        <w:rPr>
          <w:sz w:val="22"/>
        </w:rPr>
      </w:pPr>
      <w:r>
        <w:rPr>
          <w:noProof/>
          <w:sz w:val="22"/>
        </w:rPr>
        <w:tab/>
      </w:r>
      <w:r w:rsidRPr="002B1162">
        <w:rPr>
          <w:noProof/>
          <w:sz w:val="22"/>
        </w:rPr>
        <w:drawing>
          <wp:inline distT="0" distB="0" distL="0" distR="0" wp14:anchorId="05C8D16C" wp14:editId="0416DEC6">
            <wp:extent cx="2247619" cy="2228571"/>
            <wp:effectExtent l="0" t="0" r="635" b="635"/>
            <wp:docPr id="201351665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51665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47619" cy="2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7A506" w14:textId="77777777" w:rsidR="00212FEE" w:rsidRDefault="00B574EA" w:rsidP="0017623D">
      <w:pPr>
        <w:pStyle w:val="4"/>
        <w:rPr>
          <w:rStyle w:val="ae"/>
        </w:rPr>
      </w:pPr>
      <w:r w:rsidRPr="002B1162">
        <w:rPr>
          <w:sz w:val="22"/>
          <w:szCs w:val="22"/>
        </w:rPr>
        <w:tab/>
      </w:r>
      <w:bookmarkStart w:id="37" w:name="_Toc185880944"/>
      <w:r w:rsidR="001819E7" w:rsidRPr="00DB68AA">
        <w:rPr>
          <w:rStyle w:val="ae"/>
        </w:rPr>
        <w:t>UnfixUnlockObject.vbs</w:t>
      </w:r>
      <w:bookmarkEnd w:id="37"/>
    </w:p>
    <w:p w14:paraId="1DE50020" w14:textId="00DF283F" w:rsidR="0092234D" w:rsidRPr="002B1162" w:rsidRDefault="002E3774" w:rsidP="00212FEE">
      <w:pPr>
        <w:ind w:firstLine="420"/>
        <w:rPr>
          <w:sz w:val="22"/>
        </w:rPr>
      </w:pPr>
      <w:r w:rsidRPr="002B1162">
        <w:rPr>
          <w:sz w:val="22"/>
        </w:rPr>
        <w:t xml:space="preserve">This script </w:t>
      </w:r>
      <w:r w:rsidR="00C863F6" w:rsidRPr="002B1162">
        <w:rPr>
          <w:sz w:val="22"/>
        </w:rPr>
        <w:t xml:space="preserve">unfix or unlock </w:t>
      </w:r>
      <w:r w:rsidR="007E7046" w:rsidRPr="002B1162">
        <w:rPr>
          <w:sz w:val="22"/>
        </w:rPr>
        <w:t xml:space="preserve">objects </w:t>
      </w:r>
      <w:r w:rsidR="00A75F55" w:rsidRPr="002B1162">
        <w:rPr>
          <w:sz w:val="22"/>
        </w:rPr>
        <w:t xml:space="preserve">in design database. It’s useful if </w:t>
      </w:r>
      <w:r w:rsidR="00047FB6" w:rsidRPr="002B1162">
        <w:rPr>
          <w:sz w:val="22"/>
        </w:rPr>
        <w:t>these property</w:t>
      </w:r>
      <w:r w:rsidR="00A75F55" w:rsidRPr="002B1162">
        <w:rPr>
          <w:sz w:val="22"/>
        </w:rPr>
        <w:t xml:space="preserve"> can</w:t>
      </w:r>
      <w:r w:rsidR="00047FB6" w:rsidRPr="002B1162">
        <w:rPr>
          <w:sz w:val="22"/>
        </w:rPr>
        <w:t>’</w:t>
      </w:r>
      <w:r w:rsidR="00A75F55" w:rsidRPr="002B1162">
        <w:rPr>
          <w:sz w:val="22"/>
        </w:rPr>
        <w:t xml:space="preserve">t be </w:t>
      </w:r>
      <w:r w:rsidR="00344FC8" w:rsidRPr="002B1162">
        <w:rPr>
          <w:sz w:val="22"/>
        </w:rPr>
        <w:t>modif</w:t>
      </w:r>
      <w:r w:rsidR="00EE19BF" w:rsidRPr="002B1162">
        <w:rPr>
          <w:sz w:val="22"/>
        </w:rPr>
        <w:t>ied</w:t>
      </w:r>
      <w:r w:rsidR="00344FC8" w:rsidRPr="002B1162">
        <w:rPr>
          <w:sz w:val="22"/>
        </w:rPr>
        <w:t xml:space="preserve"> by menu button or popup</w:t>
      </w:r>
      <w:r w:rsidR="004D4108" w:rsidRPr="002B1162">
        <w:rPr>
          <w:sz w:val="22"/>
        </w:rPr>
        <w:t xml:space="preserve"> </w:t>
      </w:r>
      <w:r w:rsidR="00AD7485" w:rsidRPr="002B1162">
        <w:rPr>
          <w:sz w:val="22"/>
        </w:rPr>
        <w:t>commands.</w:t>
      </w:r>
    </w:p>
    <w:p w14:paraId="3ABF66A7" w14:textId="77777777" w:rsidR="00CC2C9F" w:rsidRPr="007D240E" w:rsidRDefault="0092234D" w:rsidP="007D240E">
      <w:pPr>
        <w:pStyle w:val="3"/>
        <w:rPr>
          <w:rStyle w:val="30"/>
        </w:rPr>
      </w:pPr>
      <w:bookmarkStart w:id="38" w:name="_Toc185880945"/>
      <w:r w:rsidRPr="007D240E">
        <w:rPr>
          <w:rStyle w:val="ae"/>
          <w:sz w:val="32"/>
          <w:szCs w:val="32"/>
        </w:rPr>
        <w:t>Scripts.ini</w:t>
      </w:r>
      <w:bookmarkEnd w:id="38"/>
      <w:r w:rsidRPr="007D240E">
        <w:rPr>
          <w:rStyle w:val="ae"/>
          <w:sz w:val="32"/>
          <w:szCs w:val="32"/>
        </w:rPr>
        <w:t xml:space="preserve"> </w:t>
      </w:r>
    </w:p>
    <w:p w14:paraId="13D50E9E" w14:textId="4719903E" w:rsidR="0092234D" w:rsidRPr="002B1162" w:rsidRDefault="00EB2127" w:rsidP="00DD35A2">
      <w:pPr>
        <w:rPr>
          <w:sz w:val="22"/>
        </w:rPr>
      </w:pPr>
      <w:r w:rsidRPr="002B1162">
        <w:rPr>
          <w:sz w:val="22"/>
        </w:rPr>
        <w:t xml:space="preserve">Mentor </w:t>
      </w:r>
      <w:proofErr w:type="spellStart"/>
      <w:r w:rsidRPr="002B1162">
        <w:rPr>
          <w:sz w:val="22"/>
        </w:rPr>
        <w:t>Xpedition</w:t>
      </w:r>
      <w:proofErr w:type="spellEnd"/>
      <w:r w:rsidRPr="002B1162">
        <w:rPr>
          <w:sz w:val="22"/>
        </w:rPr>
        <w:t xml:space="preserve"> </w:t>
      </w:r>
      <w:r w:rsidR="00042885" w:rsidRPr="002B1162">
        <w:rPr>
          <w:sz w:val="22"/>
        </w:rPr>
        <w:t>invoke</w:t>
      </w:r>
      <w:r w:rsidRPr="002B1162">
        <w:rPr>
          <w:sz w:val="22"/>
        </w:rPr>
        <w:t xml:space="preserve"> this file when started</w:t>
      </w:r>
      <w:r w:rsidR="00042885" w:rsidRPr="002B1162">
        <w:rPr>
          <w:sz w:val="22"/>
        </w:rPr>
        <w:t>.</w:t>
      </w:r>
      <w:r w:rsidRPr="002B1162">
        <w:rPr>
          <w:sz w:val="22"/>
        </w:rPr>
        <w:t xml:space="preserve"> Scripts described here are runed</w:t>
      </w:r>
      <w:r w:rsidR="004F1D16">
        <w:rPr>
          <w:rFonts w:hint="eastAsia"/>
          <w:sz w:val="22"/>
        </w:rPr>
        <w:t xml:space="preserve"> </w:t>
      </w:r>
      <w:r w:rsidRPr="002B1162">
        <w:rPr>
          <w:sz w:val="22"/>
        </w:rPr>
        <w:t>immediately</w:t>
      </w:r>
      <w:r w:rsidR="00013C5D" w:rsidRPr="002B1162">
        <w:rPr>
          <w:sz w:val="22"/>
        </w:rPr>
        <w:t xml:space="preserve">. </w:t>
      </w:r>
      <w:r w:rsidR="00DD61C4" w:rsidRPr="002B1162">
        <w:rPr>
          <w:sz w:val="22"/>
        </w:rPr>
        <w:t xml:space="preserve">We run KeyBindings2409.vbs and EETBMenu.vbs here so we can use </w:t>
      </w:r>
      <w:r w:rsidR="00EE617C" w:rsidRPr="002B1162">
        <w:rPr>
          <w:sz w:val="22"/>
        </w:rPr>
        <w:t xml:space="preserve">all </w:t>
      </w:r>
      <w:r w:rsidR="00DD61C4" w:rsidRPr="002B1162">
        <w:rPr>
          <w:sz w:val="22"/>
        </w:rPr>
        <w:t>EETB scripts correctly.</w:t>
      </w:r>
    </w:p>
    <w:p w14:paraId="5A6ACA56" w14:textId="39475067" w:rsidR="0085510F" w:rsidRPr="002B1162" w:rsidRDefault="003620DB" w:rsidP="00DD35A2">
      <w:pPr>
        <w:rPr>
          <w:sz w:val="22"/>
        </w:rPr>
      </w:pPr>
      <w:r>
        <w:rPr>
          <w:noProof/>
        </w:rPr>
        <w:lastRenderedPageBreak/>
        <w:drawing>
          <wp:inline distT="0" distB="0" distL="0" distR="0" wp14:anchorId="7FE456B5" wp14:editId="75DF4F0B">
            <wp:extent cx="3571429" cy="1028571"/>
            <wp:effectExtent l="0" t="0" r="0" b="635"/>
            <wp:docPr id="77579320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79320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71429" cy="10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ADABB" w14:textId="77777777" w:rsidR="00CC2C9F" w:rsidRPr="007D240E" w:rsidRDefault="00812B27" w:rsidP="007D240E">
      <w:pPr>
        <w:pStyle w:val="3"/>
      </w:pPr>
      <w:bookmarkStart w:id="39" w:name="_Toc185880946"/>
      <w:proofErr w:type="spellStart"/>
      <w:r w:rsidRPr="007D240E">
        <w:rPr>
          <w:rStyle w:val="ae"/>
          <w:sz w:val="32"/>
          <w:szCs w:val="32"/>
        </w:rPr>
        <w:t>XpeditionAutoToolBox.efm</w:t>
      </w:r>
      <w:bookmarkEnd w:id="39"/>
      <w:proofErr w:type="spellEnd"/>
    </w:p>
    <w:p w14:paraId="0CBE30C7" w14:textId="1B8AF120" w:rsidR="001E5F6F" w:rsidRPr="002B1162" w:rsidRDefault="00CC2C9F" w:rsidP="00DD35A2">
      <w:pPr>
        <w:rPr>
          <w:sz w:val="22"/>
        </w:rPr>
      </w:pPr>
      <w:r>
        <w:rPr>
          <w:rFonts w:hint="eastAsia"/>
          <w:sz w:val="22"/>
        </w:rPr>
        <w:t>T</w:t>
      </w:r>
      <w:r w:rsidR="001632D2" w:rsidRPr="002B1162">
        <w:rPr>
          <w:sz w:val="22"/>
        </w:rPr>
        <w:t>his file create a dialog</w:t>
      </w:r>
      <w:r w:rsidR="00685B82" w:rsidRPr="002B1162">
        <w:rPr>
          <w:sz w:val="22"/>
        </w:rPr>
        <w:t xml:space="preserve"> for invoking our scripts.</w:t>
      </w:r>
    </w:p>
    <w:p w14:paraId="67E17B19" w14:textId="35F95667" w:rsidR="00685B82" w:rsidRPr="002B1162" w:rsidRDefault="00B56A92" w:rsidP="00DD35A2">
      <w:pPr>
        <w:rPr>
          <w:sz w:val="22"/>
        </w:rPr>
      </w:pPr>
      <w:r w:rsidRPr="002B1162">
        <w:rPr>
          <w:noProof/>
          <w:sz w:val="22"/>
        </w:rPr>
        <w:drawing>
          <wp:inline distT="0" distB="0" distL="0" distR="0" wp14:anchorId="39749100" wp14:editId="181E71B7">
            <wp:extent cx="4268157" cy="6116129"/>
            <wp:effectExtent l="0" t="0" r="0" b="0"/>
            <wp:docPr id="198845608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45608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75118" cy="6126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62A40" w14:textId="4CD040C0" w:rsidR="00B56A92" w:rsidRPr="002B1162" w:rsidRDefault="00B56A92" w:rsidP="00DD35A2">
      <w:pPr>
        <w:rPr>
          <w:sz w:val="22"/>
        </w:rPr>
      </w:pPr>
      <w:r w:rsidRPr="002B1162">
        <w:rPr>
          <w:sz w:val="22"/>
        </w:rPr>
        <w:t xml:space="preserve">When you check the </w:t>
      </w:r>
      <w:proofErr w:type="spellStart"/>
      <w:r w:rsidRPr="002B1162">
        <w:rPr>
          <w:sz w:val="22"/>
        </w:rPr>
        <w:t>DisplayScheme</w:t>
      </w:r>
      <w:proofErr w:type="spellEnd"/>
      <w:r w:rsidRPr="002B1162">
        <w:rPr>
          <w:sz w:val="22"/>
        </w:rPr>
        <w:t xml:space="preserve"> button, Next time you run it a .</w:t>
      </w:r>
      <w:proofErr w:type="spellStart"/>
      <w:r w:rsidRPr="002B1162">
        <w:rPr>
          <w:sz w:val="22"/>
        </w:rPr>
        <w:t>dcs</w:t>
      </w:r>
      <w:proofErr w:type="spellEnd"/>
      <w:r w:rsidRPr="002B1162">
        <w:rPr>
          <w:sz w:val="22"/>
        </w:rPr>
        <w:t xml:space="preserve"> config file will be saved to our system location.</w:t>
      </w:r>
    </w:p>
    <w:p w14:paraId="1C02AB9C" w14:textId="1BA46EAC" w:rsidR="002B1162" w:rsidRPr="00292DD0" w:rsidRDefault="00200BC8">
      <w:pPr>
        <w:rPr>
          <w:sz w:val="22"/>
        </w:rPr>
      </w:pPr>
      <w:r w:rsidRPr="002B1162">
        <w:rPr>
          <w:sz w:val="22"/>
        </w:rPr>
        <w:t xml:space="preserve">You can check manufacture output button then run </w:t>
      </w:r>
      <w:r w:rsidR="003D66CB" w:rsidRPr="002B1162">
        <w:rPr>
          <w:sz w:val="22"/>
        </w:rPr>
        <w:t xml:space="preserve">one or </w:t>
      </w:r>
      <w:r w:rsidRPr="002B1162">
        <w:rPr>
          <w:sz w:val="22"/>
        </w:rPr>
        <w:t xml:space="preserve">more </w:t>
      </w:r>
      <w:r w:rsidR="009B756D" w:rsidRPr="002B1162">
        <w:rPr>
          <w:sz w:val="22"/>
        </w:rPr>
        <w:t>scripts one a time</w:t>
      </w:r>
      <w:r w:rsidR="00C45850" w:rsidRPr="002B1162">
        <w:rPr>
          <w:sz w:val="22"/>
        </w:rPr>
        <w:t>.</w:t>
      </w:r>
    </w:p>
    <w:sectPr w:rsidR="002B1162" w:rsidRPr="00292DD0">
      <w:footerReference w:type="default" r:id="rId2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BFDD76" w14:textId="77777777" w:rsidR="003D1E7F" w:rsidRDefault="003D1E7F" w:rsidP="00415D3E">
      <w:r>
        <w:separator/>
      </w:r>
    </w:p>
  </w:endnote>
  <w:endnote w:type="continuationSeparator" w:id="0">
    <w:p w14:paraId="02308566" w14:textId="77777777" w:rsidR="003D1E7F" w:rsidRDefault="003D1E7F" w:rsidP="00415D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520996968"/>
      <w:docPartObj>
        <w:docPartGallery w:val="Page Numbers (Bottom of Page)"/>
        <w:docPartUnique/>
      </w:docPartObj>
    </w:sdtPr>
    <w:sdtContent>
      <w:p w14:paraId="4972B0B0" w14:textId="6B0CB9DF" w:rsidR="00415D3E" w:rsidRDefault="00415D3E">
        <w:pPr>
          <w:pStyle w:val="af2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74264241" w14:textId="77777777" w:rsidR="00415D3E" w:rsidRDefault="00415D3E">
    <w:pPr>
      <w:pStyle w:val="a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481498" w14:textId="77777777" w:rsidR="003D1E7F" w:rsidRDefault="003D1E7F" w:rsidP="00415D3E">
      <w:r>
        <w:separator/>
      </w:r>
    </w:p>
  </w:footnote>
  <w:footnote w:type="continuationSeparator" w:id="0">
    <w:p w14:paraId="2884B62B" w14:textId="77777777" w:rsidR="003D1E7F" w:rsidRDefault="003D1E7F" w:rsidP="00415D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0F382A"/>
    <w:multiLevelType w:val="hybridMultilevel"/>
    <w:tmpl w:val="DA464E9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2A5651F4"/>
    <w:multiLevelType w:val="hybridMultilevel"/>
    <w:tmpl w:val="6AE67A0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54906C83"/>
    <w:multiLevelType w:val="hybridMultilevel"/>
    <w:tmpl w:val="3B2C77B4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300114472">
    <w:abstractNumId w:val="2"/>
  </w:num>
  <w:num w:numId="2" w16cid:durableId="1483354922">
    <w:abstractNumId w:val="0"/>
  </w:num>
  <w:num w:numId="3" w16cid:durableId="14201013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071"/>
    <w:rsid w:val="00002E91"/>
    <w:rsid w:val="0001265F"/>
    <w:rsid w:val="00012893"/>
    <w:rsid w:val="0001390B"/>
    <w:rsid w:val="00013C5D"/>
    <w:rsid w:val="00024AF6"/>
    <w:rsid w:val="0003085A"/>
    <w:rsid w:val="000333E1"/>
    <w:rsid w:val="00035DFF"/>
    <w:rsid w:val="00042885"/>
    <w:rsid w:val="00044D92"/>
    <w:rsid w:val="00047FB6"/>
    <w:rsid w:val="000573D1"/>
    <w:rsid w:val="000640E1"/>
    <w:rsid w:val="00064AFD"/>
    <w:rsid w:val="0008071C"/>
    <w:rsid w:val="00091912"/>
    <w:rsid w:val="00092DA3"/>
    <w:rsid w:val="000A1236"/>
    <w:rsid w:val="000A5AAD"/>
    <w:rsid w:val="000B0C44"/>
    <w:rsid w:val="000B5E85"/>
    <w:rsid w:val="000C35ED"/>
    <w:rsid w:val="000C4B65"/>
    <w:rsid w:val="000C61A3"/>
    <w:rsid w:val="000D3BF3"/>
    <w:rsid w:val="000E09EC"/>
    <w:rsid w:val="00104D8D"/>
    <w:rsid w:val="0010588D"/>
    <w:rsid w:val="00115BDA"/>
    <w:rsid w:val="00134161"/>
    <w:rsid w:val="00136C95"/>
    <w:rsid w:val="00140D65"/>
    <w:rsid w:val="00141F3E"/>
    <w:rsid w:val="001519F0"/>
    <w:rsid w:val="0015330C"/>
    <w:rsid w:val="00154A7A"/>
    <w:rsid w:val="00155F10"/>
    <w:rsid w:val="00160563"/>
    <w:rsid w:val="001632D2"/>
    <w:rsid w:val="00167401"/>
    <w:rsid w:val="0017623D"/>
    <w:rsid w:val="001819E7"/>
    <w:rsid w:val="001A4923"/>
    <w:rsid w:val="001A6753"/>
    <w:rsid w:val="001B4275"/>
    <w:rsid w:val="001C1938"/>
    <w:rsid w:val="001E1BF1"/>
    <w:rsid w:val="001E5F6F"/>
    <w:rsid w:val="001F3902"/>
    <w:rsid w:val="001F53E6"/>
    <w:rsid w:val="00200BC8"/>
    <w:rsid w:val="00203230"/>
    <w:rsid w:val="0020449D"/>
    <w:rsid w:val="0021287D"/>
    <w:rsid w:val="00212FEE"/>
    <w:rsid w:val="002138AA"/>
    <w:rsid w:val="00215BDC"/>
    <w:rsid w:val="00220EAA"/>
    <w:rsid w:val="00221A15"/>
    <w:rsid w:val="00224376"/>
    <w:rsid w:val="00225A15"/>
    <w:rsid w:val="00226ECC"/>
    <w:rsid w:val="002314E8"/>
    <w:rsid w:val="0024502F"/>
    <w:rsid w:val="002512D6"/>
    <w:rsid w:val="00251BA3"/>
    <w:rsid w:val="00254114"/>
    <w:rsid w:val="00262CA5"/>
    <w:rsid w:val="00266034"/>
    <w:rsid w:val="00275E69"/>
    <w:rsid w:val="002763BC"/>
    <w:rsid w:val="00276914"/>
    <w:rsid w:val="00281800"/>
    <w:rsid w:val="002826B8"/>
    <w:rsid w:val="0028485E"/>
    <w:rsid w:val="00286127"/>
    <w:rsid w:val="00291BB0"/>
    <w:rsid w:val="00292DD0"/>
    <w:rsid w:val="00293A37"/>
    <w:rsid w:val="00293F48"/>
    <w:rsid w:val="002A3755"/>
    <w:rsid w:val="002B1162"/>
    <w:rsid w:val="002B23C7"/>
    <w:rsid w:val="002D306B"/>
    <w:rsid w:val="002E3774"/>
    <w:rsid w:val="002E53E7"/>
    <w:rsid w:val="002F1440"/>
    <w:rsid w:val="00305792"/>
    <w:rsid w:val="00321F82"/>
    <w:rsid w:val="00326251"/>
    <w:rsid w:val="00331401"/>
    <w:rsid w:val="00337915"/>
    <w:rsid w:val="00337CF3"/>
    <w:rsid w:val="00342552"/>
    <w:rsid w:val="00342711"/>
    <w:rsid w:val="00344FC8"/>
    <w:rsid w:val="00347D22"/>
    <w:rsid w:val="00356202"/>
    <w:rsid w:val="0035784C"/>
    <w:rsid w:val="00360A9D"/>
    <w:rsid w:val="003620DB"/>
    <w:rsid w:val="003652BF"/>
    <w:rsid w:val="0037061D"/>
    <w:rsid w:val="00371640"/>
    <w:rsid w:val="00381513"/>
    <w:rsid w:val="00394921"/>
    <w:rsid w:val="00395EE0"/>
    <w:rsid w:val="003A012E"/>
    <w:rsid w:val="003A1BFF"/>
    <w:rsid w:val="003A310F"/>
    <w:rsid w:val="003B5B23"/>
    <w:rsid w:val="003D0879"/>
    <w:rsid w:val="003D180D"/>
    <w:rsid w:val="003D1E7F"/>
    <w:rsid w:val="003D4C55"/>
    <w:rsid w:val="003D66CB"/>
    <w:rsid w:val="003E4098"/>
    <w:rsid w:val="00401DF1"/>
    <w:rsid w:val="00404DA7"/>
    <w:rsid w:val="00407241"/>
    <w:rsid w:val="004078FF"/>
    <w:rsid w:val="00413E42"/>
    <w:rsid w:val="00414000"/>
    <w:rsid w:val="00415D3E"/>
    <w:rsid w:val="00435A42"/>
    <w:rsid w:val="004568BF"/>
    <w:rsid w:val="00465456"/>
    <w:rsid w:val="00480223"/>
    <w:rsid w:val="00493997"/>
    <w:rsid w:val="00495B8F"/>
    <w:rsid w:val="004B2D6D"/>
    <w:rsid w:val="004B3F1C"/>
    <w:rsid w:val="004B41EE"/>
    <w:rsid w:val="004B4AEE"/>
    <w:rsid w:val="004B5C67"/>
    <w:rsid w:val="004C0144"/>
    <w:rsid w:val="004D1A4C"/>
    <w:rsid w:val="004D310B"/>
    <w:rsid w:val="004D3AFE"/>
    <w:rsid w:val="004D4108"/>
    <w:rsid w:val="004E21FE"/>
    <w:rsid w:val="004E459A"/>
    <w:rsid w:val="004E593F"/>
    <w:rsid w:val="004E647C"/>
    <w:rsid w:val="004E7414"/>
    <w:rsid w:val="004F0E46"/>
    <w:rsid w:val="004F1D16"/>
    <w:rsid w:val="004F42EA"/>
    <w:rsid w:val="00500357"/>
    <w:rsid w:val="00504D23"/>
    <w:rsid w:val="00507F49"/>
    <w:rsid w:val="00522AEB"/>
    <w:rsid w:val="0052691F"/>
    <w:rsid w:val="00526CCC"/>
    <w:rsid w:val="00527B0D"/>
    <w:rsid w:val="0053648F"/>
    <w:rsid w:val="00543692"/>
    <w:rsid w:val="005516C1"/>
    <w:rsid w:val="0055276A"/>
    <w:rsid w:val="005568AD"/>
    <w:rsid w:val="0056056A"/>
    <w:rsid w:val="00562FA1"/>
    <w:rsid w:val="00564269"/>
    <w:rsid w:val="00586AE7"/>
    <w:rsid w:val="005901BD"/>
    <w:rsid w:val="0059364F"/>
    <w:rsid w:val="005A0F91"/>
    <w:rsid w:val="005A1201"/>
    <w:rsid w:val="005A610D"/>
    <w:rsid w:val="005A6F95"/>
    <w:rsid w:val="005B2EB2"/>
    <w:rsid w:val="005B7CDE"/>
    <w:rsid w:val="005C389E"/>
    <w:rsid w:val="005C4DE4"/>
    <w:rsid w:val="005E132F"/>
    <w:rsid w:val="005E3373"/>
    <w:rsid w:val="005E4EFD"/>
    <w:rsid w:val="005F16CD"/>
    <w:rsid w:val="005F3A2E"/>
    <w:rsid w:val="006007A1"/>
    <w:rsid w:val="00614939"/>
    <w:rsid w:val="00626025"/>
    <w:rsid w:val="006271B8"/>
    <w:rsid w:val="00636AA5"/>
    <w:rsid w:val="006407A2"/>
    <w:rsid w:val="00652C51"/>
    <w:rsid w:val="0066160B"/>
    <w:rsid w:val="0066730B"/>
    <w:rsid w:val="00682E4A"/>
    <w:rsid w:val="006842C6"/>
    <w:rsid w:val="00685B82"/>
    <w:rsid w:val="00691D1C"/>
    <w:rsid w:val="006A0B01"/>
    <w:rsid w:val="006A3FF5"/>
    <w:rsid w:val="006A58A3"/>
    <w:rsid w:val="006A774E"/>
    <w:rsid w:val="006B1E8A"/>
    <w:rsid w:val="006B5843"/>
    <w:rsid w:val="006C27C8"/>
    <w:rsid w:val="006C5CCF"/>
    <w:rsid w:val="006D4E98"/>
    <w:rsid w:val="006D5777"/>
    <w:rsid w:val="006E2A8C"/>
    <w:rsid w:val="006F098D"/>
    <w:rsid w:val="00700B5A"/>
    <w:rsid w:val="00700EC5"/>
    <w:rsid w:val="00736701"/>
    <w:rsid w:val="0075497E"/>
    <w:rsid w:val="00756C6A"/>
    <w:rsid w:val="00757EEB"/>
    <w:rsid w:val="00760C2B"/>
    <w:rsid w:val="0076280C"/>
    <w:rsid w:val="00773206"/>
    <w:rsid w:val="00781105"/>
    <w:rsid w:val="007827C9"/>
    <w:rsid w:val="00792AAC"/>
    <w:rsid w:val="00794438"/>
    <w:rsid w:val="007975D9"/>
    <w:rsid w:val="007A380F"/>
    <w:rsid w:val="007B2448"/>
    <w:rsid w:val="007B3BDF"/>
    <w:rsid w:val="007B61DE"/>
    <w:rsid w:val="007B683C"/>
    <w:rsid w:val="007B6C2B"/>
    <w:rsid w:val="007B7EE9"/>
    <w:rsid w:val="007D16C5"/>
    <w:rsid w:val="007D240E"/>
    <w:rsid w:val="007E7046"/>
    <w:rsid w:val="007F0EE1"/>
    <w:rsid w:val="00800884"/>
    <w:rsid w:val="0080584F"/>
    <w:rsid w:val="00812B27"/>
    <w:rsid w:val="008159F2"/>
    <w:rsid w:val="00823228"/>
    <w:rsid w:val="008335FC"/>
    <w:rsid w:val="008339ED"/>
    <w:rsid w:val="00836DFD"/>
    <w:rsid w:val="008377D4"/>
    <w:rsid w:val="00837C3D"/>
    <w:rsid w:val="0084202E"/>
    <w:rsid w:val="00846FD6"/>
    <w:rsid w:val="0084756D"/>
    <w:rsid w:val="00847DB5"/>
    <w:rsid w:val="0085053D"/>
    <w:rsid w:val="0085168A"/>
    <w:rsid w:val="0085510F"/>
    <w:rsid w:val="008651FB"/>
    <w:rsid w:val="00866E87"/>
    <w:rsid w:val="0087102F"/>
    <w:rsid w:val="00871046"/>
    <w:rsid w:val="00871CE0"/>
    <w:rsid w:val="0087461A"/>
    <w:rsid w:val="008837AB"/>
    <w:rsid w:val="00896077"/>
    <w:rsid w:val="008A4646"/>
    <w:rsid w:val="008A4A19"/>
    <w:rsid w:val="008B4B91"/>
    <w:rsid w:val="008C0AF9"/>
    <w:rsid w:val="008C271E"/>
    <w:rsid w:val="008C5C9D"/>
    <w:rsid w:val="008C6231"/>
    <w:rsid w:val="008D1F2F"/>
    <w:rsid w:val="008D24D6"/>
    <w:rsid w:val="008D3AEC"/>
    <w:rsid w:val="008D58DF"/>
    <w:rsid w:val="008D62BC"/>
    <w:rsid w:val="008D69FD"/>
    <w:rsid w:val="008E7A41"/>
    <w:rsid w:val="008F30C9"/>
    <w:rsid w:val="009030C6"/>
    <w:rsid w:val="00907262"/>
    <w:rsid w:val="0092019D"/>
    <w:rsid w:val="00920614"/>
    <w:rsid w:val="009209BE"/>
    <w:rsid w:val="0092234D"/>
    <w:rsid w:val="009307AA"/>
    <w:rsid w:val="00935623"/>
    <w:rsid w:val="0093781C"/>
    <w:rsid w:val="00941F86"/>
    <w:rsid w:val="0094465F"/>
    <w:rsid w:val="00953D73"/>
    <w:rsid w:val="00957763"/>
    <w:rsid w:val="00960787"/>
    <w:rsid w:val="00961504"/>
    <w:rsid w:val="00961804"/>
    <w:rsid w:val="00964361"/>
    <w:rsid w:val="009674B3"/>
    <w:rsid w:val="00982A5F"/>
    <w:rsid w:val="00983811"/>
    <w:rsid w:val="009935C6"/>
    <w:rsid w:val="009A0BC7"/>
    <w:rsid w:val="009A4B78"/>
    <w:rsid w:val="009B1A0D"/>
    <w:rsid w:val="009B756D"/>
    <w:rsid w:val="009C27F2"/>
    <w:rsid w:val="009D3ACB"/>
    <w:rsid w:val="009F0F93"/>
    <w:rsid w:val="009F6DAC"/>
    <w:rsid w:val="009F7562"/>
    <w:rsid w:val="00A00628"/>
    <w:rsid w:val="00A00CAA"/>
    <w:rsid w:val="00A10F80"/>
    <w:rsid w:val="00A11545"/>
    <w:rsid w:val="00A12852"/>
    <w:rsid w:val="00A24D6E"/>
    <w:rsid w:val="00A334FC"/>
    <w:rsid w:val="00A46E9A"/>
    <w:rsid w:val="00A555C8"/>
    <w:rsid w:val="00A66071"/>
    <w:rsid w:val="00A70CE5"/>
    <w:rsid w:val="00A70FF3"/>
    <w:rsid w:val="00A75419"/>
    <w:rsid w:val="00A75F55"/>
    <w:rsid w:val="00A85887"/>
    <w:rsid w:val="00A93992"/>
    <w:rsid w:val="00AA278C"/>
    <w:rsid w:val="00AB0103"/>
    <w:rsid w:val="00AB1031"/>
    <w:rsid w:val="00AC5998"/>
    <w:rsid w:val="00AD7485"/>
    <w:rsid w:val="00AE7BD0"/>
    <w:rsid w:val="00AF44F1"/>
    <w:rsid w:val="00AF4E0C"/>
    <w:rsid w:val="00AF697C"/>
    <w:rsid w:val="00B10D93"/>
    <w:rsid w:val="00B23B48"/>
    <w:rsid w:val="00B23E83"/>
    <w:rsid w:val="00B24033"/>
    <w:rsid w:val="00B27304"/>
    <w:rsid w:val="00B30164"/>
    <w:rsid w:val="00B33CA7"/>
    <w:rsid w:val="00B366BE"/>
    <w:rsid w:val="00B37DDB"/>
    <w:rsid w:val="00B47E70"/>
    <w:rsid w:val="00B56A92"/>
    <w:rsid w:val="00B574EA"/>
    <w:rsid w:val="00B61B47"/>
    <w:rsid w:val="00B70E9E"/>
    <w:rsid w:val="00B74A14"/>
    <w:rsid w:val="00B86577"/>
    <w:rsid w:val="00B91DA9"/>
    <w:rsid w:val="00B939EE"/>
    <w:rsid w:val="00BA3625"/>
    <w:rsid w:val="00BA39EE"/>
    <w:rsid w:val="00BA76B0"/>
    <w:rsid w:val="00BB1168"/>
    <w:rsid w:val="00BB1E04"/>
    <w:rsid w:val="00BB3664"/>
    <w:rsid w:val="00BB57AA"/>
    <w:rsid w:val="00BD5FCF"/>
    <w:rsid w:val="00BE3212"/>
    <w:rsid w:val="00BE33E9"/>
    <w:rsid w:val="00BE3FED"/>
    <w:rsid w:val="00BF13DF"/>
    <w:rsid w:val="00BF35DB"/>
    <w:rsid w:val="00C0041B"/>
    <w:rsid w:val="00C02B24"/>
    <w:rsid w:val="00C03A31"/>
    <w:rsid w:val="00C05A43"/>
    <w:rsid w:val="00C177ED"/>
    <w:rsid w:val="00C344B9"/>
    <w:rsid w:val="00C37546"/>
    <w:rsid w:val="00C4041F"/>
    <w:rsid w:val="00C45850"/>
    <w:rsid w:val="00C63F38"/>
    <w:rsid w:val="00C767B1"/>
    <w:rsid w:val="00C76A0D"/>
    <w:rsid w:val="00C77672"/>
    <w:rsid w:val="00C80D32"/>
    <w:rsid w:val="00C81AE7"/>
    <w:rsid w:val="00C863F6"/>
    <w:rsid w:val="00C94254"/>
    <w:rsid w:val="00CC2C9F"/>
    <w:rsid w:val="00CC3B08"/>
    <w:rsid w:val="00CC51BE"/>
    <w:rsid w:val="00CC7671"/>
    <w:rsid w:val="00CD3223"/>
    <w:rsid w:val="00CE66C0"/>
    <w:rsid w:val="00D03DE0"/>
    <w:rsid w:val="00D10CD5"/>
    <w:rsid w:val="00D136C8"/>
    <w:rsid w:val="00D14021"/>
    <w:rsid w:val="00D20999"/>
    <w:rsid w:val="00D25991"/>
    <w:rsid w:val="00D2683B"/>
    <w:rsid w:val="00D3115D"/>
    <w:rsid w:val="00D32730"/>
    <w:rsid w:val="00D67470"/>
    <w:rsid w:val="00D71B5A"/>
    <w:rsid w:val="00D736E7"/>
    <w:rsid w:val="00D743B7"/>
    <w:rsid w:val="00D77486"/>
    <w:rsid w:val="00D863B8"/>
    <w:rsid w:val="00D968F3"/>
    <w:rsid w:val="00DA1302"/>
    <w:rsid w:val="00DB68AA"/>
    <w:rsid w:val="00DB7E52"/>
    <w:rsid w:val="00DD14CD"/>
    <w:rsid w:val="00DD35A2"/>
    <w:rsid w:val="00DD3A60"/>
    <w:rsid w:val="00DD61C4"/>
    <w:rsid w:val="00E01411"/>
    <w:rsid w:val="00E02787"/>
    <w:rsid w:val="00E1284D"/>
    <w:rsid w:val="00E30BCF"/>
    <w:rsid w:val="00E31706"/>
    <w:rsid w:val="00E31AAC"/>
    <w:rsid w:val="00E43A7C"/>
    <w:rsid w:val="00E509EF"/>
    <w:rsid w:val="00E56514"/>
    <w:rsid w:val="00E570DA"/>
    <w:rsid w:val="00E601AC"/>
    <w:rsid w:val="00E610AB"/>
    <w:rsid w:val="00E63F57"/>
    <w:rsid w:val="00E651A4"/>
    <w:rsid w:val="00E66118"/>
    <w:rsid w:val="00E6763E"/>
    <w:rsid w:val="00E8011B"/>
    <w:rsid w:val="00E809E5"/>
    <w:rsid w:val="00E83AFC"/>
    <w:rsid w:val="00E8461D"/>
    <w:rsid w:val="00E90783"/>
    <w:rsid w:val="00EB2127"/>
    <w:rsid w:val="00EB5458"/>
    <w:rsid w:val="00EC0541"/>
    <w:rsid w:val="00EC2468"/>
    <w:rsid w:val="00ED20D7"/>
    <w:rsid w:val="00ED25F0"/>
    <w:rsid w:val="00ED2DD5"/>
    <w:rsid w:val="00EE1138"/>
    <w:rsid w:val="00EE19BF"/>
    <w:rsid w:val="00EE617C"/>
    <w:rsid w:val="00F050AF"/>
    <w:rsid w:val="00F149F1"/>
    <w:rsid w:val="00F3677E"/>
    <w:rsid w:val="00F375AC"/>
    <w:rsid w:val="00F37FC5"/>
    <w:rsid w:val="00F555F3"/>
    <w:rsid w:val="00F63474"/>
    <w:rsid w:val="00F67DF2"/>
    <w:rsid w:val="00F83E75"/>
    <w:rsid w:val="00F84A83"/>
    <w:rsid w:val="00F91570"/>
    <w:rsid w:val="00F9464D"/>
    <w:rsid w:val="00F97495"/>
    <w:rsid w:val="00FB24A5"/>
    <w:rsid w:val="00FB45EB"/>
    <w:rsid w:val="00FC207A"/>
    <w:rsid w:val="00FC761D"/>
    <w:rsid w:val="00FE3B0D"/>
    <w:rsid w:val="00FE4FF6"/>
    <w:rsid w:val="00FF1C09"/>
    <w:rsid w:val="00FF26B0"/>
    <w:rsid w:val="00FF6D06"/>
    <w:rsid w:val="00FF7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B638C"/>
  <w15:chartTrackingRefBased/>
  <w15:docId w15:val="{524098FA-EC0D-4AA0-B40F-5490CACBE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66071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A660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7D240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A66071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66071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66071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66071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66071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66071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66071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A660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rsid w:val="007D24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A66071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66071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A66071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A66071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A66071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A66071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F91570"/>
    <w:pPr>
      <w:spacing w:after="80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F91570"/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91570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b/>
      <w:color w:val="000000" w:themeColor="text1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F91570"/>
    <w:rPr>
      <w:rFonts w:asciiTheme="majorHAnsi" w:eastAsiaTheme="majorEastAsia" w:hAnsiTheme="majorHAnsi" w:cstheme="majorBidi"/>
      <w:b/>
      <w:color w:val="000000" w:themeColor="text1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6607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A6607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6607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6607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660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A6607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66071"/>
    <w:rPr>
      <w:b/>
      <w:bCs/>
      <w:smallCaps/>
      <w:color w:val="0F4761" w:themeColor="accent1" w:themeShade="BF"/>
      <w:spacing w:val="5"/>
    </w:rPr>
  </w:style>
  <w:style w:type="character" w:styleId="ae">
    <w:name w:val="Strong"/>
    <w:basedOn w:val="a0"/>
    <w:uiPriority w:val="22"/>
    <w:qFormat/>
    <w:rsid w:val="00CC7671"/>
    <w:rPr>
      <w:b/>
      <w:bCs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8D24D6"/>
    <w:pPr>
      <w:widowControl/>
      <w:spacing w:before="240" w:after="0" w:line="259" w:lineRule="auto"/>
      <w:jc w:val="left"/>
      <w:outlineLvl w:val="9"/>
    </w:pPr>
    <w:rPr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8D24D6"/>
    <w:pPr>
      <w:ind w:leftChars="200" w:left="420"/>
    </w:pPr>
  </w:style>
  <w:style w:type="character" w:styleId="af">
    <w:name w:val="Hyperlink"/>
    <w:basedOn w:val="a0"/>
    <w:uiPriority w:val="99"/>
    <w:unhideWhenUsed/>
    <w:rsid w:val="008D24D6"/>
    <w:rPr>
      <w:color w:val="467886" w:themeColor="hyperlink"/>
      <w:u w:val="single"/>
    </w:rPr>
  </w:style>
  <w:style w:type="paragraph" w:styleId="TOC3">
    <w:name w:val="toc 3"/>
    <w:basedOn w:val="a"/>
    <w:next w:val="a"/>
    <w:autoRedefine/>
    <w:uiPriority w:val="39"/>
    <w:unhideWhenUsed/>
    <w:rsid w:val="00941F86"/>
    <w:pPr>
      <w:ind w:leftChars="400" w:left="840"/>
    </w:pPr>
  </w:style>
  <w:style w:type="paragraph" w:styleId="TOC4">
    <w:name w:val="toc 4"/>
    <w:basedOn w:val="a"/>
    <w:next w:val="a"/>
    <w:autoRedefine/>
    <w:uiPriority w:val="39"/>
    <w:unhideWhenUsed/>
    <w:rsid w:val="00C03A31"/>
    <w:pPr>
      <w:ind w:leftChars="600" w:left="1260"/>
    </w:pPr>
  </w:style>
  <w:style w:type="paragraph" w:styleId="TOC1">
    <w:name w:val="toc 1"/>
    <w:basedOn w:val="a"/>
    <w:next w:val="a"/>
    <w:autoRedefine/>
    <w:uiPriority w:val="39"/>
    <w:semiHidden/>
    <w:unhideWhenUsed/>
    <w:rsid w:val="00F555F3"/>
    <w:rPr>
      <w:sz w:val="24"/>
    </w:rPr>
  </w:style>
  <w:style w:type="paragraph" w:styleId="af0">
    <w:name w:val="header"/>
    <w:basedOn w:val="a"/>
    <w:link w:val="af1"/>
    <w:uiPriority w:val="99"/>
    <w:unhideWhenUsed/>
    <w:rsid w:val="00415D3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1">
    <w:name w:val="页眉 字符"/>
    <w:basedOn w:val="a0"/>
    <w:link w:val="af0"/>
    <w:uiPriority w:val="99"/>
    <w:rsid w:val="00415D3E"/>
    <w:rPr>
      <w:sz w:val="18"/>
      <w:szCs w:val="18"/>
    </w:rPr>
  </w:style>
  <w:style w:type="paragraph" w:styleId="af2">
    <w:name w:val="footer"/>
    <w:basedOn w:val="a"/>
    <w:link w:val="af3"/>
    <w:uiPriority w:val="99"/>
    <w:unhideWhenUsed/>
    <w:rsid w:val="00415D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3">
    <w:name w:val="页脚 字符"/>
    <w:basedOn w:val="a0"/>
    <w:link w:val="af2"/>
    <w:uiPriority w:val="99"/>
    <w:rsid w:val="00415D3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454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32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3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3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47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8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49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70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91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32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74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89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88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45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36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39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74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8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42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65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3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83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24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83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25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18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6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56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2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394AF7-892F-4A78-87C0-05D19B3ABF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1637</TotalTime>
  <Pages>1</Pages>
  <Words>1481</Words>
  <Characters>8443</Characters>
  <Application>Microsoft Office Word</Application>
  <DocSecurity>0</DocSecurity>
  <Lines>70</Lines>
  <Paragraphs>19</Paragraphs>
  <ScaleCrop>false</ScaleCrop>
  <Company/>
  <LinksUpToDate>false</LinksUpToDate>
  <CharactersWithSpaces>9905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zhigang su</dc:creator>
  <cp:keywords/>
  <dc:description/>
  <cp:lastModifiedBy>zhigang su</cp:lastModifiedBy>
  <cp:revision>485</cp:revision>
  <cp:lastPrinted>2024-12-23T13:18:00Z</cp:lastPrinted>
  <dcterms:created xsi:type="dcterms:W3CDTF">2024-12-21T06:05:00Z</dcterms:created>
  <dcterms:modified xsi:type="dcterms:W3CDTF">2024-12-23T13:18:00Z</dcterms:modified>
</cp:coreProperties>
</file>