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6D1" w:rsidRDefault="007E66D1" w:rsidP="007E66D1">
      <w:pPr>
        <w:spacing w:line="360" w:lineRule="auto"/>
        <w:ind w:left="360"/>
        <w:jc w:val="both"/>
        <w:rPr>
          <w:rFonts w:asciiTheme="majorBidi" w:hAnsiTheme="majorBidi" w:cstheme="majorBidi"/>
          <w:b/>
          <w:bCs/>
          <w:noProof/>
          <w:sz w:val="24"/>
          <w:szCs w:val="24"/>
        </w:rPr>
      </w:pPr>
      <w:r w:rsidRPr="007E66D1">
        <w:rPr>
          <w:rFonts w:asciiTheme="majorBidi" w:hAnsiTheme="majorBidi" w:cstheme="majorBidi"/>
          <w:b/>
          <w:bCs/>
          <w:noProof/>
          <w:sz w:val="24"/>
          <w:szCs w:val="24"/>
        </w:rPr>
        <w:t>IFC Logger (Event Log producer)</w:t>
      </w:r>
    </w:p>
    <w:p w:rsidR="007E66D1" w:rsidRPr="007E66D1" w:rsidRDefault="007E66D1" w:rsidP="007E66D1">
      <w:pPr>
        <w:spacing w:line="360" w:lineRule="auto"/>
        <w:ind w:left="360"/>
        <w:jc w:val="both"/>
        <w:rPr>
          <w:rFonts w:asciiTheme="majorBidi" w:hAnsiTheme="majorBidi" w:cstheme="majorBidi"/>
          <w:b/>
          <w:bCs/>
          <w:noProof/>
          <w:sz w:val="24"/>
          <w:szCs w:val="24"/>
        </w:rPr>
      </w:pPr>
      <w:bookmarkStart w:id="0" w:name="_GoBack"/>
      <w:bookmarkEnd w:id="0"/>
    </w:p>
    <w:p w:rsidR="006F3CD5" w:rsidRPr="007E66D1" w:rsidRDefault="007E66D1" w:rsidP="007E66D1">
      <w:pPr>
        <w:spacing w:line="360" w:lineRule="auto"/>
        <w:ind w:left="360"/>
        <w:jc w:val="both"/>
        <w:rPr>
          <w:rFonts w:asciiTheme="majorBidi" w:hAnsiTheme="majorBidi" w:cstheme="majorBidi"/>
          <w:noProof/>
          <w:sz w:val="24"/>
          <w:szCs w:val="24"/>
        </w:rPr>
      </w:pPr>
      <w:r w:rsidRPr="007E66D1">
        <w:rPr>
          <w:rFonts w:asciiTheme="majorBidi" w:hAnsiTheme="majorBidi" w:cstheme="majorBidi"/>
          <w:b/>
          <w:bCs/>
          <w:noProof/>
          <w:sz w:val="24"/>
          <w:szCs w:val="24"/>
        </w:rPr>
        <w:t>Summary</w:t>
      </w:r>
      <w:r>
        <w:rPr>
          <w:rFonts w:asciiTheme="majorBidi" w:hAnsiTheme="majorBidi" w:cstheme="majorBidi"/>
          <w:noProof/>
          <w:sz w:val="24"/>
          <w:szCs w:val="24"/>
        </w:rPr>
        <w:t xml:space="preserve">: </w:t>
      </w:r>
      <w:r w:rsidRPr="007E66D1">
        <w:rPr>
          <w:rFonts w:asciiTheme="majorBidi" w:hAnsiTheme="majorBidi" w:cstheme="majorBidi"/>
          <w:noProof/>
          <w:sz w:val="24"/>
          <w:szCs w:val="24"/>
        </w:rPr>
        <w:t>A</w:t>
      </w:r>
      <w:r w:rsidR="00673F66" w:rsidRPr="007E66D1">
        <w:rPr>
          <w:rFonts w:asciiTheme="majorBidi" w:hAnsiTheme="majorBidi" w:cstheme="majorBidi"/>
          <w:noProof/>
          <w:sz w:val="24"/>
          <w:szCs w:val="24"/>
        </w:rPr>
        <w:t xml:space="preserve"> piece of code is written to compare each two consecutive IFC files in our database; the IFC files archive is produced during the design phase using IFC archiver algorithm.</w:t>
      </w:r>
      <w:r w:rsidR="00673F66" w:rsidRPr="007E66D1">
        <w:rPr>
          <w:rFonts w:asciiTheme="majorBidi" w:hAnsiTheme="majorBidi" w:cstheme="majorBidi"/>
          <w:noProof/>
          <w:sz w:val="24"/>
          <w:szCs w:val="24"/>
        </w:rPr>
        <w:t xml:space="preserve"> </w:t>
      </w:r>
      <w:r w:rsidR="00673F66" w:rsidRPr="007E66D1">
        <w:rPr>
          <w:rFonts w:asciiTheme="majorBidi" w:hAnsiTheme="majorBidi" w:cstheme="majorBidi"/>
          <w:noProof/>
          <w:sz w:val="24"/>
          <w:szCs w:val="24"/>
        </w:rPr>
        <w:t>Upon every change including adding or removing an IFC element (physical elements such as a wall, window, column, etc. and non-physical elements such as space, zone, etc.) one activity will be saved with the name of “element added” or “element removed” in CSV format.</w:t>
      </w:r>
      <w:r w:rsidRPr="007E66D1">
        <w:rPr>
          <w:rFonts w:asciiTheme="majorBidi" w:hAnsiTheme="majorBidi" w:cstheme="majorBidi"/>
          <w:noProof/>
          <w:sz w:val="24"/>
          <w:szCs w:val="24"/>
        </w:rPr>
        <w:t xml:space="preserve"> </w:t>
      </w:r>
      <w:r w:rsidRPr="007E66D1">
        <w:rPr>
          <w:rFonts w:asciiTheme="majorBidi" w:hAnsiTheme="majorBidi" w:cstheme="majorBidi"/>
          <w:noProof/>
          <w:sz w:val="24"/>
          <w:szCs w:val="24"/>
        </w:rPr>
        <w:t>At any point in time and upon BIM manager request, CSV files will be combined using a piece of dynamo code and stored to another CSV file called “the master CSV event log”.</w:t>
      </w:r>
      <w:r w:rsidRPr="007E66D1">
        <w:rPr>
          <w:rFonts w:asciiTheme="majorBidi" w:hAnsiTheme="majorBidi" w:cstheme="majorBidi"/>
          <w:noProof/>
          <w:sz w:val="24"/>
          <w:szCs w:val="24"/>
        </w:rPr>
        <w:t xml:space="preserve"> </w:t>
      </w:r>
    </w:p>
    <w:p w:rsidR="007E66D1" w:rsidRPr="007E66D1" w:rsidRDefault="007E66D1" w:rsidP="007E66D1">
      <w:pPr>
        <w:spacing w:line="360" w:lineRule="auto"/>
        <w:ind w:left="360"/>
        <w:jc w:val="both"/>
        <w:rPr>
          <w:rFonts w:asciiTheme="majorBidi" w:hAnsiTheme="majorBidi" w:cstheme="majorBidi"/>
          <w:noProof/>
          <w:sz w:val="24"/>
          <w:szCs w:val="24"/>
        </w:rPr>
      </w:pPr>
    </w:p>
    <w:p w:rsidR="007E66D1" w:rsidRPr="007E66D1" w:rsidRDefault="007E66D1" w:rsidP="007E66D1">
      <w:pPr>
        <w:spacing w:line="360" w:lineRule="auto"/>
        <w:ind w:left="360"/>
        <w:jc w:val="both"/>
        <w:rPr>
          <w:rFonts w:asciiTheme="majorBidi" w:hAnsiTheme="majorBidi" w:cstheme="majorBidi"/>
          <w:noProof/>
          <w:sz w:val="24"/>
          <w:szCs w:val="24"/>
        </w:rPr>
      </w:pPr>
      <w:r w:rsidRPr="007E66D1">
        <w:rPr>
          <w:rFonts w:asciiTheme="majorBidi" w:hAnsiTheme="majorBidi" w:cstheme="majorBidi"/>
          <w:noProof/>
          <w:sz w:val="24"/>
          <w:szCs w:val="24"/>
        </w:rPr>
        <w:t xml:space="preserve">This code can be seen in </w:t>
      </w:r>
      <w:r w:rsidRPr="007E66D1">
        <w:rPr>
          <w:rFonts w:asciiTheme="majorBidi" w:hAnsiTheme="majorBidi" w:cstheme="majorBidi"/>
          <w:noProof/>
          <w:sz w:val="24"/>
          <w:szCs w:val="24"/>
        </w:rPr>
        <w:fldChar w:fldCharType="begin"/>
      </w:r>
      <w:r w:rsidRPr="007E66D1">
        <w:rPr>
          <w:rFonts w:asciiTheme="majorBidi" w:hAnsiTheme="majorBidi" w:cstheme="majorBidi"/>
          <w:noProof/>
          <w:sz w:val="24"/>
          <w:szCs w:val="24"/>
        </w:rPr>
        <w:instrText xml:space="preserve"> REF _Ref534221 \h  \* MERGEFORMAT </w:instrText>
      </w:r>
      <w:r w:rsidRPr="007E66D1">
        <w:rPr>
          <w:rFonts w:asciiTheme="majorBidi" w:hAnsiTheme="majorBidi" w:cstheme="majorBidi"/>
          <w:noProof/>
          <w:sz w:val="24"/>
          <w:szCs w:val="24"/>
        </w:rPr>
      </w:r>
      <w:r w:rsidRPr="007E66D1">
        <w:rPr>
          <w:rFonts w:asciiTheme="majorBidi" w:hAnsiTheme="majorBidi" w:cstheme="majorBidi"/>
          <w:noProof/>
          <w:sz w:val="24"/>
          <w:szCs w:val="24"/>
        </w:rPr>
        <w:fldChar w:fldCharType="separate"/>
      </w:r>
      <w:r w:rsidRPr="007E66D1">
        <w:rPr>
          <w:rFonts w:asciiTheme="majorBidi" w:hAnsiTheme="majorBidi" w:cstheme="majorBidi"/>
          <w:noProof/>
          <w:sz w:val="24"/>
          <w:szCs w:val="24"/>
        </w:rPr>
        <w:t xml:space="preserve">Figure </w:t>
      </w:r>
      <w:r w:rsidRPr="007E66D1">
        <w:rPr>
          <w:rFonts w:asciiTheme="majorBidi" w:hAnsiTheme="majorBidi" w:cstheme="majorBidi"/>
          <w:noProof/>
          <w:sz w:val="24"/>
          <w:szCs w:val="24"/>
        </w:rPr>
        <w:t>1</w:t>
      </w:r>
      <w:r w:rsidRPr="007E66D1">
        <w:rPr>
          <w:rFonts w:asciiTheme="majorBidi" w:hAnsiTheme="majorBidi" w:cstheme="majorBidi"/>
          <w:noProof/>
          <w:sz w:val="24"/>
          <w:szCs w:val="24"/>
        </w:rPr>
        <w:fldChar w:fldCharType="end"/>
      </w:r>
      <w:r w:rsidRPr="007E66D1">
        <w:rPr>
          <w:rFonts w:asciiTheme="majorBidi" w:hAnsiTheme="majorBidi" w:cstheme="majorBidi"/>
          <w:noProof/>
          <w:sz w:val="24"/>
          <w:szCs w:val="24"/>
        </w:rPr>
        <w:t xml:space="preserve">. The relationship between blocks is shown in </w:t>
      </w:r>
      <w:r w:rsidRPr="007E66D1">
        <w:rPr>
          <w:rFonts w:asciiTheme="majorBidi" w:hAnsiTheme="majorBidi" w:cstheme="majorBidi"/>
          <w:noProof/>
          <w:sz w:val="24"/>
          <w:szCs w:val="24"/>
        </w:rPr>
        <w:fldChar w:fldCharType="begin"/>
      </w:r>
      <w:r w:rsidRPr="007E66D1">
        <w:rPr>
          <w:rFonts w:asciiTheme="majorBidi" w:hAnsiTheme="majorBidi" w:cstheme="majorBidi"/>
          <w:noProof/>
          <w:sz w:val="24"/>
          <w:szCs w:val="24"/>
        </w:rPr>
        <w:instrText xml:space="preserve"> REF _Ref1485907 \h  \* MERGEFORMAT </w:instrText>
      </w:r>
      <w:r w:rsidRPr="007E66D1">
        <w:rPr>
          <w:rFonts w:asciiTheme="majorBidi" w:hAnsiTheme="majorBidi" w:cstheme="majorBidi"/>
          <w:noProof/>
          <w:sz w:val="24"/>
          <w:szCs w:val="24"/>
        </w:rPr>
      </w:r>
      <w:r w:rsidRPr="007E66D1">
        <w:rPr>
          <w:rFonts w:asciiTheme="majorBidi" w:hAnsiTheme="majorBidi" w:cstheme="majorBidi"/>
          <w:noProof/>
          <w:sz w:val="24"/>
          <w:szCs w:val="24"/>
        </w:rPr>
        <w:fldChar w:fldCharType="separate"/>
      </w:r>
      <w:r w:rsidRPr="007E66D1">
        <w:rPr>
          <w:rFonts w:asciiTheme="majorBidi" w:hAnsiTheme="majorBidi" w:cstheme="majorBidi"/>
          <w:noProof/>
          <w:sz w:val="24"/>
          <w:szCs w:val="24"/>
        </w:rPr>
        <w:t xml:space="preserve">Figure </w:t>
      </w:r>
      <w:r w:rsidRPr="007E66D1">
        <w:rPr>
          <w:rFonts w:asciiTheme="majorBidi" w:hAnsiTheme="majorBidi" w:cstheme="majorBidi"/>
          <w:noProof/>
          <w:sz w:val="24"/>
          <w:szCs w:val="24"/>
        </w:rPr>
        <w:t>2</w:t>
      </w:r>
      <w:r w:rsidRPr="007E66D1">
        <w:rPr>
          <w:rFonts w:asciiTheme="majorBidi" w:hAnsiTheme="majorBidi" w:cstheme="majorBidi"/>
          <w:noProof/>
          <w:sz w:val="24"/>
          <w:szCs w:val="24"/>
        </w:rPr>
        <w:fldChar w:fldCharType="end"/>
      </w:r>
      <w:r w:rsidRPr="007E66D1">
        <w:rPr>
          <w:rFonts w:asciiTheme="majorBidi" w:hAnsiTheme="majorBidi" w:cstheme="majorBidi"/>
          <w:noProof/>
          <w:sz w:val="24"/>
          <w:szCs w:val="24"/>
        </w:rPr>
        <w:t xml:space="preserve">. Blocks are explained as follows: </w:t>
      </w:r>
    </w:p>
    <w:p w:rsidR="007E66D1" w:rsidRPr="00C83221" w:rsidRDefault="007E66D1" w:rsidP="007E66D1">
      <w:pPr>
        <w:pStyle w:val="ListParagraph"/>
        <w:numPr>
          <w:ilvl w:val="0"/>
          <w:numId w:val="1"/>
        </w:numPr>
        <w:spacing w:line="360" w:lineRule="auto"/>
        <w:jc w:val="both"/>
        <w:rPr>
          <w:rFonts w:cstheme="majorBidi"/>
        </w:rPr>
      </w:pPr>
      <w:r w:rsidRPr="00C83221">
        <w:rPr>
          <w:rFonts w:cstheme="majorBidi"/>
        </w:rPr>
        <w:t xml:space="preserve">This part is responsible </w:t>
      </w:r>
      <w:r>
        <w:rPr>
          <w:rFonts w:cstheme="majorBidi"/>
          <w:noProof/>
        </w:rPr>
        <w:t xml:space="preserve">for reading the elements’ IDs and their selection time from the generated CSV file which was generated by block </w:t>
      </w:r>
      <w:r w:rsidRPr="005F437A">
        <w:rPr>
          <w:rFonts w:cstheme="majorBidi"/>
          <w:noProof/>
        </w:rPr>
        <w:t>2</w:t>
      </w:r>
      <w:r>
        <w:rPr>
          <w:rFonts w:cstheme="majorBidi"/>
          <w:noProof/>
        </w:rPr>
        <w:t xml:space="preserve"> by IFC archiver algorithm</w:t>
      </w:r>
      <w:r>
        <w:rPr>
          <w:rFonts w:cstheme="majorBidi"/>
          <w:noProof/>
        </w:rPr>
        <w:t>.</w:t>
      </w:r>
      <w:r>
        <w:rPr>
          <w:rFonts w:cstheme="majorBidi"/>
          <w:noProof/>
        </w:rPr>
        <w:t xml:space="preserve"> C</w:t>
      </w:r>
      <w:r w:rsidRPr="005F437A">
        <w:rPr>
          <w:rFonts w:cstheme="majorBidi"/>
          <w:noProof/>
        </w:rPr>
        <w:t>omparison</w:t>
      </w:r>
      <w:r>
        <w:rPr>
          <w:rFonts w:cstheme="majorBidi"/>
        </w:rPr>
        <w:t xml:space="preserve"> of</w:t>
      </w:r>
      <w:r w:rsidRPr="00C83221">
        <w:rPr>
          <w:rFonts w:cstheme="majorBidi"/>
        </w:rPr>
        <w:t xml:space="preserve"> two IFC files. The core of this part is the “export </w:t>
      </w:r>
      <w:r>
        <w:rPr>
          <w:rFonts w:cstheme="majorBidi"/>
        </w:rPr>
        <w:t>IFC</w:t>
      </w:r>
      <w:r w:rsidRPr="00C83221">
        <w:rPr>
          <w:rFonts w:cstheme="majorBidi"/>
        </w:rPr>
        <w:t xml:space="preserve"> differences into excel2” which </w:t>
      </w:r>
      <w:r w:rsidRPr="005F437A">
        <w:rPr>
          <w:rFonts w:cstheme="majorBidi"/>
          <w:noProof/>
        </w:rPr>
        <w:t>is numbered</w:t>
      </w:r>
      <w:r w:rsidRPr="00C83221">
        <w:rPr>
          <w:rFonts w:cstheme="majorBidi"/>
        </w:rPr>
        <w:t xml:space="preserve"> as 5.</w:t>
      </w:r>
    </w:p>
    <w:p w:rsidR="007E66D1" w:rsidRPr="00C83221" w:rsidRDefault="007E66D1" w:rsidP="007E66D1">
      <w:pPr>
        <w:pStyle w:val="ListParagraph"/>
        <w:numPr>
          <w:ilvl w:val="0"/>
          <w:numId w:val="1"/>
        </w:numPr>
        <w:spacing w:line="360" w:lineRule="auto"/>
        <w:jc w:val="both"/>
        <w:rPr>
          <w:rFonts w:cstheme="majorBidi"/>
        </w:rPr>
      </w:pPr>
      <w:r w:rsidRPr="00C83221">
        <w:rPr>
          <w:rFonts w:cstheme="majorBidi"/>
        </w:rPr>
        <w:t>It imports and reads all IFC files from the IFC archive.</w:t>
      </w:r>
    </w:p>
    <w:p w:rsidR="007E66D1" w:rsidRPr="00C83221" w:rsidRDefault="007E66D1" w:rsidP="007E66D1">
      <w:pPr>
        <w:pStyle w:val="ListParagraph"/>
        <w:numPr>
          <w:ilvl w:val="0"/>
          <w:numId w:val="1"/>
        </w:numPr>
        <w:spacing w:line="360" w:lineRule="auto"/>
        <w:jc w:val="both"/>
        <w:rPr>
          <w:rFonts w:cstheme="majorBidi"/>
        </w:rPr>
      </w:pPr>
      <w:r w:rsidRPr="00C83221">
        <w:rPr>
          <w:rFonts w:cstheme="majorBidi"/>
        </w:rPr>
        <w:t xml:space="preserve">It creates sets of </w:t>
      </w:r>
      <w:r w:rsidRPr="005F437A">
        <w:rPr>
          <w:rFonts w:cstheme="majorBidi"/>
          <w:noProof/>
        </w:rPr>
        <w:t>consecutive</w:t>
      </w:r>
      <w:r w:rsidRPr="00C83221">
        <w:rPr>
          <w:rFonts w:cstheme="majorBidi"/>
        </w:rPr>
        <w:t xml:space="preserve"> IFC files and feeds step 4.</w:t>
      </w:r>
      <w:r>
        <w:rPr>
          <w:rFonts w:cstheme="majorBidi"/>
        </w:rPr>
        <w:t xml:space="preserve"> Each set contains two contains two </w:t>
      </w:r>
      <w:r w:rsidRPr="005F437A">
        <w:rPr>
          <w:rFonts w:cstheme="majorBidi"/>
          <w:noProof/>
        </w:rPr>
        <w:t>consecutive</w:t>
      </w:r>
      <w:r>
        <w:rPr>
          <w:rFonts w:cstheme="majorBidi"/>
        </w:rPr>
        <w:t xml:space="preserve"> IFC files.</w:t>
      </w:r>
    </w:p>
    <w:p w:rsidR="007E66D1" w:rsidRDefault="007E66D1" w:rsidP="007E66D1">
      <w:pPr>
        <w:pStyle w:val="ListParagraph"/>
        <w:numPr>
          <w:ilvl w:val="0"/>
          <w:numId w:val="1"/>
        </w:numPr>
        <w:spacing w:line="360" w:lineRule="auto"/>
        <w:jc w:val="both"/>
        <w:rPr>
          <w:rFonts w:cstheme="majorBidi"/>
        </w:rPr>
      </w:pPr>
      <w:r w:rsidRPr="00C83221">
        <w:rPr>
          <w:rFonts w:cstheme="majorBidi"/>
        </w:rPr>
        <w:t xml:space="preserve">It works as a running loop for sets of consecutive IFC files to </w:t>
      </w:r>
      <w:r w:rsidRPr="005F437A">
        <w:rPr>
          <w:rFonts w:cstheme="majorBidi"/>
          <w:noProof/>
        </w:rPr>
        <w:t>run</w:t>
      </w:r>
      <w:r w:rsidRPr="00C83221">
        <w:rPr>
          <w:rFonts w:cstheme="majorBidi"/>
        </w:rPr>
        <w:t xml:space="preserve"> </w:t>
      </w:r>
      <w:r>
        <w:rPr>
          <w:rFonts w:cstheme="majorBidi"/>
        </w:rPr>
        <w:t>block 5</w:t>
      </w:r>
      <w:r w:rsidRPr="00C83221">
        <w:rPr>
          <w:rFonts w:cstheme="majorBidi"/>
        </w:rPr>
        <w:t xml:space="preserve"> (logging activities into the event log)</w:t>
      </w:r>
    </w:p>
    <w:p w:rsidR="007E66D1" w:rsidRPr="00027EBD" w:rsidRDefault="007E66D1" w:rsidP="007E66D1">
      <w:pPr>
        <w:spacing w:line="360" w:lineRule="auto"/>
        <w:jc w:val="both"/>
        <w:rPr>
          <w:rFonts w:cstheme="majorBidi"/>
        </w:rPr>
      </w:pPr>
    </w:p>
    <w:p w:rsidR="007E66D1" w:rsidRDefault="007E66D1" w:rsidP="007E66D1">
      <w:pPr>
        <w:keepNext/>
        <w:spacing w:line="360" w:lineRule="auto"/>
        <w:jc w:val="center"/>
      </w:pPr>
      <w:r>
        <w:rPr>
          <w:rFonts w:cstheme="majorBidi"/>
          <w:noProof/>
        </w:rPr>
        <w:lastRenderedPageBreak/>
        <w:drawing>
          <wp:inline distT="0" distB="0" distL="0" distR="0" wp14:anchorId="6DE98E29" wp14:editId="33FF9F39">
            <wp:extent cx="5939790" cy="1938655"/>
            <wp:effectExtent l="0" t="0" r="381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1938655"/>
                    </a:xfrm>
                    <a:prstGeom prst="rect">
                      <a:avLst/>
                    </a:prstGeom>
                    <a:noFill/>
                    <a:ln>
                      <a:noFill/>
                    </a:ln>
                  </pic:spPr>
                </pic:pic>
              </a:graphicData>
            </a:graphic>
          </wp:inline>
        </w:drawing>
      </w:r>
    </w:p>
    <w:p w:rsidR="007E66D1" w:rsidRDefault="007E66D1" w:rsidP="007E66D1">
      <w:pPr>
        <w:pStyle w:val="Caption"/>
        <w:spacing w:line="360" w:lineRule="auto"/>
        <w:ind w:firstLine="0"/>
        <w:jc w:val="left"/>
      </w:pPr>
      <w:bookmarkStart w:id="1" w:name="_Ref534221"/>
      <w:bookmarkStart w:id="2" w:name="_Ref2004367"/>
      <w:bookmarkStart w:id="3" w:name="_Toc2358696"/>
      <w:r w:rsidRPr="00180743">
        <w:rPr>
          <w:b/>
          <w:bCs/>
        </w:rPr>
        <w:t xml:space="preserve">Figure </w:t>
      </w:r>
      <w:r>
        <w:rPr>
          <w:b/>
          <w:bCs/>
        </w:rPr>
        <w:fldChar w:fldCharType="begin"/>
      </w:r>
      <w:r>
        <w:rPr>
          <w:b/>
          <w:bCs/>
        </w:rPr>
        <w:instrText xml:space="preserve"> SEQ Figure \* ARABIC </w:instrText>
      </w:r>
      <w:r>
        <w:rPr>
          <w:b/>
          <w:bCs/>
        </w:rPr>
        <w:fldChar w:fldCharType="separate"/>
      </w:r>
      <w:r>
        <w:rPr>
          <w:b/>
          <w:bCs/>
          <w:noProof/>
        </w:rPr>
        <w:t>1</w:t>
      </w:r>
      <w:r>
        <w:rPr>
          <w:b/>
          <w:bCs/>
        </w:rPr>
        <w:fldChar w:fldCharType="end"/>
      </w:r>
      <w:bookmarkEnd w:id="1"/>
      <w:bookmarkEnd w:id="2"/>
      <w:r w:rsidRPr="00180743">
        <w:rPr>
          <w:b/>
          <w:bCs/>
        </w:rPr>
        <w:t>.</w:t>
      </w:r>
      <w:r>
        <w:t xml:space="preserve"> </w:t>
      </w:r>
      <w:r w:rsidRPr="00CA4A0C">
        <w:t>IFC Logger algorithm</w:t>
      </w:r>
      <w:bookmarkEnd w:id="3"/>
    </w:p>
    <w:p w:rsidR="007E66D1" w:rsidRPr="00467E6C" w:rsidRDefault="007E66D1" w:rsidP="007E66D1">
      <w:pPr>
        <w:spacing w:line="360" w:lineRule="auto"/>
      </w:pPr>
    </w:p>
    <w:p w:rsidR="007E66D1" w:rsidRDefault="007E66D1" w:rsidP="007E66D1">
      <w:pPr>
        <w:keepNext/>
        <w:spacing w:line="360" w:lineRule="auto"/>
        <w:jc w:val="both"/>
      </w:pPr>
      <w:r>
        <w:object w:dxaOrig="10981" w:dyaOrig="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9.75pt" o:ole="">
            <v:imagedata r:id="rId6" o:title=""/>
          </v:shape>
          <o:OLEObject Type="Embed" ProgID="Visio.Drawing.15" ShapeID="_x0000_i1025" DrawAspect="Content" ObjectID="_1619371001" r:id="rId7"/>
        </w:object>
      </w:r>
    </w:p>
    <w:p w:rsidR="007E66D1" w:rsidRPr="00467E6C" w:rsidRDefault="007E66D1" w:rsidP="007E66D1">
      <w:pPr>
        <w:pStyle w:val="Caption"/>
        <w:spacing w:line="360" w:lineRule="auto"/>
        <w:rPr>
          <w:rFonts w:cstheme="majorBidi"/>
        </w:rPr>
      </w:pPr>
      <w:bookmarkStart w:id="4" w:name="_Toc2358697"/>
      <w:bookmarkStart w:id="5" w:name="_Ref1485907"/>
      <w:r w:rsidRPr="00467E6C">
        <w:rPr>
          <w:b/>
          <w:bCs/>
        </w:rPr>
        <w:t xml:space="preserve">Figure </w:t>
      </w:r>
      <w:r>
        <w:rPr>
          <w:b/>
          <w:bCs/>
        </w:rPr>
        <w:fldChar w:fldCharType="begin"/>
      </w:r>
      <w:r>
        <w:rPr>
          <w:b/>
          <w:bCs/>
        </w:rPr>
        <w:instrText xml:space="preserve"> SEQ Figure \* ARABIC </w:instrText>
      </w:r>
      <w:r>
        <w:rPr>
          <w:b/>
          <w:bCs/>
        </w:rPr>
        <w:fldChar w:fldCharType="separate"/>
      </w:r>
      <w:r>
        <w:rPr>
          <w:b/>
          <w:bCs/>
          <w:noProof/>
        </w:rPr>
        <w:t>2</w:t>
      </w:r>
      <w:r>
        <w:rPr>
          <w:b/>
          <w:bCs/>
        </w:rPr>
        <w:fldChar w:fldCharType="end"/>
      </w:r>
      <w:bookmarkEnd w:id="5"/>
      <w:r w:rsidRPr="00467E6C">
        <w:rPr>
          <w:b/>
          <w:bCs/>
        </w:rPr>
        <w:t>.</w:t>
      </w:r>
      <w:r>
        <w:t xml:space="preserve"> </w:t>
      </w:r>
      <w:r w:rsidRPr="00CE3ABF">
        <w:t xml:space="preserve">IFC </w:t>
      </w:r>
      <w:r>
        <w:t>Logger</w:t>
      </w:r>
      <w:r w:rsidRPr="00CE3ABF">
        <w:t xml:space="preserve"> algorithm- the relationship between blocks</w:t>
      </w:r>
      <w:bookmarkEnd w:id="4"/>
    </w:p>
    <w:p w:rsidR="007E66D1" w:rsidRPr="00EA4313" w:rsidRDefault="007E66D1" w:rsidP="007E66D1">
      <w:pPr>
        <w:pStyle w:val="ListParagraph"/>
        <w:numPr>
          <w:ilvl w:val="0"/>
          <w:numId w:val="1"/>
        </w:numPr>
        <w:spacing w:line="360" w:lineRule="auto"/>
        <w:jc w:val="both"/>
        <w:rPr>
          <w:rFonts w:cstheme="majorBidi"/>
        </w:rPr>
      </w:pPr>
      <w:r w:rsidRPr="00C83221">
        <w:rPr>
          <w:rFonts w:cstheme="majorBidi"/>
        </w:rPr>
        <w:t>It is a custom node (a part</w:t>
      </w:r>
      <w:r>
        <w:rPr>
          <w:rFonts w:cstheme="majorBidi"/>
        </w:rPr>
        <w:t xml:space="preserve"> of </w:t>
      </w:r>
      <w:r w:rsidRPr="00B05514">
        <w:rPr>
          <w:rFonts w:cstheme="majorBidi"/>
          <w:noProof/>
        </w:rPr>
        <w:t>step</w:t>
      </w:r>
      <w:r>
        <w:rPr>
          <w:rFonts w:cstheme="majorBidi"/>
        </w:rPr>
        <w:t xml:space="preserve"> 1) which itself includes different parts shown </w:t>
      </w:r>
      <w:r w:rsidRPr="00BD2317">
        <w:rPr>
          <w:rFonts w:cstheme="majorBidi"/>
          <w:noProof/>
        </w:rPr>
        <w:t xml:space="preserve">in </w:t>
      </w:r>
      <w:r w:rsidRPr="00064584">
        <w:rPr>
          <w:rFonts w:cstheme="majorBidi"/>
          <w:noProof/>
        </w:rPr>
        <w:fldChar w:fldCharType="begin"/>
      </w:r>
      <w:r w:rsidRPr="00467E6C">
        <w:rPr>
          <w:rFonts w:cstheme="majorBidi"/>
          <w:noProof/>
        </w:rPr>
        <w:instrText xml:space="preserve"> REF _Ref1998213 \h  \* MERGEFORMAT </w:instrText>
      </w:r>
      <w:r w:rsidRPr="00064584">
        <w:rPr>
          <w:rFonts w:cstheme="majorBidi"/>
          <w:noProof/>
        </w:rPr>
      </w:r>
      <w:r w:rsidRPr="00064584">
        <w:rPr>
          <w:rFonts w:cstheme="majorBidi"/>
          <w:noProof/>
        </w:rPr>
        <w:fldChar w:fldCharType="separate"/>
      </w:r>
      <w:r w:rsidRPr="007E66D1">
        <w:t xml:space="preserve">Figure </w:t>
      </w:r>
      <w:r w:rsidRPr="007E66D1">
        <w:rPr>
          <w:noProof/>
        </w:rPr>
        <w:t>3</w:t>
      </w:r>
      <w:r w:rsidRPr="00064584">
        <w:rPr>
          <w:rFonts w:cstheme="majorBidi"/>
          <w:noProof/>
        </w:rPr>
        <w:fldChar w:fldCharType="end"/>
      </w:r>
      <w:r w:rsidRPr="00BD2317">
        <w:rPr>
          <w:rFonts w:cstheme="majorBidi"/>
        </w:rPr>
        <w:t>.</w:t>
      </w:r>
      <w:r w:rsidRPr="00EA4313">
        <w:rPr>
          <w:rFonts w:cstheme="majorBidi"/>
        </w:rPr>
        <w:t xml:space="preserve"> </w:t>
      </w:r>
      <w:r>
        <w:rPr>
          <w:rFonts w:cstheme="majorBidi"/>
        </w:rPr>
        <w:t xml:space="preserve">In </w:t>
      </w:r>
      <w:r w:rsidRPr="005F437A">
        <w:rPr>
          <w:rFonts w:cstheme="majorBidi"/>
          <w:noProof/>
        </w:rPr>
        <w:t>blocks</w:t>
      </w:r>
      <w:r>
        <w:rPr>
          <w:rFonts w:cstheme="majorBidi"/>
        </w:rPr>
        <w:t xml:space="preserve"> I, f, g</w:t>
      </w:r>
      <w:r>
        <w:rPr>
          <w:rFonts w:cstheme="majorBidi"/>
        </w:rPr>
        <w:t xml:space="preserve"> and</w:t>
      </w:r>
      <w:r>
        <w:rPr>
          <w:rFonts w:cstheme="majorBidi"/>
        </w:rPr>
        <w:t xml:space="preserve"> j</w:t>
      </w:r>
      <w:r>
        <w:rPr>
          <w:rFonts w:cstheme="majorBidi"/>
        </w:rPr>
        <w:t>,</w:t>
      </w:r>
      <w:r w:rsidRPr="00E37256">
        <w:rPr>
          <w:rFonts w:cstheme="majorBidi"/>
        </w:rPr>
        <w:t xml:space="preserve"> the regex search algorithm</w:t>
      </w:r>
      <w:r>
        <w:rPr>
          <w:rFonts w:cstheme="majorBidi"/>
        </w:rPr>
        <w:t>s</w:t>
      </w:r>
      <w:r w:rsidRPr="00E37256">
        <w:rPr>
          <w:rFonts w:cstheme="majorBidi"/>
        </w:rPr>
        <w:t xml:space="preserve"> (for </w:t>
      </w:r>
      <w:r>
        <w:rPr>
          <w:rFonts w:cstheme="majorBidi"/>
        </w:rPr>
        <w:t>“</w:t>
      </w:r>
      <w:r w:rsidRPr="00E37256">
        <w:rPr>
          <w:rFonts w:cstheme="majorBidi"/>
        </w:rPr>
        <w:t>relocation and rotation</w:t>
      </w:r>
      <w:r>
        <w:rPr>
          <w:rFonts w:cstheme="majorBidi"/>
        </w:rPr>
        <w:t>” and “property changes”</w:t>
      </w:r>
      <w:r w:rsidRPr="00E37256">
        <w:rPr>
          <w:rFonts w:cstheme="majorBidi"/>
        </w:rPr>
        <w:t xml:space="preserve">) </w:t>
      </w:r>
      <w:r w:rsidRPr="005F437A">
        <w:rPr>
          <w:rFonts w:cstheme="majorBidi"/>
          <w:noProof/>
        </w:rPr>
        <w:t>were used</w:t>
      </w:r>
      <w:r w:rsidRPr="00E37256">
        <w:rPr>
          <w:rFonts w:cstheme="majorBidi"/>
        </w:rPr>
        <w:t xml:space="preserve"> </w:t>
      </w:r>
      <w:r>
        <w:rPr>
          <w:rFonts w:cstheme="majorBidi"/>
        </w:rPr>
        <w:t>for</w:t>
      </w:r>
      <w:r w:rsidRPr="00E37256">
        <w:rPr>
          <w:rFonts w:cstheme="majorBidi"/>
        </w:rPr>
        <w:t xml:space="preserve"> comparing IFC files.</w:t>
      </w:r>
      <w:r>
        <w:rPr>
          <w:rFonts w:cstheme="majorBidi"/>
        </w:rPr>
        <w:t xml:space="preserve"> Also, the relationship among </w:t>
      </w:r>
      <w:r>
        <w:rPr>
          <w:rFonts w:cstheme="majorBidi"/>
        </w:rPr>
        <w:lastRenderedPageBreak/>
        <w:t xml:space="preserve">blocks </w:t>
      </w:r>
      <w:r w:rsidRPr="005F437A">
        <w:rPr>
          <w:rFonts w:cstheme="majorBidi"/>
          <w:noProof/>
        </w:rPr>
        <w:t>is illustrated</w:t>
      </w:r>
      <w:r>
        <w:rPr>
          <w:rFonts w:cstheme="majorBidi"/>
        </w:rPr>
        <w:t xml:space="preserve"> in </w:t>
      </w:r>
      <w:r w:rsidRPr="00BD2317">
        <w:rPr>
          <w:rFonts w:cstheme="majorBidi"/>
        </w:rPr>
        <w:fldChar w:fldCharType="begin"/>
      </w:r>
      <w:r w:rsidRPr="00B620ED">
        <w:rPr>
          <w:rFonts w:cstheme="majorBidi"/>
        </w:rPr>
        <w:instrText xml:space="preserve"> REF _Ref1424982 \h </w:instrText>
      </w:r>
      <w:r w:rsidRPr="00467E6C">
        <w:rPr>
          <w:rFonts w:cstheme="majorBidi"/>
        </w:rPr>
        <w:instrText xml:space="preserve"> \* MERGEFORMAT </w:instrText>
      </w:r>
      <w:r w:rsidRPr="00BD2317">
        <w:rPr>
          <w:rFonts w:cstheme="majorBidi"/>
        </w:rPr>
      </w:r>
      <w:r w:rsidRPr="00BD2317">
        <w:rPr>
          <w:rFonts w:cstheme="majorBidi"/>
        </w:rPr>
        <w:fldChar w:fldCharType="separate"/>
      </w:r>
      <w:r w:rsidRPr="007E66D1">
        <w:t xml:space="preserve">Figure </w:t>
      </w:r>
      <w:r w:rsidRPr="007E66D1">
        <w:rPr>
          <w:noProof/>
        </w:rPr>
        <w:t>4</w:t>
      </w:r>
      <w:r w:rsidRPr="00BD2317">
        <w:rPr>
          <w:rFonts w:cstheme="majorBidi"/>
        </w:rPr>
        <w:fldChar w:fldCharType="end"/>
      </w:r>
      <w:r w:rsidRPr="00BD2317">
        <w:rPr>
          <w:rFonts w:cstheme="majorBidi"/>
        </w:rPr>
        <w:t>.</w:t>
      </w:r>
      <w:r>
        <w:rPr>
          <w:rFonts w:cstheme="majorBidi"/>
        </w:rPr>
        <w:t xml:space="preserve"> </w:t>
      </w:r>
      <w:r w:rsidRPr="005F437A">
        <w:rPr>
          <w:rFonts w:cstheme="majorBidi"/>
          <w:noProof/>
        </w:rPr>
        <w:t>In addition</w:t>
      </w:r>
      <w:r>
        <w:rPr>
          <w:rFonts w:cstheme="majorBidi"/>
        </w:rPr>
        <w:t xml:space="preserve">, a description for each block </w:t>
      </w:r>
      <w:r w:rsidRPr="005F437A">
        <w:rPr>
          <w:rFonts w:cstheme="majorBidi"/>
          <w:noProof/>
        </w:rPr>
        <w:t>is provided</w:t>
      </w:r>
      <w:r>
        <w:rPr>
          <w:rFonts w:cstheme="majorBidi"/>
        </w:rPr>
        <w:t xml:space="preserve"> as follows:</w:t>
      </w:r>
    </w:p>
    <w:p w:rsidR="007E66D1" w:rsidRDefault="007E66D1" w:rsidP="007E66D1">
      <w:pPr>
        <w:pStyle w:val="ListParagraph"/>
        <w:numPr>
          <w:ilvl w:val="0"/>
          <w:numId w:val="2"/>
        </w:numPr>
        <w:spacing w:line="360" w:lineRule="auto"/>
        <w:jc w:val="both"/>
        <w:rPr>
          <w:rFonts w:cstheme="majorBidi"/>
        </w:rPr>
      </w:pPr>
      <w:r>
        <w:rPr>
          <w:rFonts w:cstheme="majorBidi"/>
        </w:rPr>
        <w:t xml:space="preserve">This block is responsible for getting the two </w:t>
      </w:r>
      <w:r w:rsidRPr="005F437A">
        <w:rPr>
          <w:rFonts w:cstheme="majorBidi"/>
          <w:noProof/>
        </w:rPr>
        <w:t>consecutive</w:t>
      </w:r>
      <w:r>
        <w:rPr>
          <w:rFonts w:cstheme="majorBidi"/>
        </w:rPr>
        <w:t xml:space="preserve"> IFC files (“old IFC file” and “new IFC file”) from the IFC archive.</w:t>
      </w:r>
    </w:p>
    <w:p w:rsidR="007E66D1" w:rsidRDefault="007E66D1" w:rsidP="007E66D1">
      <w:pPr>
        <w:pStyle w:val="ListParagraph"/>
        <w:numPr>
          <w:ilvl w:val="0"/>
          <w:numId w:val="2"/>
        </w:numPr>
        <w:spacing w:line="360" w:lineRule="auto"/>
        <w:jc w:val="both"/>
        <w:rPr>
          <w:rFonts w:cstheme="majorBidi"/>
        </w:rPr>
      </w:pPr>
      <w:r>
        <w:rPr>
          <w:rFonts w:cstheme="majorBidi"/>
        </w:rPr>
        <w:t xml:space="preserve">This block finds the elements in the IFC files (step a) (which is </w:t>
      </w:r>
      <w:r w:rsidRPr="005F437A">
        <w:rPr>
          <w:rFonts w:cstheme="majorBidi"/>
          <w:noProof/>
        </w:rPr>
        <w:t>basically</w:t>
      </w:r>
      <w:r>
        <w:rPr>
          <w:rFonts w:cstheme="majorBidi"/>
        </w:rPr>
        <w:t xml:space="preserve"> a text file) by using “</w:t>
      </w:r>
      <w:r w:rsidRPr="00024AB4">
        <w:rPr>
          <w:rFonts w:cstheme="majorBidi"/>
        </w:rPr>
        <w:t>\u0028\</w:t>
      </w:r>
      <w:proofErr w:type="gramStart"/>
      <w:r w:rsidRPr="00024AB4">
        <w:rPr>
          <w:rFonts w:cstheme="majorBidi"/>
        </w:rPr>
        <w:t>S{</w:t>
      </w:r>
      <w:proofErr w:type="gramEnd"/>
      <w:r w:rsidRPr="00024AB4">
        <w:rPr>
          <w:rFonts w:cstheme="majorBidi"/>
        </w:rPr>
        <w:t>23}</w:t>
      </w:r>
      <w:r>
        <w:rPr>
          <w:rFonts w:cstheme="majorBidi"/>
        </w:rPr>
        <w:t>” regular expression in the GUID based search algorithm.</w:t>
      </w:r>
    </w:p>
    <w:p w:rsidR="007E66D1" w:rsidRDefault="007E66D1" w:rsidP="007E66D1">
      <w:pPr>
        <w:pStyle w:val="ListParagraph"/>
        <w:numPr>
          <w:ilvl w:val="0"/>
          <w:numId w:val="2"/>
        </w:numPr>
        <w:spacing w:line="360" w:lineRule="auto"/>
        <w:jc w:val="both"/>
        <w:rPr>
          <w:rFonts w:cstheme="majorBidi"/>
        </w:rPr>
      </w:pPr>
      <w:r>
        <w:rPr>
          <w:rFonts w:cstheme="majorBidi"/>
        </w:rPr>
        <w:t xml:space="preserve">This part is responsible </w:t>
      </w:r>
      <w:r>
        <w:rPr>
          <w:rFonts w:cstheme="majorBidi"/>
          <w:noProof/>
        </w:rPr>
        <w:t>for getting</w:t>
      </w:r>
      <w:r>
        <w:rPr>
          <w:rFonts w:cstheme="majorBidi"/>
        </w:rPr>
        <w:t xml:space="preserve"> the curtain wall elements by using “</w:t>
      </w:r>
      <w:r w:rsidRPr="00024AB4">
        <w:rPr>
          <w:rFonts w:cstheme="majorBidi"/>
        </w:rPr>
        <w:t>\u0028.*?\n</w:t>
      </w:r>
      <w:r>
        <w:rPr>
          <w:rFonts w:cstheme="majorBidi"/>
        </w:rPr>
        <w:t xml:space="preserve">” regular expression in the search algorithm. Since GUID for IFCCURTAINWALL element in IFC tends to vary and is not stable within different IFC files of one BIM model, we used Revit ID (which </w:t>
      </w:r>
      <w:r w:rsidRPr="005F437A">
        <w:rPr>
          <w:rFonts w:cstheme="majorBidi"/>
          <w:noProof/>
        </w:rPr>
        <w:t>is fixed</w:t>
      </w:r>
      <w:r>
        <w:rPr>
          <w:rFonts w:cstheme="majorBidi"/>
        </w:rPr>
        <w:t>) as a trustable signature for IFC comparison.</w:t>
      </w:r>
    </w:p>
    <w:p w:rsidR="007E66D1" w:rsidRDefault="007E66D1" w:rsidP="007E66D1">
      <w:pPr>
        <w:pStyle w:val="ListParagraph"/>
        <w:numPr>
          <w:ilvl w:val="0"/>
          <w:numId w:val="2"/>
        </w:numPr>
        <w:spacing w:line="360" w:lineRule="auto"/>
        <w:jc w:val="both"/>
        <w:rPr>
          <w:rFonts w:cstheme="majorBidi"/>
        </w:rPr>
      </w:pPr>
      <w:r>
        <w:rPr>
          <w:rFonts w:cstheme="majorBidi"/>
        </w:rPr>
        <w:t xml:space="preserve">This part is responsible </w:t>
      </w:r>
      <w:r>
        <w:rPr>
          <w:rFonts w:cstheme="majorBidi"/>
          <w:noProof/>
        </w:rPr>
        <w:t>for comparing</w:t>
      </w:r>
      <w:r>
        <w:rPr>
          <w:rFonts w:cstheme="majorBidi"/>
        </w:rPr>
        <w:t xml:space="preserve"> the list of IDs in two IFC files (output of step b and c) and export the “add and remove” </w:t>
      </w:r>
      <w:r w:rsidRPr="00B05514">
        <w:rPr>
          <w:rFonts w:cstheme="majorBidi"/>
          <w:noProof/>
        </w:rPr>
        <w:t>type</w:t>
      </w:r>
      <w:r>
        <w:rPr>
          <w:rFonts w:cstheme="majorBidi"/>
        </w:rPr>
        <w:t xml:space="preserve"> of activities into the event log.</w:t>
      </w:r>
    </w:p>
    <w:p w:rsidR="007E66D1" w:rsidRDefault="007E66D1" w:rsidP="007E66D1">
      <w:pPr>
        <w:pStyle w:val="ListParagraph"/>
        <w:numPr>
          <w:ilvl w:val="0"/>
          <w:numId w:val="2"/>
        </w:numPr>
        <w:spacing w:line="360" w:lineRule="auto"/>
        <w:jc w:val="both"/>
        <w:rPr>
          <w:rFonts w:cstheme="majorBidi"/>
        </w:rPr>
      </w:pPr>
      <w:r>
        <w:rPr>
          <w:rFonts w:cstheme="majorBidi"/>
        </w:rPr>
        <w:t xml:space="preserve">It </w:t>
      </w:r>
      <w:r w:rsidRPr="00D409BF">
        <w:rPr>
          <w:rFonts w:cstheme="majorBidi"/>
        </w:rPr>
        <w:t>import</w:t>
      </w:r>
      <w:r>
        <w:rPr>
          <w:rFonts w:cstheme="majorBidi"/>
        </w:rPr>
        <w:t>s</w:t>
      </w:r>
      <w:r w:rsidRPr="00D409BF">
        <w:rPr>
          <w:rFonts w:cstheme="majorBidi"/>
        </w:rPr>
        <w:t xml:space="preserve"> the selected elements</w:t>
      </w:r>
      <w:r>
        <w:rPr>
          <w:rFonts w:cstheme="majorBidi"/>
        </w:rPr>
        <w:t xml:space="preserve"> and their selection time. It narrows the search query to only the selected elements and, henceforth, optimizes the code. (input for steps </w:t>
      </w:r>
      <w:proofErr w:type="spellStart"/>
      <w:r>
        <w:rPr>
          <w:rFonts w:cstheme="majorBidi"/>
        </w:rPr>
        <w:t>i</w:t>
      </w:r>
      <w:proofErr w:type="spellEnd"/>
      <w:r>
        <w:rPr>
          <w:rFonts w:cstheme="majorBidi"/>
        </w:rPr>
        <w:t>, f, g, and j)</w:t>
      </w:r>
    </w:p>
    <w:p w:rsidR="007E66D1" w:rsidRDefault="007E66D1" w:rsidP="007E66D1">
      <w:pPr>
        <w:pStyle w:val="ListParagraph"/>
        <w:numPr>
          <w:ilvl w:val="0"/>
          <w:numId w:val="2"/>
        </w:numPr>
        <w:spacing w:line="360" w:lineRule="auto"/>
        <w:jc w:val="both"/>
        <w:rPr>
          <w:rFonts w:cstheme="majorBidi"/>
        </w:rPr>
      </w:pPr>
      <w:r w:rsidRPr="00D409BF">
        <w:rPr>
          <w:rFonts w:cstheme="majorBidi"/>
        </w:rPr>
        <w:t>text mining pre-work for relocation and rotation detection</w:t>
      </w:r>
      <w:r>
        <w:rPr>
          <w:rFonts w:cstheme="majorBidi"/>
        </w:rPr>
        <w:t xml:space="preserve"> in the old IFC file (the outputs are the direction and location of the elements in the newer IFC file which considered as inputs for step h and k)</w:t>
      </w:r>
    </w:p>
    <w:p w:rsidR="007E66D1" w:rsidRPr="00E7286A" w:rsidRDefault="007E66D1" w:rsidP="007E66D1">
      <w:pPr>
        <w:pStyle w:val="ListParagraph"/>
        <w:numPr>
          <w:ilvl w:val="0"/>
          <w:numId w:val="2"/>
        </w:numPr>
        <w:spacing w:line="360" w:lineRule="auto"/>
        <w:jc w:val="both"/>
        <w:rPr>
          <w:rFonts w:cstheme="majorBidi"/>
        </w:rPr>
      </w:pPr>
      <w:r w:rsidRPr="00D409BF">
        <w:rPr>
          <w:rFonts w:cstheme="majorBidi"/>
        </w:rPr>
        <w:t>text mining pre-work for relocation and rotation detection</w:t>
      </w:r>
      <w:r>
        <w:rPr>
          <w:rFonts w:cstheme="majorBidi"/>
        </w:rPr>
        <w:t xml:space="preserve"> in the new IFC file (the outputs are the direction and location of the elements in the older IFC file which considered as inputs for step h and k)</w:t>
      </w:r>
    </w:p>
    <w:p w:rsidR="007E66D1" w:rsidRDefault="007E66D1" w:rsidP="007E66D1">
      <w:pPr>
        <w:pStyle w:val="ListParagraph"/>
        <w:numPr>
          <w:ilvl w:val="0"/>
          <w:numId w:val="2"/>
        </w:numPr>
        <w:spacing w:line="360" w:lineRule="auto"/>
        <w:jc w:val="both"/>
        <w:rPr>
          <w:rFonts w:cstheme="majorBidi"/>
        </w:rPr>
      </w:pPr>
      <w:r>
        <w:rPr>
          <w:rFonts w:cstheme="majorBidi"/>
          <w:noProof/>
        </w:rPr>
        <w:t>I</w:t>
      </w:r>
      <w:r w:rsidRPr="005F437A">
        <w:rPr>
          <w:rFonts w:cstheme="majorBidi"/>
          <w:noProof/>
        </w:rPr>
        <w:t>t</w:t>
      </w:r>
      <w:r>
        <w:rPr>
          <w:rFonts w:cstheme="majorBidi"/>
        </w:rPr>
        <w:t xml:space="preserve"> compares the direction of the elements in the old (output of step f) and new (output of step g). </w:t>
      </w:r>
      <w:r>
        <w:rPr>
          <w:rFonts w:cstheme="majorBidi"/>
          <w:noProof/>
        </w:rPr>
        <w:t>I</w:t>
      </w:r>
      <w:r w:rsidRPr="005F437A">
        <w:rPr>
          <w:rFonts w:cstheme="majorBidi"/>
          <w:noProof/>
        </w:rPr>
        <w:t>f</w:t>
      </w:r>
      <w:r>
        <w:rPr>
          <w:rFonts w:cstheme="majorBidi"/>
        </w:rPr>
        <w:t xml:space="preserve"> they are not </w:t>
      </w:r>
      <w:r w:rsidRPr="00B05514">
        <w:rPr>
          <w:rFonts w:cstheme="majorBidi"/>
          <w:noProof/>
        </w:rPr>
        <w:t>equal</w:t>
      </w:r>
      <w:r>
        <w:rPr>
          <w:rFonts w:cstheme="majorBidi"/>
          <w:noProof/>
        </w:rPr>
        <w:t>,</w:t>
      </w:r>
      <w:r>
        <w:rPr>
          <w:rFonts w:cstheme="majorBidi"/>
        </w:rPr>
        <w:t xml:space="preserve"> it exports a rotation activity into the event log.</w:t>
      </w:r>
    </w:p>
    <w:p w:rsidR="007E66D1" w:rsidRDefault="007E66D1" w:rsidP="007E66D1">
      <w:pPr>
        <w:pStyle w:val="ListParagraph"/>
        <w:numPr>
          <w:ilvl w:val="0"/>
          <w:numId w:val="2"/>
        </w:numPr>
        <w:spacing w:line="360" w:lineRule="auto"/>
        <w:jc w:val="both"/>
        <w:rPr>
          <w:rFonts w:cstheme="majorBidi"/>
        </w:rPr>
      </w:pPr>
      <w:r>
        <w:rPr>
          <w:rFonts w:cstheme="majorBidi"/>
          <w:noProof/>
        </w:rPr>
        <w:t>T</w:t>
      </w:r>
      <w:r w:rsidRPr="005F437A">
        <w:rPr>
          <w:rFonts w:cstheme="majorBidi"/>
          <w:noProof/>
        </w:rPr>
        <w:t>his combination</w:t>
      </w:r>
      <w:r>
        <w:rPr>
          <w:rFonts w:cstheme="majorBidi"/>
        </w:rPr>
        <w:t xml:space="preserve"> of nodes gets the </w:t>
      </w:r>
      <w:r w:rsidRPr="00CF52EA">
        <w:rPr>
          <w:rFonts w:cstheme="majorBidi"/>
        </w:rPr>
        <w:t>property information of the element</w:t>
      </w:r>
      <w:r>
        <w:rPr>
          <w:rFonts w:cstheme="majorBidi"/>
        </w:rPr>
        <w:t>s</w:t>
      </w:r>
      <w:r w:rsidRPr="00CF52EA">
        <w:rPr>
          <w:rFonts w:cstheme="majorBidi"/>
        </w:rPr>
        <w:t xml:space="preserve"> in the old IFC file</w:t>
      </w:r>
      <w:r>
        <w:rPr>
          <w:rFonts w:cstheme="majorBidi"/>
        </w:rPr>
        <w:t>. (the output of this step is one of the inputs of the step j)</w:t>
      </w:r>
    </w:p>
    <w:p w:rsidR="007E66D1" w:rsidRDefault="007E66D1" w:rsidP="007E66D1">
      <w:pPr>
        <w:pStyle w:val="ListParagraph"/>
        <w:numPr>
          <w:ilvl w:val="0"/>
          <w:numId w:val="2"/>
        </w:numPr>
        <w:spacing w:line="360" w:lineRule="auto"/>
        <w:jc w:val="both"/>
        <w:rPr>
          <w:rFonts w:cstheme="majorBidi"/>
        </w:rPr>
      </w:pPr>
      <w:r>
        <w:rPr>
          <w:rFonts w:cstheme="majorBidi"/>
          <w:noProof/>
        </w:rPr>
        <w:t>T</w:t>
      </w:r>
      <w:r w:rsidRPr="005F437A">
        <w:rPr>
          <w:rFonts w:cstheme="majorBidi"/>
          <w:noProof/>
        </w:rPr>
        <w:t>his combination</w:t>
      </w:r>
      <w:r>
        <w:rPr>
          <w:rFonts w:cstheme="majorBidi"/>
        </w:rPr>
        <w:t xml:space="preserve"> of nodes gets the </w:t>
      </w:r>
      <w:r w:rsidRPr="00CF52EA">
        <w:rPr>
          <w:rFonts w:cstheme="majorBidi"/>
        </w:rPr>
        <w:t>property information of the element</w:t>
      </w:r>
      <w:r>
        <w:rPr>
          <w:rFonts w:cstheme="majorBidi"/>
        </w:rPr>
        <w:t>s</w:t>
      </w:r>
      <w:r w:rsidRPr="00CF52EA">
        <w:rPr>
          <w:rFonts w:cstheme="majorBidi"/>
        </w:rPr>
        <w:t xml:space="preserve"> in the </w:t>
      </w:r>
      <w:r>
        <w:rPr>
          <w:rFonts w:cstheme="majorBidi"/>
        </w:rPr>
        <w:t xml:space="preserve">new </w:t>
      </w:r>
      <w:r w:rsidRPr="00CF52EA">
        <w:rPr>
          <w:rFonts w:cstheme="majorBidi"/>
        </w:rPr>
        <w:t>IFC file</w:t>
      </w:r>
      <w:r>
        <w:rPr>
          <w:rFonts w:cstheme="majorBidi"/>
        </w:rPr>
        <w:t>. Then it compares the property information of the element in the old and new IF</w:t>
      </w:r>
    </w:p>
    <w:p w:rsidR="007E66D1" w:rsidRDefault="007E66D1" w:rsidP="007E66D1">
      <w:pPr>
        <w:pStyle w:val="ListParagraph"/>
        <w:numPr>
          <w:ilvl w:val="0"/>
          <w:numId w:val="2"/>
        </w:numPr>
        <w:spacing w:line="360" w:lineRule="auto"/>
        <w:jc w:val="both"/>
        <w:rPr>
          <w:rFonts w:cstheme="majorBidi"/>
        </w:rPr>
      </w:pPr>
      <w:proofErr w:type="gramStart"/>
      <w:r>
        <w:rPr>
          <w:rFonts w:cstheme="majorBidi"/>
        </w:rPr>
        <w:t>it</w:t>
      </w:r>
      <w:proofErr w:type="gramEnd"/>
      <w:r>
        <w:rPr>
          <w:rFonts w:cstheme="majorBidi"/>
        </w:rPr>
        <w:t xml:space="preserve"> compares the location of the element in the old (output of step f) and new (output of step g). </w:t>
      </w:r>
      <w:r>
        <w:rPr>
          <w:rFonts w:cstheme="majorBidi"/>
          <w:noProof/>
        </w:rPr>
        <w:t>I</w:t>
      </w:r>
      <w:r w:rsidRPr="005F437A">
        <w:rPr>
          <w:rFonts w:cstheme="majorBidi"/>
          <w:noProof/>
        </w:rPr>
        <w:t>f</w:t>
      </w:r>
      <w:r>
        <w:rPr>
          <w:rFonts w:cstheme="majorBidi"/>
        </w:rPr>
        <w:t xml:space="preserve"> they are not </w:t>
      </w:r>
      <w:r w:rsidRPr="00B05514">
        <w:rPr>
          <w:rFonts w:cstheme="majorBidi"/>
          <w:noProof/>
        </w:rPr>
        <w:t>equal</w:t>
      </w:r>
      <w:r>
        <w:rPr>
          <w:rFonts w:cstheme="majorBidi"/>
          <w:noProof/>
        </w:rPr>
        <w:t>,</w:t>
      </w:r>
      <w:r>
        <w:rPr>
          <w:rFonts w:cstheme="majorBidi"/>
        </w:rPr>
        <w:t xml:space="preserve"> it exports a relocation activity into the event log.</w:t>
      </w:r>
    </w:p>
    <w:p w:rsidR="007E66D1" w:rsidRDefault="007E66D1" w:rsidP="007E66D1">
      <w:pPr>
        <w:pStyle w:val="ListParagraph"/>
        <w:numPr>
          <w:ilvl w:val="0"/>
          <w:numId w:val="2"/>
        </w:numPr>
        <w:spacing w:line="360" w:lineRule="auto"/>
        <w:jc w:val="both"/>
        <w:rPr>
          <w:rFonts w:cstheme="majorBidi"/>
        </w:rPr>
      </w:pPr>
      <w:r>
        <w:rPr>
          <w:rFonts w:cstheme="majorBidi"/>
          <w:noProof/>
        </w:rPr>
        <w:lastRenderedPageBreak/>
        <w:t>I</w:t>
      </w:r>
      <w:r w:rsidRPr="005F437A">
        <w:rPr>
          <w:rFonts w:cstheme="majorBidi"/>
          <w:noProof/>
        </w:rPr>
        <w:t>t</w:t>
      </w:r>
      <w:r>
        <w:rPr>
          <w:rFonts w:cstheme="majorBidi"/>
        </w:rPr>
        <w:t xml:space="preserve"> finds the designer information from the new IFC file and set it as “designer” attribute for every type of activity in the event log. </w:t>
      </w:r>
    </w:p>
    <w:p w:rsidR="007E66D1" w:rsidRDefault="007E66D1" w:rsidP="007E66D1">
      <w:pPr>
        <w:spacing w:line="360" w:lineRule="auto"/>
        <w:jc w:val="both"/>
        <w:rPr>
          <w:rFonts w:cstheme="majorBidi"/>
        </w:rPr>
      </w:pPr>
    </w:p>
    <w:p w:rsidR="007E66D1" w:rsidRDefault="007E66D1" w:rsidP="007E66D1">
      <w:pPr>
        <w:keepNext/>
        <w:spacing w:line="360" w:lineRule="auto"/>
        <w:jc w:val="center"/>
      </w:pPr>
      <w:r>
        <w:rPr>
          <w:noProof/>
        </w:rPr>
        <w:drawing>
          <wp:inline distT="0" distB="0" distL="0" distR="0" wp14:anchorId="46826549" wp14:editId="13746FF9">
            <wp:extent cx="4226944" cy="2527660"/>
            <wp:effectExtent l="0" t="0" r="254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796" cy="2548501"/>
                    </a:xfrm>
                    <a:prstGeom prst="rect">
                      <a:avLst/>
                    </a:prstGeom>
                    <a:noFill/>
                    <a:ln>
                      <a:noFill/>
                    </a:ln>
                  </pic:spPr>
                </pic:pic>
              </a:graphicData>
            </a:graphic>
          </wp:inline>
        </w:drawing>
      </w:r>
    </w:p>
    <w:p w:rsidR="007E66D1" w:rsidRDefault="007E66D1" w:rsidP="007E66D1">
      <w:pPr>
        <w:pStyle w:val="Caption"/>
        <w:spacing w:line="360" w:lineRule="auto"/>
        <w:ind w:firstLine="0"/>
        <w:jc w:val="left"/>
      </w:pPr>
      <w:bookmarkStart w:id="6" w:name="_Toc2358698"/>
      <w:bookmarkStart w:id="7" w:name="_Ref1998213"/>
      <w:r w:rsidRPr="00EA4313">
        <w:rPr>
          <w:b/>
          <w:bCs/>
        </w:rPr>
        <w:t xml:space="preserve">Figure </w:t>
      </w:r>
      <w:r>
        <w:rPr>
          <w:b/>
          <w:bCs/>
        </w:rPr>
        <w:fldChar w:fldCharType="begin"/>
      </w:r>
      <w:r>
        <w:rPr>
          <w:b/>
          <w:bCs/>
        </w:rPr>
        <w:instrText xml:space="preserve"> SEQ Figure \* ARABIC </w:instrText>
      </w:r>
      <w:r>
        <w:rPr>
          <w:b/>
          <w:bCs/>
        </w:rPr>
        <w:fldChar w:fldCharType="separate"/>
      </w:r>
      <w:r>
        <w:rPr>
          <w:b/>
          <w:bCs/>
          <w:noProof/>
        </w:rPr>
        <w:t>3</w:t>
      </w:r>
      <w:r>
        <w:rPr>
          <w:b/>
          <w:bCs/>
        </w:rPr>
        <w:fldChar w:fldCharType="end"/>
      </w:r>
      <w:bookmarkEnd w:id="7"/>
      <w:r w:rsidRPr="00EA4313">
        <w:rPr>
          <w:b/>
          <w:bCs/>
        </w:rPr>
        <w:t>.</w:t>
      </w:r>
      <w:r>
        <w:t xml:space="preserve"> IFC files comparer node (node 5) to export the differences between two consecutive IFC files into the CSV format event log</w:t>
      </w:r>
      <w:bookmarkEnd w:id="6"/>
    </w:p>
    <w:p w:rsidR="007E66D1" w:rsidRDefault="007E66D1" w:rsidP="007E66D1">
      <w:pPr>
        <w:keepNext/>
        <w:spacing w:line="360" w:lineRule="auto"/>
        <w:jc w:val="both"/>
      </w:pPr>
      <w:r>
        <w:object w:dxaOrig="16396" w:dyaOrig="10905">
          <v:shape id="_x0000_i1026" type="#_x0000_t75" style="width:467.25pt;height:310.5pt" o:ole="">
            <v:imagedata r:id="rId9" o:title=""/>
          </v:shape>
          <o:OLEObject Type="Embed" ProgID="Visio.Drawing.15" ShapeID="_x0000_i1026" DrawAspect="Content" ObjectID="_1619371002" r:id="rId10"/>
        </w:object>
      </w:r>
    </w:p>
    <w:p w:rsidR="007E66D1" w:rsidRPr="00407987" w:rsidRDefault="007E66D1" w:rsidP="007E66D1">
      <w:pPr>
        <w:pStyle w:val="Caption"/>
        <w:spacing w:line="360" w:lineRule="auto"/>
        <w:rPr>
          <w:rFonts w:cstheme="majorBidi"/>
        </w:rPr>
      </w:pPr>
      <w:bookmarkStart w:id="8" w:name="_Toc2358699"/>
      <w:bookmarkStart w:id="9" w:name="_Ref1424982"/>
      <w:r w:rsidRPr="00D207DD">
        <w:rPr>
          <w:b/>
          <w:bCs/>
        </w:rPr>
        <w:t xml:space="preserve">Figure </w:t>
      </w:r>
      <w:r>
        <w:rPr>
          <w:b/>
          <w:bCs/>
        </w:rPr>
        <w:fldChar w:fldCharType="begin"/>
      </w:r>
      <w:r>
        <w:rPr>
          <w:b/>
          <w:bCs/>
        </w:rPr>
        <w:instrText xml:space="preserve"> SEQ Figure \* ARABIC </w:instrText>
      </w:r>
      <w:r>
        <w:rPr>
          <w:b/>
          <w:bCs/>
        </w:rPr>
        <w:fldChar w:fldCharType="separate"/>
      </w:r>
      <w:r>
        <w:rPr>
          <w:b/>
          <w:bCs/>
          <w:noProof/>
        </w:rPr>
        <w:t>4</w:t>
      </w:r>
      <w:r>
        <w:rPr>
          <w:b/>
          <w:bCs/>
        </w:rPr>
        <w:fldChar w:fldCharType="end"/>
      </w:r>
      <w:bookmarkEnd w:id="9"/>
      <w:r w:rsidRPr="00D207DD">
        <w:rPr>
          <w:b/>
          <w:bCs/>
        </w:rPr>
        <w:t>.</w:t>
      </w:r>
      <w:r>
        <w:t xml:space="preserve"> IFC comparer node</w:t>
      </w:r>
      <w:r>
        <w:rPr>
          <w:noProof/>
        </w:rPr>
        <w:t xml:space="preserve">- relationship among blocks of the </w:t>
      </w:r>
      <w:r w:rsidRPr="003B6E10">
        <w:rPr>
          <w:noProof/>
        </w:rPr>
        <w:t>custom</w:t>
      </w:r>
      <w:r>
        <w:rPr>
          <w:noProof/>
        </w:rPr>
        <w:t xml:space="preserve"> node #5</w:t>
      </w:r>
      <w:bookmarkEnd w:id="8"/>
    </w:p>
    <w:p w:rsidR="007E66D1" w:rsidRDefault="007E66D1">
      <w:pPr>
        <w:rPr>
          <w:rFonts w:cstheme="majorBidi"/>
        </w:rPr>
      </w:pPr>
    </w:p>
    <w:p w:rsidR="00673F66" w:rsidRDefault="00673F66">
      <w:pPr>
        <w:rPr>
          <w:rFonts w:cstheme="majorBidi"/>
        </w:rPr>
      </w:pPr>
    </w:p>
    <w:p w:rsidR="00673F66" w:rsidRDefault="00673F66"/>
    <w:sectPr w:rsidR="0067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A39AA"/>
    <w:multiLevelType w:val="hybridMultilevel"/>
    <w:tmpl w:val="4BA0C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B7B9A"/>
    <w:multiLevelType w:val="hybridMultilevel"/>
    <w:tmpl w:val="9D542D9E"/>
    <w:lvl w:ilvl="0" w:tplc="9B8CB5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2MTc3NzI0M7E0NDNX0lEKTi0uzszPAykwrAUA/HTr9ywAAAA="/>
  </w:docVars>
  <w:rsids>
    <w:rsidRoot w:val="008479CC"/>
    <w:rsid w:val="003F1E48"/>
    <w:rsid w:val="00673F66"/>
    <w:rsid w:val="007E66D1"/>
    <w:rsid w:val="008479CC"/>
    <w:rsid w:val="00C60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BEF0A-7CDB-4965-AD2B-59391AA4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D1"/>
    <w:pPr>
      <w:ind w:left="720"/>
      <w:contextualSpacing/>
    </w:pPr>
    <w:rPr>
      <w:rFonts w:asciiTheme="majorBidi" w:hAnsiTheme="majorBidi"/>
      <w:sz w:val="24"/>
    </w:rPr>
  </w:style>
  <w:style w:type="paragraph" w:styleId="Caption">
    <w:name w:val="caption"/>
    <w:basedOn w:val="Normal"/>
    <w:next w:val="Normal"/>
    <w:uiPriority w:val="35"/>
    <w:unhideWhenUsed/>
    <w:qFormat/>
    <w:rsid w:val="007E66D1"/>
    <w:pPr>
      <w:overflowPunct w:val="0"/>
      <w:autoSpaceDE w:val="0"/>
      <w:autoSpaceDN w:val="0"/>
      <w:adjustRightInd w:val="0"/>
      <w:spacing w:after="200" w:line="240" w:lineRule="auto"/>
      <w:ind w:firstLine="227"/>
      <w:jc w:val="both"/>
      <w:textAlignment w:val="baseline"/>
    </w:pPr>
    <w:rPr>
      <w:rFonts w:ascii="Times New Roman" w:eastAsia="Times New Roman" w:hAnsi="Times New Roman" w:cs="Times New Roman"/>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41.vsd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5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 Kouhestani</dc:creator>
  <cp:keywords/>
  <dc:description/>
  <cp:lastModifiedBy>Sobhan Kouhestani</cp:lastModifiedBy>
  <cp:revision>3</cp:revision>
  <dcterms:created xsi:type="dcterms:W3CDTF">2019-05-14T22:49:00Z</dcterms:created>
  <dcterms:modified xsi:type="dcterms:W3CDTF">2019-05-15T00:30:00Z</dcterms:modified>
</cp:coreProperties>
</file>