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20" w:type="dxa"/>
        <w:tblInd w:w="-5" w:type="dxa"/>
        <w:tblLook w:val="04A0" w:firstRow="1" w:lastRow="0" w:firstColumn="1" w:lastColumn="0" w:noHBand="0" w:noVBand="1"/>
      </w:tblPr>
      <w:tblGrid>
        <w:gridCol w:w="960"/>
        <w:gridCol w:w="7060"/>
      </w:tblGrid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Master Test Plan (MTP) and Level Test Plan (LTP)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Level Test Design (LTD) 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Master Test Report (MTR) and Level Test Report (LTR)</w:t>
            </w:r>
          </w:p>
        </w:tc>
        <w:bookmarkStart w:id="0" w:name="_GoBack"/>
        <w:bookmarkEnd w:id="0"/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Test Summary Report (TSR)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Purpose, Content of document (in general)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Purpose, Content of document according to the IEEE </w:t>
            </w:r>
            <w:proofErr w:type="spellStart"/>
            <w:r w:rsidRPr="001E7746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829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Mapping of document to phases in STLC with examples (in which phase created, by whom, etc.)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Level Test Case (LTC)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Level Procedure (LP)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Anomaly Report (AR)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Purpose, Content of document (in general)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Purpose, Content of document according to the IEEE </w:t>
            </w:r>
            <w:proofErr w:type="spellStart"/>
            <w:r w:rsidRPr="001E7746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829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Mapping of document to phases in STLC with examples (in which phase created, by whom, etc.)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Checklist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Purpose, Content of document 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Types of checklist, advantages/disadvantages of using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Comparison with Test Case, examples when to use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Testing Documentation Improvements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List few examples of improvements of your project documentation (TC, checklists)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Explain the need for doc improvements, potential benefits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Metrics in Testing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Definition of metric, kinds, purpose, examples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Explain in which documents those metrics are used. Who is responsible for metric’s identification, gathering and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reporting.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 List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metrics which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can be gathered from each phase of STLC.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Metrics in Testing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List few examples of improvements on your project according to STLC.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Explain the need for process improvements, potential benefits and risks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Risk-based Testing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lastRenderedPageBreak/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Definition of risk and risk level, types, examples of each category risk. Purpose of Risk-based testing (in general)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Explain Risk identification, analysis, monitoring and control activities. Organization Risk-based testing in STLC.  Risk identification and risk contingency effectiveness metrics.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Scrum/Kanban methodologies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SCRUM: key, ideas, roles, artifacts,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meetings.</w:t>
            </w:r>
            <w:proofErr w:type="gramEnd"/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Kanban: key ideas, Kanban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board.</w:t>
            </w:r>
            <w:proofErr w:type="gramEnd"/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Main differences between Scrum/Kanban.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Poker planning in scrum (Delphi method for estimation)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Velocity in scrum. 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Work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in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progress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limit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in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Kanban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.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Benefits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and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risks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in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Scrum</w:t>
            </w:r>
            <w:proofErr w:type="spellEnd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/</w:t>
            </w:r>
            <w:proofErr w:type="spellStart"/>
            <w:r w:rsidRPr="001E7746">
              <w:rPr>
                <w:rFonts w:ascii="Arial" w:eastAsia="Times New Roman" w:hAnsi="Arial" w:cs="Arial"/>
                <w:color w:val="222222"/>
                <w:sz w:val="21"/>
                <w:szCs w:val="21"/>
                <w:lang w:val="uk-UA"/>
              </w:rPr>
              <w:t>Kanban</w:t>
            </w:r>
            <w:proofErr w:type="spellEnd"/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Software Development Life Cycle (SDLC)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Main phases. Waterfall, V model. Advantages, disadvantages, when to use each model.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RAD, Iterative. Advantages, disadvantages, when to use each model.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Incremental (XP), spiral, prototype models. Advantages, disadvantages, when to use each model.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Fundamental Test Process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Main testing activities in general.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Main testing activities in general. Major tasks of each phase. Test deliverables for each phase. Who is responsible for execution of each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phase.</w:t>
            </w:r>
            <w:proofErr w:type="gramEnd"/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Mapping STLC phases with SDLC. Importance of test closure activities. 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Test Strategy (Approaches)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test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strategy,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approaches. What test documentation contains information about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approaches.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Proactive and reactive strategies. List kinds of strategies.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Explain in details main idea of each strategy.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Test Scheduling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test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scheduling.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In which phase of STLC this activity takes place. Which factors can influence on test scheduling. Which document contains info about test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scheduling.</w:t>
            </w:r>
            <w:proofErr w:type="gramEnd"/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Explain two scheduling approaches: expert-based and metrics-based. When to use each kind of approach.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Software Quality Characteristics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lastRenderedPageBreak/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software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quality.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List functional and nonfunctional software quality attributes/sub attributes.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Give some examples for each quality attribute.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Test Coverage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coverage.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What can be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covered.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Formula for calculating test coverage. Importance of this metric. List 3 kinds of coverage.</w:t>
            </w:r>
          </w:p>
        </w:tc>
      </w:tr>
      <w:tr w:rsidR="001E7746" w:rsidRPr="001E7746" w:rsidTr="001E7746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Explain in details control-flow coverage (give some examples). Levels of control-flow coverage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: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br/>
              <w:t>- Statement;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Decision;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Condition;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Path.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Advantages and disadvantages of each level’s coverage.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Impact Analysis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impact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analysis.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Why impact analysis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is done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. Advantages of impact analysis. Who performs such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analysis.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Role of impact analysis in regression testing.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Impact analysis in Maintenance testing.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Impact Analysis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static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analysis.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What kind of errors can be found via static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analysis.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Static analysis for developer, QA engineer. The compiler like a simple static analysis tool. List and explain kinds of static analysis (Control Flow, Data Flow)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Metrics derived from static analysis. List static analysis tool.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Test Design Techniques</w:t>
            </w:r>
          </w:p>
        </w:tc>
      </w:tr>
      <w:tr w:rsidR="001E7746" w:rsidRPr="001E7746" w:rsidTr="001E7746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TDT, purpose of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TDT.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Main categories of TD techniques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: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br/>
              <w:t>- Static and dynamic;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White-box, grey-box, black-box;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List and explain kinds of structure-, -experience- and specification-based TDT.</w:t>
            </w:r>
          </w:p>
        </w:tc>
      </w:tr>
      <w:tr w:rsidR="001E7746" w:rsidRPr="001E7746" w:rsidTr="001E7746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Give examples of using each type of TDT. Explain when to use each TDT in practice.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List kinds of Review. What is Formal and Informal review? List main phases, roles and responsibilities in Formal review.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lastRenderedPageBreak/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List some ‘not typical’ TDT (cause-effect testing, pairwise testing, orthogonal array testing, etc.)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Testing Levels</w:t>
            </w:r>
          </w:p>
        </w:tc>
      </w:tr>
      <w:tr w:rsidR="001E7746" w:rsidRPr="001E7746" w:rsidTr="001E7746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Testing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level.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List and explain (in general) testing levels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: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br/>
              <w:t>- Unit;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Component;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Integration;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System;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Acceptance.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Explain in details each level of testing (by whom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it’s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done, what is object of testing). Explain approaches in Integration level.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Give example of Entry/Exit criteria for each level. List what TDD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can be used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on different testing levels.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Testing Types</w:t>
            </w:r>
          </w:p>
        </w:tc>
      </w:tr>
      <w:tr w:rsidR="001E7746" w:rsidRPr="001E7746" w:rsidTr="001E7746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What is Testing </w:t>
            </w:r>
            <w:proofErr w:type="gramStart"/>
            <w:r w:rsidRPr="001E7746">
              <w:rPr>
                <w:rFonts w:ascii="Calibri" w:eastAsia="Times New Roman" w:hAnsi="Calibri" w:cs="Calibri"/>
                <w:color w:val="000000"/>
              </w:rPr>
              <w:t>type.</w:t>
            </w:r>
            <w:proofErr w:type="gramEnd"/>
            <w:r w:rsidRPr="001E7746">
              <w:rPr>
                <w:rFonts w:ascii="Calibri" w:eastAsia="Times New Roman" w:hAnsi="Calibri" w:cs="Calibri"/>
                <w:color w:val="000000"/>
              </w:rPr>
              <w:t xml:space="preserve"> List and explain (in general) testing categories and types: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Functional;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Non-functional;</w:t>
            </w:r>
            <w:r w:rsidRPr="001E7746">
              <w:rPr>
                <w:rFonts w:ascii="Calibri" w:eastAsia="Times New Roman" w:hAnsi="Calibri" w:cs="Calibri"/>
                <w:color w:val="000000"/>
              </w:rPr>
              <w:br/>
              <w:t>- Change related;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Explain in details each testing type. Give some examples. 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Explain structural testing. Difference between functional and structural testing. On which levels structural testing occurs.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746">
              <w:rPr>
                <w:rFonts w:ascii="Calibri" w:eastAsia="Times New Roman" w:hAnsi="Calibri" w:cs="Calibri"/>
                <w:b/>
                <w:bCs/>
                <w:color w:val="000000"/>
              </w:rPr>
              <w:t>Bug Reporting/Defects management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Junior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What is defect, bug. Defect data in Bug report. Defect states and workflow (in general)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Middle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 xml:space="preserve">Explain defect life cycle (in detail, with examples). </w:t>
            </w:r>
          </w:p>
        </w:tc>
      </w:tr>
      <w:tr w:rsidR="001E7746" w:rsidRPr="001E7746" w:rsidTr="001E7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E7746" w:rsidRPr="001E7746" w:rsidRDefault="001E7746" w:rsidP="001E7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Senior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746" w:rsidRPr="001E7746" w:rsidRDefault="001E7746" w:rsidP="001E7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7746">
              <w:rPr>
                <w:rFonts w:ascii="Calibri" w:eastAsia="Times New Roman" w:hAnsi="Calibri" w:cs="Calibri"/>
                <w:color w:val="000000"/>
              </w:rPr>
              <w:t>Examples of process improvements using defect report information.</w:t>
            </w:r>
          </w:p>
        </w:tc>
      </w:tr>
    </w:tbl>
    <w:p w:rsidR="00A42AD4" w:rsidRDefault="00A42AD4"/>
    <w:sectPr w:rsidR="00A4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D4"/>
    <w:rsid w:val="001E7746"/>
    <w:rsid w:val="00A4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CF30D-6E71-4FE3-95F9-6B655F13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2018-05-04T13:40:00Z</dcterms:created>
  <dcterms:modified xsi:type="dcterms:W3CDTF">2018-05-04T13:50:00Z</dcterms:modified>
</cp:coreProperties>
</file>