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 xml:space="preserve">PI Manager</w:t>
      </w:r>
    </w:p>
    <w:p>
      <w:pPr>
        <w:spacing w:after="100"/>
        <w:jc w:val="center"/>
      </w:pPr>
      <w:r>
        <w:rPr>
          <w:color w:val="2C5F8A"/>
          <w:sz w:val="36"/>
          <w:szCs w:val="36"/>
        </w:rPr>
        <w:t xml:space="preserve">业务流程图文档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前后端路由与业务流程完整整理</w:t>
      </w:r>
    </w:p>
    <w:p>
      <w:pPr>
        <w:jc w:val="center"/>
      </w:pPr>
      <w:r>
        <w:rPr>
          <w:color w:val="999999"/>
          <w:sz w:val="20"/>
          <w:szCs w:val="20"/>
        </w:rPr>
        <w:t xml:space="preserve">生成日期：2026-05-26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1. 系统架构概览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1.1 技术栈</w:t>
      </w:r>
    </w:p>
    <w:p>
      <w:pPr>
        <w:spacing w:after="60" w:before="60"/>
      </w:pPr>
      <w:r>
        <w:rPr>
          <w:sz w:val="18"/>
          <w:szCs w:val="18"/>
        </w:rPr>
        <w:t xml:space="preserve">后端：Python + FastAPI + SQLAlchemy + SQLite</w:t>
      </w:r>
    </w:p>
    <w:p>
      <w:pPr>
        <w:spacing w:after="60" w:before="60"/>
      </w:pPr>
      <w:r>
        <w:rPr>
          <w:sz w:val="18"/>
          <w:szCs w:val="18"/>
        </w:rPr>
        <w:t xml:space="preserve">前端：Python + PySide6 (Qt)</w:t>
      </w:r>
    </w:p>
    <w:p>
      <w:pPr>
        <w:spacing w:after="60" w:before="60"/>
      </w:pPr>
      <w:r>
        <w:rPr>
          <w:sz w:val="18"/>
          <w:szCs w:val="18"/>
        </w:rPr>
        <w:t xml:space="preserve">通信：RESTful API (JSON)</w:t>
      </w:r>
    </w:p>
    <w:p>
      <w:pPr>
        <w:spacing w:after="60" w:before="60"/>
      </w:pPr>
      <w:r>
        <w:rPr>
          <w:sz w:val="18"/>
          <w:szCs w:val="18"/>
        </w:rPr>
        <w:t xml:space="preserve">数据库：SQLite (后续可迁移 MySQL/PostgreSQL)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1.2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backend/routers/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18个路由文件，173个API端点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backend/crud/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数据库CRUD操作层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SQLAlchemy ORM 模型定义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backend/schemas/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Pydantic 请求/响应模型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backend/tasks/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后台异步任务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主窗口 + 23个Dialog弹窗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client/api/client.py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API客户端封装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client/widgets/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6个可复用UI组件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核心业务流程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2.1 主业务链路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│  产品管理 → 报价管理 → PI管理 → 采购管理 → 库存管理 → 出货管理 → 财务管理  │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2.2 详细业务流程图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流程一：报价 → PI订单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报价单创建 (QuoteDialog)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选择客户 + 添加产品 + 填写价格/数量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报价单状态更新 (POST /quotes/{id}/status)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转为PI订单 (POST /quotes/{id}/convert)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PI订单自动生成 (POST /pi/)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PI状态: 草稿(1) → 已确认(2) → 已发货(3) → 已完成(4)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流程二：PI订单 → 采购单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PI订单确认后 (PIDialog)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选择供应商 + 供应商方案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创建采购单 (POST /purchase-orders/)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采购单状态: 草稿(1) → 已确认(2) → 已入库(3)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流程三：采购单 → 库存入库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采购单确认 (POST /purchase-orders/{id}/confirm)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创建入库批次 (POST /inventory/inbound-batch)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确认入库 (POST /inventory/inbound-batch/{id}/confirm)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库存更新 + 库存日志记录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流程四：库存 → 出货管理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查询可用库存 (GET /shipments/inventory?pi_id=)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创建出货单 (POST /shipments/)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出货阶段跟踪 (POST /shipments/{id}/stages)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确认出货 (POST /shipments/{id}/confirm)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库存扣减 + 库存日志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流程五：财务管理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客户付款（应收款）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创建收款记录 (POST /payments/receivables)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供应商付款（应付款）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创建付款记录 (POST /payments/payables)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↓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付款阶段管理 (POST /payments/payables/stages/{id})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前端UI结构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3.1 窗口层次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LoginWindow (QDialog)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登录成功后打开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MainWindow (QMainWindow)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顶部 Header（标题 + 用户信息 + 退出按钮）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左侧 Sidebar（11个Tab按钮 + 设置按钮）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→ 右侧 QStackedWidget（11个业务页面）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3.2 11个业务Tab页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2800"/>
        <w:gridCol w:w="3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创建方法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刷新方法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刷新方法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load_products_async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load_customers_async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load_suppliers_async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create_quotes_tab()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load_quotes_async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create_pi_tab()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load_pi_orders_async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create_purchase_tab()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load_purchase_orders_async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load_shipments_async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客户付款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create_customer_payment_tab()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load_customer_payments_async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create_supplier_payment_tab()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load_supplier_payments_async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create_inventory_tab()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load_inventories_async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订单总表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create_order_summary_tab()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load_order_summary</w:t>
            </w:r>
          </w:p>
        </w:tc>
      </w:tr>
    </w:tbl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3.3 23个Dialog弹窗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InvoiceUploadDialog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发票上传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FieldEditDialog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通用字段编辑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订单编辑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ProductItemEditDialog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产品明细项编辑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ReplyHistoryDialog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回复历史查看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通用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系统设置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SupplierSchemeDialog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供应商方案管理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CustomerDetailDialog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客户详情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AddressDialog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客户地址编辑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客户联系人编辑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供应商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报价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报价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QuoteProductDialog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报价单产品选择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采购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PurchaseDialog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出货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出货单新增/编辑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出货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ShipmentStageDialog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出货阶段管理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CustomerPaymentDialog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客户付款编辑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SupplierPaymentDialog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供应商付款编辑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SupplierPaymentStageDialog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付款阶段管理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InventoryDialog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库存新增/编辑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后端API路由总览</w:t>
      </w:r>
    </w:p>
    <w:p>
      <w:pPr>
        <w:spacing w:after="60" w:before="60"/>
      </w:pPr>
      <w:r>
        <w:rPr>
          <w:sz w:val="18"/>
          <w:szCs w:val="18"/>
        </w:rPr>
        <w:t xml:space="preserve">后端共有18个路由模块，173个API端点。以下按模块分组列出。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 认证模块 (/api/auth)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获取当前用户信息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创建用户(管理员)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获取用户列表(管理员)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/api/auth/users/{user_id}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更新用户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/api/auth/users/{user_id}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删除用户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4.2 客户管理 (/api/customers)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获取客户列表(分页)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搜索客户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获取客户详情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切换状态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/api/customers/{customer_id}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删除客户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地址列表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/api/customers/{id}/addresses/{aid}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/api/customers/{id}/addresses/{aid}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删除地址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联系人列表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/api/customers/{id}/contacts/{cid}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删除联系人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/api/customers/{id}/pi-orders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客户PI订单历史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4.3 客户产品 (/api/customer-products)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产品列表(分页/搜索)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/api/customer-products/by-customer/{id}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按客户获取产品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/api/customer-products/by-oe/{oe}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按OE号搜索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/api/customer-products/by-code/{code}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按编号搜索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软删除产品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编号列表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/api/customer-products/codes/{cid}/set-primary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/api/customer-products/codes/{cid}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/api/customer-products/{id}/codes/batch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批量导入编号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OE号列表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/api/customer-products/oes/{oid}/set-primary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/api/customer-products/oes/{oid}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/api/customer-products/{id}/oes/batch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批量导入OE号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/api/customer-products/cleanup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清理已删除产品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4.4 客户回复 (/api/customer-replies)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获取所有回复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/api/customer-replies/pi/{pi_id}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按PI获取回复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/api/customer-replies/pi/{pi_id}/latest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最新回复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/api/customer-replies/customer/{cid}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按客户获取回复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新增回复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更新回复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/api/customer-replies/{id}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删除回复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4.5 图片上传 (/api/images)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/api/images/upload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上传单张图片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/api/images/upload-multiple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上传多张图片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4.6 库存管理 (/api/inventory)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创建库存记录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/api/inventory/transfer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库存调拨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单个入库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创建入库批次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入库批次列表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/api/inventory/inbound-batch/{id}/confirm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库存变更日志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/api/inventory/aging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库存库龄分析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库存汇总仪表盘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/api/inventory/product-logs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产品变更记录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单个库存记录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/api/inventory/{id}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删除库存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4.7 收付款 (/api/payments)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创建客户收款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客户收款列表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单条收款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/api/payments/receivables/{id}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更新收款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创建供应商付款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供应商付款列表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单条付款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更新付款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付款阶段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/api/payments/payables/stages/{id}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更新付款阶段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/api/payments/unmatched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未匹配收付款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4.8 PI管理 (/api/pi)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PI订单列表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/api/pi/detail/{id}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PI订单详情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获取PI基本信息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更新PI状态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/api/pi/batch-delete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批量删除PI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/api/pi/export/{id}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导出PI为Excel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/api/pi/price-history/{cid}/{pid}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历史价格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4.9 产品管理 (/api/products)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搜索产品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切换状态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/api/products/{id}/schemes/{sid}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添加图片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/api/products/images/{iid}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删除图片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/api/products/{id}/confirm-import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确认导入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/api/products/{id}/cancel-import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取消导入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4.10 产品类别 (/api/product-categories)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类别列表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/api/product-categories/next-code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下一个自动编号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类别详情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创建类别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更新类别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/api/product-categories/{id}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删除类别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4.11 产品-客户关联 (/api/product-customers)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批量获取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/api/product-customers/product/{pid}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产品的客户关联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/api/product-customers/customer/{cid}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客户的产品关联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/api/product-customers/{id}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删除关联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4.12 产品-OE关联 (/api/product-oes)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所有OE关联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批量获取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产品OE号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/api/product-oes/product/{pid}/primary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主OE号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创建OE关联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更新OE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删除OE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/api/product-oes/product/{pid}/set-primary/{oid}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设置主OE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4.13 产品-供应商关联 (/api/product-suppliers)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/api/product-suppliers/{pid}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更新关联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/api/product-suppliers/{id}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删除关联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4.14 采购管理 (/api/purchase-orders)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/api/purchase-orders/{id}/inbound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采购入库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/api/purchase-orders/1688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创建1688采购单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/api/purchase-orders/1688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1688采购单列表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/api/purchase-orders/by-supplier/{id}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按供应商查询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4.15 报价单 (/api/quotes)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/api/quotes/customer/{cid}/products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客户采购产品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/api/quotes/customer/{cid}/product/{pid}/price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最后价格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/api/quotes/price-history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价格历史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报价单详情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/api/quotes/batch-delete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批量删除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删除报价单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/api/quotes/{id}/convert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转为PI订单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/api/quotes/{id}/status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更新状态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4.16 系统设置 (/api/settings)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所有设置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/api/settings/profit-margin/get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获取毛利率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/api/settings/profit-margin/set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设置毛利率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/api/settings/exchange-rate/get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获取汇率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/api/settings/exchange-rate/set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设置汇率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所有全局变量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获取指定设置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/api/settings/{key}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更新设置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4.17 出货管理 (/api/shipments)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创建出货单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出货单详情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/api/shipments/{id}/confirm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确认出货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更新出货单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/api/shipments/inventory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可用库存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出货阶段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更新阶段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/api/shipments/{id}/stages/{sid}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删除阶段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4.18 供应商管理 (/api/suppliers)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创建供应商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/api/suppliers/provinces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省份列表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/api/suppliers/cities/{province}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城市列表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供应商详情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更新供应商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删除供应商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/api/suppliers/batch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批量创建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前端API方法清单</w:t>
      </w:r>
    </w:p>
    <w:p>
      <w:pPr>
        <w:spacing w:after="60" w:before="60"/>
      </w:pPr>
      <w:r>
        <w:rPr>
          <w:sz w:val="18"/>
          <w:szCs w:val="18"/>
        </w:rPr>
        <w:t xml:space="preserve">前端 API 客户端 (client/api/client.py) 封装了所有后端调用，包含缓存机制。以下按业务模块分组。</w:t>
      </w:r>
    </w:p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5.1 产品管理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delete_product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get_product_schemes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create_product_scheme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delete_product_scheme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/products/{id}/schemes/{sid}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upload_image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/images/upload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/product-oes/product/{id}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get_product_oes_batch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/product-oes/batch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/product-customers/product/{id}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get_product_categories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/product-categories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5.2 客户管理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search_customers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delete_customer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get_customer_addresses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/customers/{id}/addresses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create_customer_address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/customers/{id}/addresses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get_customer_contacts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/customers/{id}/contacts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create_customer_contact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/customers/{id}/contacts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get_customer_replies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/customer-replies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create_customer_reply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/customer-replies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5.3 供应商管理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get_provinces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/suppliers/provinces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/suppliers/cities/{province}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get_purchases_by_supplier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/purchase-orders/by-supplier/{id}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5.4 报价管理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get_quotes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delete_quote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convert_quote_to_pi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/quotes/{id}/convert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update_quote_status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/quotes/{id}/status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get_customer_products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/quotes/customer/{id}/products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get_latest_price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/quotes/customer/{cid}/product/{pid}/price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5.5 PI管理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get_pi_orders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update_pi_status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/pi/{id}/status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get_pi_detail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/pi/detail/{id}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batch_delete_pi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/pi/batch-delete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export_pi_excel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/pi/export/{id}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5.6 采购管理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get_purchase_orders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inbound_purchase_order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/purchase-orders/{id}/inbound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5.7 出货管理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get_shipments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confirm_shipment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get_shipment_stages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/shipments/{id}/stages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create_shipment_stage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/shipments/{id}/stages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5.8 财务管理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get_customer_payments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create_customer_payment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update_customer_payment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/payments/receivables/{id}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get_supplier_payments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create_supplier_payment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update_supplier_payment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get_supplier_payment_stages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/payments/payables/{id}/stages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update_supplier_payment_stage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/payments/payables/stages/{id}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5.9 库存管理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inbound_purchase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create_inbound_batch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/inventory/inbound-batch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confirm_inbound_batch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/inventory/inbound-batch/{id}/confirm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transfer_inventory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/inventory/transfer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get_inventory_logs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/inventory/logs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get_inventory_dashboard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/inventory/dashboard</w:t>
            </w:r>
          </w:p>
        </w:tc>
      </w:tr>
    </w:tbl>
    <w:p>
      <w:pPr>
        <w:spacing w:after="100" w:before="200"/>
      </w:pPr>
      <w:r>
        <w:rPr>
          <w:b/>
          <w:bCs/>
          <w:color w:val="2C5F8A"/>
          <w:sz w:val="22"/>
          <w:szCs w:val="22"/>
        </w:rPr>
        <w:t xml:space="preserve">5.10 系统设置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get_profit_margin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/settings/profit-margin/get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set_profit_margin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/settings/profit-margin/set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get_exchange_rate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/settings/exchange-rate/get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set_exchange_rate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/settings/exchange-rate/set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get_all_globals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/settings/all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/auth/logout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6. 数据模型关系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6.1 核心实体关系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CrmCustomer (客户)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CrmCustomerAddress (地址)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CrmCustomerContact (联系人)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PrdCustomerProduct (客户产品)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PiInvoice (PI订单)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CustomerReply (客户回复)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PrdCustomerProduct (客户产品)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PrdCustomerProductCode (产品编号)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PrdCustomerProductOE (OE号)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PiInvoice (PI订单)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PiInvoiceItem (PI明细)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PurchaseOrder (采购单)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Shipment (出货单)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CustomerPayment (客户付款)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CustomerReply (客户回复)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PurchaseOrder (采购单)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SupplierPayment (供应商付款)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├── 1:N → InventoryInboundBatch (入库批次)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N:1 → CrmSupplier (供应商)</w:t>
      </w:r>
    </w:p>
    <w:p>
      <w:pPr>
        <w:spacing w:after="60" w:before="60"/>
      </w:pP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Shipment (出货单)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└── 1:N → ShipmentStage (出货阶段)</w:t>
      </w:r>
    </w:p>
    <w:p>
      <w:pPr>
        <w:spacing w:after="150" w:before="300"/>
      </w:pPr>
      <w:r>
        <w:rPr>
          <w:b/>
          <w:bCs/>
          <w:color w:val="1B3A5C"/>
          <w:sz w:val="26"/>
          <w:szCs w:val="26"/>
        </w:rPr>
        <w:t xml:space="preserve">6.2 产品系统编号规则</w:t>
      </w:r>
    </w:p>
    <w:p>
      <w:pPr>
        <w:spacing w:after="60" w:before="60"/>
      </w:pPr>
      <w:r>
        <w:rPr>
          <w:sz w:val="18"/>
          <w:szCs w:val="18"/>
        </w:rPr>
        <w:t xml:space="preserve">格式：客户编号 + 部门编号 + 产品类别(2位) + 年份(2位) + 序号(4位36进制)</w:t>
      </w:r>
    </w:p>
    <w:p>
      <w:pPr>
        <w:spacing w:after="60" w:before="60"/>
      </w:pPr>
      <w:r>
        <w:rPr>
          <w:sz w:val="18"/>
          <w:szCs w:val="18"/>
        </w:rPr>
        <w:t xml:space="preserve">示例：A01S01240001</w:t>
      </w:r>
    </w:p>
    <w:p>
      <w:pPr>
        <w:spacing w:after="60" w:before="60"/>
      </w:pPr>
      <w:r>
        <w:rPr>
          <w:sz w:val="18"/>
          <w:szCs w:val="18"/>
        </w:rPr>
        <w:t xml:space="preserve">部门编号：S(索英普) / W(维那) / M(马迪那) / D(银达)</w:t>
      </w:r>
    </w:p>
    <w:p>
      <w:pPr>
        <w:spacing w:after="60" w:before="60"/>
      </w:pPr>
      <w:r>
        <w:rPr>
          <w:sz w:val="18"/>
          <w:szCs w:val="18"/>
        </w:rPr>
        <w:t xml:space="preserve">前端显示：只显示部门+类别+年份+序号（后9位），如 S01240001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7. 已知问题与建议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pi.py 中 read_pi 重复定义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第44行和第213行定义了两次，后者会覆盖前者，建议合并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shipment.py 路由顺序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/inventory 固定路径可能被 /{shipment_id} 拦截，建议将固定路径移到动态路径前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产品删除API路径不一致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前端 delete_product 调用 /customer-products/{id}，而非 /products/{id}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软删除缺少恢复功能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已实现软删除（is_active=False），但前端缺少恢复已删除产品的功能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库存管理模块未完全对接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库存列表显示为0，需检查前后端数据流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PI Manager 业务流程图文档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2026-05-26T03:07:14.522Z</dcterms:created>
  <dcterms:modified xsi:type="dcterms:W3CDTF">2026-05-26T03:07:14.522Z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