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黑体" w:cs="黑体"/>
          <w:sz w:val="32"/>
          <w:szCs w:val="40"/>
        </w:rPr>
      </w:pPr>
    </w:p>
    <w:p>
      <w:pPr>
        <w:jc w:val="center"/>
        <w:rPr>
          <w:rFonts w:ascii="Times New Roman" w:hAnsi="Times New Roman" w:eastAsia="黑体" w:cs="黑体"/>
          <w:sz w:val="32"/>
          <w:szCs w:val="40"/>
        </w:rPr>
      </w:pPr>
    </w:p>
    <w:p>
      <w:pPr>
        <w:jc w:val="center"/>
        <w:rPr>
          <w:rFonts w:ascii="Times New Roman" w:hAnsi="Times New Roman" w:eastAsia="黑体" w:cs="黑体"/>
          <w:sz w:val="32"/>
          <w:szCs w:val="40"/>
        </w:rPr>
      </w:pPr>
    </w:p>
    <w:p>
      <w:pPr>
        <w:jc w:val="center"/>
        <w:rPr>
          <w:rFonts w:ascii="Times New Roman" w:hAnsi="Times New Roman" w:eastAsia="黑体" w:cs="黑体"/>
          <w:sz w:val="32"/>
          <w:szCs w:val="40"/>
        </w:rPr>
      </w:pPr>
    </w:p>
    <w:p>
      <w:pPr>
        <w:jc w:val="center"/>
        <w:rPr>
          <w:rFonts w:ascii="Times New Roman" w:hAnsi="Times New Roman" w:eastAsia="黑体" w:cs="黑体"/>
          <w:sz w:val="32"/>
          <w:szCs w:val="40"/>
        </w:rPr>
      </w:pPr>
    </w:p>
    <w:p>
      <w:pPr>
        <w:rPr>
          <w:rFonts w:ascii="Times New Roman" w:hAnsi="Times New Roman" w:eastAsia="黑体" w:cs="黑体"/>
          <w:sz w:val="44"/>
          <w:szCs w:val="52"/>
        </w:rPr>
      </w:pPr>
    </w:p>
    <w:p>
      <w:pPr>
        <w:jc w:val="center"/>
        <w:rPr>
          <w:rFonts w:ascii="Times New Roman" w:hAnsi="Times New Roman" w:eastAsia="黑体" w:cs="黑体"/>
          <w:sz w:val="48"/>
          <w:szCs w:val="56"/>
        </w:rPr>
      </w:pPr>
      <w:r>
        <w:rPr>
          <w:rFonts w:hint="eastAsia" w:ascii="Times New Roman" w:hAnsi="Times New Roman" w:eastAsia="黑体" w:cs="黑体"/>
          <w:sz w:val="48"/>
          <w:szCs w:val="56"/>
        </w:rPr>
        <w:t>人工智能导论</w:t>
      </w:r>
    </w:p>
    <w:p>
      <w:pPr>
        <w:jc w:val="center"/>
        <w:rPr>
          <w:rFonts w:ascii="Times New Roman" w:hAnsi="Times New Roman" w:eastAsia="黑体" w:cs="黑体"/>
          <w:sz w:val="48"/>
          <w:szCs w:val="56"/>
        </w:rPr>
      </w:pPr>
      <w:r>
        <w:rPr>
          <w:rFonts w:hint="eastAsia" w:ascii="Times New Roman" w:hAnsi="Times New Roman" w:eastAsia="黑体" w:cs="黑体"/>
          <w:sz w:val="48"/>
          <w:szCs w:val="56"/>
        </w:rPr>
        <w:t>机器学习方法实现树叶枯竭情况的量化</w:t>
      </w:r>
    </w:p>
    <w:p>
      <w:pPr>
        <w:jc w:val="center"/>
        <w:rPr>
          <w:rFonts w:ascii="Times New Roman" w:hAnsi="Times New Roman" w:eastAsia="黑体" w:cs="黑体"/>
          <w:sz w:val="48"/>
          <w:szCs w:val="56"/>
        </w:rPr>
      </w:pPr>
      <w:r>
        <w:rPr>
          <w:rFonts w:hint="eastAsia" w:ascii="Times New Roman" w:hAnsi="Times New Roman" w:eastAsia="黑体" w:cs="黑体"/>
          <w:sz w:val="48"/>
          <w:szCs w:val="56"/>
        </w:rPr>
        <w:t>实验报告</w:t>
      </w:r>
    </w:p>
    <w:p>
      <w:pPr>
        <w:jc w:val="center"/>
        <w:rPr>
          <w:rFonts w:ascii="Times New Roman" w:hAnsi="Times New Roman" w:eastAsia="黑体" w:cs="黑体"/>
          <w:sz w:val="44"/>
          <w:szCs w:val="52"/>
        </w:rPr>
      </w:pPr>
    </w:p>
    <w:p>
      <w:pPr>
        <w:jc w:val="center"/>
        <w:rPr>
          <w:rFonts w:ascii="Times New Roman" w:hAnsi="Times New Roman" w:eastAsia="楷体" w:cs="楷体"/>
          <w:sz w:val="32"/>
          <w:szCs w:val="40"/>
        </w:rPr>
      </w:pPr>
      <w:r>
        <w:rPr>
          <w:rFonts w:hint="eastAsia" w:ascii="Times New Roman" w:hAnsi="Times New Roman" w:eastAsia="楷体" w:cs="楷体"/>
          <w:sz w:val="32"/>
          <w:szCs w:val="40"/>
        </w:rPr>
        <w:t>20191620310024 孟  浩</w:t>
      </w:r>
    </w:p>
    <w:p>
      <w:pPr>
        <w:jc w:val="center"/>
        <w:rPr>
          <w:rFonts w:ascii="Times New Roman" w:hAnsi="Times New Roman" w:eastAsia="楷体" w:cs="楷体"/>
          <w:sz w:val="32"/>
          <w:szCs w:val="40"/>
        </w:rPr>
      </w:pPr>
      <w:r>
        <w:rPr>
          <w:rFonts w:hint="eastAsia" w:ascii="Times New Roman" w:hAnsi="Times New Roman" w:eastAsia="楷体" w:cs="楷体"/>
          <w:sz w:val="32"/>
          <w:szCs w:val="40"/>
        </w:rPr>
        <w:t>20191620310046 张沈晖</w:t>
      </w:r>
    </w:p>
    <w:p>
      <w:pPr>
        <w:jc w:val="center"/>
        <w:rPr>
          <w:rFonts w:ascii="Times New Roman" w:hAnsi="Times New Roman" w:eastAsia="楷体" w:cs="楷体"/>
          <w:sz w:val="32"/>
          <w:szCs w:val="40"/>
        </w:rPr>
      </w:pPr>
      <w:r>
        <w:rPr>
          <w:rFonts w:hint="eastAsia" w:ascii="Times New Roman" w:hAnsi="Times New Roman" w:eastAsia="楷体" w:cs="楷体"/>
          <w:sz w:val="32"/>
          <w:szCs w:val="40"/>
        </w:rPr>
        <w:t>20191620310149 陈时彦</w:t>
      </w:r>
    </w:p>
    <w:p>
      <w:pPr>
        <w:jc w:val="center"/>
        <w:rPr>
          <w:rFonts w:ascii="Times New Roman" w:hAnsi="Times New Roman" w:eastAsia="楷体" w:cs="楷体"/>
          <w:sz w:val="32"/>
          <w:szCs w:val="40"/>
        </w:rPr>
      </w:pPr>
    </w:p>
    <w:p>
      <w:pPr>
        <w:jc w:val="center"/>
        <w:rPr>
          <w:rFonts w:ascii="Times New Roman" w:hAnsi="Times New Roman" w:eastAsia="楷体" w:cs="楷体"/>
          <w:sz w:val="32"/>
          <w:szCs w:val="40"/>
        </w:rPr>
      </w:pPr>
    </w:p>
    <w:p>
      <w:pPr>
        <w:jc w:val="center"/>
        <w:rPr>
          <w:rFonts w:ascii="Times New Roman" w:hAnsi="Times New Roman" w:eastAsia="楷体" w:cs="楷体"/>
          <w:sz w:val="32"/>
          <w:szCs w:val="40"/>
        </w:rPr>
      </w:pPr>
    </w:p>
    <w:p>
      <w:pPr>
        <w:jc w:val="center"/>
        <w:rPr>
          <w:rFonts w:ascii="Times New Roman" w:hAnsi="Times New Roman" w:eastAsia="楷体" w:cs="楷体"/>
          <w:sz w:val="32"/>
          <w:szCs w:val="40"/>
        </w:rPr>
      </w:pPr>
    </w:p>
    <w:p>
      <w:pPr>
        <w:jc w:val="center"/>
        <w:rPr>
          <w:rFonts w:ascii="Times New Roman" w:hAnsi="Times New Roman" w:eastAsia="楷体" w:cs="楷体"/>
          <w:sz w:val="32"/>
          <w:szCs w:val="40"/>
        </w:rPr>
      </w:pPr>
    </w:p>
    <w:p>
      <w:pPr>
        <w:jc w:val="center"/>
        <w:rPr>
          <w:rFonts w:ascii="Times New Roman" w:hAnsi="Times New Roman" w:eastAsia="楷体" w:cs="楷体"/>
          <w:sz w:val="32"/>
          <w:szCs w:val="40"/>
        </w:rPr>
      </w:pPr>
    </w:p>
    <w:p>
      <w:pPr>
        <w:jc w:val="center"/>
        <w:rPr>
          <w:rFonts w:ascii="Times New Roman" w:hAnsi="Times New Roman" w:eastAsia="楷体" w:cs="楷体"/>
          <w:sz w:val="32"/>
          <w:szCs w:val="40"/>
        </w:rPr>
      </w:pPr>
    </w:p>
    <w:p>
      <w:pPr>
        <w:jc w:val="center"/>
        <w:rPr>
          <w:rFonts w:ascii="Times New Roman" w:hAnsi="Times New Roman" w:eastAsia="楷体" w:cs="楷体"/>
          <w:sz w:val="32"/>
          <w:szCs w:val="40"/>
        </w:rPr>
      </w:pPr>
    </w:p>
    <w:p>
      <w:pPr>
        <w:jc w:val="center"/>
        <w:rPr>
          <w:rFonts w:ascii="Times New Roman" w:hAnsi="Times New Roman" w:eastAsia="楷体" w:cs="楷体"/>
          <w:sz w:val="32"/>
          <w:szCs w:val="40"/>
        </w:rPr>
      </w:pPr>
    </w:p>
    <w:sdt>
      <w:sdtPr>
        <w:rPr>
          <w:rFonts w:ascii="Times New Roman" w:hAnsi="Times New Roman" w:eastAsia="宋体" w:cstheme="minorBidi"/>
          <w:b/>
          <w:bCs/>
          <w:kern w:val="2"/>
          <w:sz w:val="44"/>
          <w:szCs w:val="44"/>
          <w:lang w:val="en-US" w:eastAsia="zh-CN" w:bidi="ar-SA"/>
        </w:rPr>
        <w:id w:val="147452706"/>
        <w15:color w:val="DBDBDB"/>
        <w:docPartObj>
          <w:docPartGallery w:val="Table of Contents"/>
          <w:docPartUnique/>
        </w:docPartObj>
      </w:sdtPr>
      <w:sdtEndPr>
        <w:rPr>
          <w:rFonts w:hint="eastAsia" w:ascii="Times New Roman" w:hAnsi="Times New Roman" w:eastAsia="楷体" w:cs="楷体"/>
          <w:b/>
          <w:bCs/>
          <w:kern w:val="2"/>
          <w:sz w:val="21"/>
          <w:szCs w:val="40"/>
          <w:lang w:val="en-US" w:eastAsia="zh-CN" w:bidi="ar-SA"/>
        </w:rPr>
      </w:sdtEndPr>
      <w:sdtContent>
        <w:p>
          <w:pPr>
            <w:spacing w:before="0" w:beforeLines="0" w:after="0" w:afterLines="0" w:line="240" w:lineRule="auto"/>
            <w:ind w:left="0" w:leftChars="0" w:right="0" w:rightChars="0" w:firstLine="0" w:firstLineChars="0"/>
            <w:jc w:val="center"/>
            <w:rPr>
              <w:rFonts w:ascii="Times New Roman" w:hAnsi="Times New Roman"/>
              <w:b/>
              <w:bCs/>
              <w:sz w:val="44"/>
              <w:szCs w:val="44"/>
            </w:rPr>
          </w:pPr>
          <w:r>
            <w:rPr>
              <w:rFonts w:ascii="Times New Roman" w:hAnsi="Times New Roman" w:eastAsia="宋体"/>
              <w:b/>
              <w:bCs/>
              <w:sz w:val="44"/>
              <w:szCs w:val="44"/>
            </w:rPr>
            <w:t>目录</w:t>
          </w:r>
        </w:p>
        <w:p>
          <w:pPr>
            <w:pStyle w:val="12"/>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Times New Roman" w:hAnsi="Times New Roman" w:eastAsia="宋体" w:cs="宋体"/>
              <w:sz w:val="24"/>
              <w:szCs w:val="24"/>
            </w:rPr>
          </w:pP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TOC \o "1-3" \h \u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HYPERLINK \l _Toc11186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 问题背景</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_Toc11186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w:t>
          </w:r>
          <w:r>
            <w:rPr>
              <w:rFonts w:hint="eastAsia" w:ascii="Times New Roman" w:hAnsi="Times New Roman" w:eastAsia="宋体" w:cs="宋体"/>
              <w:sz w:val="24"/>
              <w:szCs w:val="24"/>
            </w:rPr>
            <w:fldChar w:fldCharType="end"/>
          </w:r>
          <w:r>
            <w:rPr>
              <w:rFonts w:hint="eastAsia" w:ascii="Times New Roman" w:hAnsi="Times New Roman" w:eastAsia="宋体" w:cs="宋体"/>
              <w:sz w:val="24"/>
              <w:szCs w:val="24"/>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Times New Roman" w:hAnsi="Times New Roman" w:eastAsia="宋体" w:cs="宋体"/>
              <w:sz w:val="24"/>
              <w:szCs w:val="24"/>
            </w:rPr>
          </w:pP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HYPERLINK \l _Toc10193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 问题分析</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_Toc10193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w:t>
          </w:r>
          <w:r>
            <w:rPr>
              <w:rFonts w:hint="eastAsia" w:ascii="Times New Roman" w:hAnsi="Times New Roman" w:eastAsia="宋体" w:cs="宋体"/>
              <w:sz w:val="24"/>
              <w:szCs w:val="24"/>
            </w:rPr>
            <w:fldChar w:fldCharType="end"/>
          </w:r>
          <w:r>
            <w:rPr>
              <w:rFonts w:hint="eastAsia" w:ascii="Times New Roman" w:hAnsi="Times New Roman" w:eastAsia="宋体" w:cs="宋体"/>
              <w:sz w:val="24"/>
              <w:szCs w:val="24"/>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Times New Roman" w:hAnsi="Times New Roman" w:eastAsia="宋体" w:cs="宋体"/>
              <w:sz w:val="24"/>
              <w:szCs w:val="24"/>
            </w:rPr>
          </w:pP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HYPERLINK \l _Toc24033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 数据集获取及标注</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_Toc24033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4</w:t>
          </w:r>
          <w:r>
            <w:rPr>
              <w:rFonts w:hint="eastAsia" w:ascii="Times New Roman" w:hAnsi="Times New Roman" w:eastAsia="宋体" w:cs="宋体"/>
              <w:sz w:val="24"/>
              <w:szCs w:val="24"/>
            </w:rPr>
            <w:fldChar w:fldCharType="end"/>
          </w:r>
          <w:r>
            <w:rPr>
              <w:rFonts w:hint="eastAsia" w:ascii="Times New Roman" w:hAnsi="Times New Roman" w:eastAsia="宋体" w:cs="宋体"/>
              <w:sz w:val="24"/>
              <w:szCs w:val="24"/>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Times New Roman" w:hAnsi="Times New Roman" w:eastAsia="宋体" w:cs="宋体"/>
              <w:sz w:val="24"/>
              <w:szCs w:val="24"/>
            </w:rPr>
          </w:pP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HYPERLINK \l _Toc19096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4 特征工程</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_Toc19096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5</w:t>
          </w:r>
          <w:r>
            <w:rPr>
              <w:rFonts w:hint="eastAsia" w:ascii="Times New Roman" w:hAnsi="Times New Roman" w:eastAsia="宋体" w:cs="宋体"/>
              <w:sz w:val="24"/>
              <w:szCs w:val="24"/>
            </w:rPr>
            <w:fldChar w:fldCharType="end"/>
          </w:r>
          <w:r>
            <w:rPr>
              <w:rFonts w:hint="eastAsia" w:ascii="Times New Roman" w:hAnsi="Times New Roman" w:eastAsia="宋体" w:cs="宋体"/>
              <w:sz w:val="24"/>
              <w:szCs w:val="24"/>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Times New Roman" w:hAnsi="Times New Roman" w:eastAsia="宋体" w:cs="宋体"/>
              <w:sz w:val="24"/>
              <w:szCs w:val="24"/>
            </w:rPr>
          </w:pP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HYPERLINK \l _Toc27952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5 模型选取与训练</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_Toc27952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8</w:t>
          </w:r>
          <w:r>
            <w:rPr>
              <w:rFonts w:hint="eastAsia" w:ascii="Times New Roman" w:hAnsi="Times New Roman" w:eastAsia="宋体" w:cs="宋体"/>
              <w:sz w:val="24"/>
              <w:szCs w:val="24"/>
            </w:rPr>
            <w:fldChar w:fldCharType="end"/>
          </w:r>
          <w:r>
            <w:rPr>
              <w:rFonts w:hint="eastAsia" w:ascii="Times New Roman" w:hAnsi="Times New Roman" w:eastAsia="宋体" w:cs="宋体"/>
              <w:sz w:val="24"/>
              <w:szCs w:val="24"/>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Times New Roman" w:hAnsi="Times New Roman" w:eastAsia="宋体" w:cs="宋体"/>
              <w:sz w:val="24"/>
              <w:szCs w:val="24"/>
            </w:rPr>
          </w:pP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HYPERLINK \l _Toc19172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6 模型拟合</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_Toc19172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9</w:t>
          </w:r>
          <w:r>
            <w:rPr>
              <w:rFonts w:hint="eastAsia" w:ascii="Times New Roman" w:hAnsi="Times New Roman" w:eastAsia="宋体" w:cs="宋体"/>
              <w:sz w:val="24"/>
              <w:szCs w:val="24"/>
            </w:rPr>
            <w:fldChar w:fldCharType="end"/>
          </w:r>
          <w:r>
            <w:rPr>
              <w:rFonts w:hint="eastAsia" w:ascii="Times New Roman" w:hAnsi="Times New Roman" w:eastAsia="宋体" w:cs="宋体"/>
              <w:sz w:val="24"/>
              <w:szCs w:val="24"/>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Times New Roman" w:hAnsi="Times New Roman" w:eastAsia="宋体" w:cs="宋体"/>
              <w:sz w:val="24"/>
              <w:szCs w:val="24"/>
            </w:rPr>
          </w:pP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HYPERLINK \l _Toc8773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7 下一步工作</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_Toc8773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9</w:t>
          </w:r>
          <w:r>
            <w:rPr>
              <w:rFonts w:hint="eastAsia" w:ascii="Times New Roman" w:hAnsi="Times New Roman" w:eastAsia="宋体" w:cs="宋体"/>
              <w:sz w:val="24"/>
              <w:szCs w:val="24"/>
            </w:rPr>
            <w:fldChar w:fldCharType="end"/>
          </w:r>
          <w:r>
            <w:rPr>
              <w:rFonts w:hint="eastAsia" w:ascii="Times New Roman" w:hAnsi="Times New Roman" w:eastAsia="宋体" w:cs="宋体"/>
              <w:sz w:val="24"/>
              <w:szCs w:val="24"/>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Times New Roman" w:hAnsi="Times New Roman" w:eastAsia="宋体" w:cs="宋体"/>
              <w:sz w:val="24"/>
              <w:szCs w:val="24"/>
            </w:rPr>
          </w:pP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HYPERLINK \l _Toc18392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8 实验总结</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_Toc18392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10</w:t>
          </w:r>
          <w:r>
            <w:rPr>
              <w:rFonts w:hint="eastAsia" w:ascii="Times New Roman" w:hAnsi="Times New Roman" w:eastAsia="宋体" w:cs="宋体"/>
              <w:sz w:val="24"/>
              <w:szCs w:val="24"/>
            </w:rPr>
            <w:fldChar w:fldCharType="end"/>
          </w:r>
          <w:r>
            <w:rPr>
              <w:rFonts w:hint="eastAsia" w:ascii="Times New Roman" w:hAnsi="Times New Roman" w:eastAsia="宋体" w:cs="宋体"/>
              <w:sz w:val="24"/>
              <w:szCs w:val="24"/>
            </w:rPr>
            <w:fldChar w:fldCharType="end"/>
          </w:r>
        </w:p>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Times New Roman" w:hAnsi="Times New Roman" w:eastAsia="楷体" w:cs="楷体"/>
              <w:sz w:val="32"/>
              <w:szCs w:val="40"/>
            </w:rPr>
          </w:pPr>
          <w:r>
            <w:rPr>
              <w:rFonts w:hint="eastAsia" w:ascii="Times New Roman" w:hAnsi="Times New Roman" w:eastAsia="宋体" w:cs="宋体"/>
              <w:sz w:val="24"/>
              <w:szCs w:val="24"/>
            </w:rPr>
            <w:fldChar w:fldCharType="end"/>
          </w:r>
        </w:p>
      </w:sdtContent>
    </w:sdt>
    <w:p>
      <w:pPr>
        <w:rPr>
          <w:rFonts w:hint="eastAsia" w:ascii="Times New Roman" w:hAnsi="Times New Roman"/>
        </w:rPr>
      </w:pPr>
      <w:bookmarkStart w:id="0" w:name="_Toc11186"/>
      <w:r>
        <w:rPr>
          <w:rFonts w:hint="eastAsia" w:ascii="Times New Roman" w:hAnsi="Times New Roman"/>
        </w:rPr>
        <w:br w:type="page"/>
      </w:r>
    </w:p>
    <w:p>
      <w:pPr>
        <w:pStyle w:val="2"/>
        <w:keepNext w:val="0"/>
        <w:keepLines w:val="0"/>
        <w:rPr>
          <w:rFonts w:hint="eastAsia" w:ascii="Times New Roman" w:hAnsi="Times New Roman"/>
        </w:rPr>
      </w:pPr>
      <w:r>
        <w:rPr>
          <w:rFonts w:hint="eastAsia" w:ascii="Times New Roman" w:hAnsi="Times New Roman"/>
        </w:rPr>
        <w:t>1 问题背景</w:t>
      </w:r>
      <w:bookmarkEnd w:id="0"/>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textAlignment w:val="auto"/>
        <w:outlineLvl w:val="9"/>
        <w:rPr>
          <w:rFonts w:hint="eastAsia" w:ascii="Times New Roman" w:hAnsi="Times New Roman" w:cs="Times New Roman" w:eastAsiaTheme="majorEastAsia"/>
          <w:b w:val="0"/>
          <w:bCs w:val="0"/>
          <w:kern w:val="2"/>
          <w:sz w:val="24"/>
          <w:szCs w:val="24"/>
          <w:lang w:val="en-US" w:eastAsia="zh-CN" w:bidi="ar-SA"/>
        </w:rPr>
      </w:pPr>
      <w:r>
        <w:rPr>
          <w:rFonts w:hint="eastAsia" w:ascii="Times New Roman" w:hAnsi="Times New Roman" w:cs="Times New Roman" w:eastAsiaTheme="majorEastAsia"/>
          <w:b w:val="0"/>
          <w:bCs w:val="0"/>
          <w:kern w:val="2"/>
          <w:sz w:val="24"/>
          <w:szCs w:val="24"/>
          <w:lang w:val="en-US" w:eastAsia="zh-CN" w:bidi="ar-SA"/>
        </w:rPr>
        <w:t>当前国内的林业保护工作，主要以人工进行为主。通过森林巡护监察人员对林区树木进行肉眼观察等传统的检查，来登记可疑病死木、枯死木。检查周期长且耗费人力物力。急需一种智能化的检测手段来降低这种人力物力的损耗。</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imes New Roman" w:hAnsi="Times New Roman" w:cs="Times New Roman" w:eastAsiaTheme="majorEastAsia"/>
          <w:b w:val="0"/>
          <w:bCs w:val="0"/>
          <w:kern w:val="2"/>
          <w:sz w:val="24"/>
          <w:szCs w:val="24"/>
          <w:lang w:val="en-US" w:eastAsia="zh-CN" w:bidi="ar-SA"/>
        </w:rPr>
      </w:pPr>
      <w:r>
        <w:rPr>
          <w:rFonts w:hint="eastAsia" w:ascii="Times New Roman" w:hAnsi="Times New Roman" w:cs="Times New Roman" w:eastAsiaTheme="majorEastAsia"/>
          <w:b w:val="0"/>
          <w:bCs w:val="0"/>
          <w:kern w:val="2"/>
          <w:sz w:val="24"/>
          <w:szCs w:val="24"/>
          <w:lang w:val="en-US" w:eastAsia="zh-CN" w:bidi="ar-SA"/>
        </w:rPr>
        <w:t>同时，由于对树木的检查主要是以肉眼观察为主，有一些树木生长过程中的病症难以在初期得到很好地排查（例如维束管病症，患病树木往往只有部分枝条枯萎而其他枝条发育正常），为树木之后的健康生长埋下了隐患。需要智能化自动化程度高的病症检测方案来降低人工病症检测的失误率提高准确率。为林业健康发展保驾护航。</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ascii="Times New Roman" w:hAnsi="Times New Roman"/>
        </w:rPr>
      </w:pPr>
      <w:r>
        <w:rPr>
          <w:rFonts w:hint="eastAsia" w:ascii="Times New Roman" w:hAnsi="Times New Roman" w:cs="Times New Roman" w:eastAsiaTheme="majorEastAsia"/>
          <w:b w:val="0"/>
          <w:bCs w:val="0"/>
          <w:kern w:val="2"/>
          <w:sz w:val="24"/>
          <w:szCs w:val="24"/>
          <w:lang w:val="en-US" w:eastAsia="zh-CN" w:bidi="ar-SA"/>
        </w:rPr>
        <w:t>国内目前针对树叶枯竭量化的研究尚少，针对本课题的研究可以为推动相关工作的发展。</w:t>
      </w:r>
    </w:p>
    <w:p>
      <w:pPr>
        <w:pStyle w:val="2"/>
        <w:keepNext w:val="0"/>
        <w:keepLines w:val="0"/>
        <w:rPr>
          <w:rFonts w:hint="eastAsia" w:ascii="Times New Roman" w:hAnsi="Times New Roman"/>
        </w:rPr>
      </w:pPr>
      <w:bookmarkStart w:id="1" w:name="_Toc10193"/>
      <w:r>
        <w:rPr>
          <w:rFonts w:hint="eastAsia" w:ascii="Times New Roman" w:hAnsi="Times New Roman"/>
        </w:rPr>
        <w:t>2 问题分析</w:t>
      </w:r>
      <w:bookmarkEnd w:id="1"/>
    </w:p>
    <w:p>
      <w:pPr>
        <w:pStyle w:val="3"/>
        <w:keepNext w:val="0"/>
        <w:keepLines w:val="0"/>
        <w:spacing w:before="0" w:after="0" w:line="480" w:lineRule="auto"/>
        <w:rPr>
          <w:rFonts w:ascii="Times New Roman" w:hAnsi="Times New Roman" w:cs="Times New Roman"/>
        </w:rPr>
      </w:pPr>
      <w:r>
        <w:rPr>
          <w:rFonts w:ascii="Times New Roman" w:hAnsi="Times New Roman" w:cs="Times New Roman"/>
        </w:rPr>
        <w:t xml:space="preserve">2.1 </w:t>
      </w:r>
      <w:r>
        <w:rPr>
          <w:rFonts w:hint="eastAsia" w:ascii="Times New Roman" w:hAnsi="Times New Roman" w:cs="Times New Roman"/>
        </w:rPr>
        <w:t>原理介绍</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imes New Roman" w:hAnsi="Times New Roman" w:cs="Times New Roman" w:eastAsiaTheme="majorEastAsia"/>
          <w:b w:val="0"/>
          <w:bCs w:val="0"/>
          <w:kern w:val="2"/>
          <w:sz w:val="24"/>
          <w:szCs w:val="24"/>
          <w:lang w:val="en-US" w:eastAsia="zh-CN" w:bidi="ar-SA"/>
        </w:rPr>
      </w:pPr>
      <w:r>
        <w:rPr>
          <w:rFonts w:hint="eastAsia" w:ascii="Times New Roman" w:hAnsi="Times New Roman" w:cs="Times New Roman" w:eastAsiaTheme="majorEastAsia"/>
          <w:b w:val="0"/>
          <w:bCs w:val="0"/>
          <w:kern w:val="2"/>
          <w:sz w:val="24"/>
          <w:szCs w:val="24"/>
          <w:lang w:val="en-US" w:eastAsia="zh-CN" w:bidi="ar-SA"/>
        </w:rPr>
        <w:t>机器学习模型是图像识别分类的主要研究方法之一，本文将其应用于树叶枯竭情况的量化研究。所使用方法主要包括图像预处理、RGB特征提取、决策树回归等。</w:t>
      </w:r>
    </w:p>
    <w:p>
      <w:pPr>
        <w:pStyle w:val="3"/>
        <w:keepNext w:val="0"/>
        <w:keepLines w:val="0"/>
        <w:spacing w:before="0" w:after="0" w:line="480" w:lineRule="auto"/>
        <w:rPr>
          <w:rFonts w:ascii="Times New Roman" w:hAnsi="Times New Roman" w:cs="Times New Roman"/>
        </w:rPr>
      </w:pPr>
      <w:r>
        <w:rPr>
          <w:rFonts w:ascii="Times New Roman" w:hAnsi="Times New Roman" w:cs="Times New Roman"/>
        </w:rPr>
        <w:t xml:space="preserve">2.2 </w:t>
      </w:r>
      <w:r>
        <w:rPr>
          <w:rFonts w:hint="eastAsia" w:ascii="Times New Roman" w:hAnsi="Times New Roman" w:cs="Times New Roman"/>
        </w:rPr>
        <w:t>图像预处理</w:t>
      </w:r>
    </w:p>
    <w:p>
      <w:pPr>
        <w:spacing w:line="360" w:lineRule="auto"/>
        <w:ind w:firstLine="480" w:firstLineChars="200"/>
        <w:rPr>
          <w:rFonts w:ascii="Times New Roman" w:hAnsi="Times New Roman" w:cs="Times New Roman" w:eastAsiaTheme="majorEastAsia"/>
          <w:sz w:val="24"/>
        </w:rPr>
      </w:pPr>
      <w:r>
        <w:rPr>
          <w:rFonts w:hint="eastAsia" w:ascii="Times New Roman" w:hAnsi="Times New Roman" w:cs="Times New Roman" w:eastAsiaTheme="majorEastAsia"/>
          <w:sz w:val="24"/>
        </w:rPr>
        <w:t>为了去除原始数据集中的图像中的无用噪声等信息，增加感兴趣区域的信息密度，提高特征提取的质量，我们需要对原始图像库进行预处理。本方法做的工作主要有最大轮廓矩阵获取、超绿色法处理与O</w:t>
      </w:r>
      <w:r>
        <w:rPr>
          <w:rFonts w:ascii="Times New Roman" w:hAnsi="Times New Roman" w:cs="Times New Roman" w:eastAsiaTheme="majorEastAsia"/>
          <w:sz w:val="24"/>
        </w:rPr>
        <w:t>TSU</w:t>
      </w:r>
      <w:r>
        <w:rPr>
          <w:rFonts w:hint="eastAsia" w:ascii="Times New Roman" w:hAnsi="Times New Roman" w:cs="Times New Roman" w:eastAsiaTheme="majorEastAsia"/>
          <w:sz w:val="24"/>
        </w:rPr>
        <w:t>二值化。具体效果如图1所示。</w:t>
      </w:r>
    </w:p>
    <w:p>
      <w:pPr>
        <w:pStyle w:val="3"/>
        <w:keepNext w:val="0"/>
        <w:keepLines w:val="0"/>
        <w:spacing w:before="0" w:after="0" w:line="480" w:lineRule="auto"/>
        <w:rPr>
          <w:rFonts w:ascii="Times New Roman" w:hAnsi="Times New Roman" w:cs="Times New Roman"/>
        </w:rPr>
      </w:pPr>
      <w:r>
        <w:rPr>
          <w:rFonts w:ascii="Times New Roman" w:hAnsi="Times New Roman" w:cs="Times New Roman"/>
        </w:rPr>
        <w:t>2.3 特征选取</w:t>
      </w:r>
    </w:p>
    <w:p>
      <w:pPr>
        <w:spacing w:line="360" w:lineRule="auto"/>
        <w:ind w:firstLine="480" w:firstLineChars="200"/>
        <w:rPr>
          <w:rFonts w:ascii="Times New Roman" w:hAnsi="Times New Roman"/>
        </w:rPr>
      </w:pPr>
      <w:r>
        <w:rPr>
          <w:rFonts w:hint="eastAsia" w:ascii="Times New Roman" w:hAnsi="Times New Roman" w:cs="Times New Roman" w:eastAsiaTheme="majorEastAsia"/>
          <w:sz w:val="24"/>
        </w:rPr>
        <w:t>根据对题目的研判，考虑到常绿落叶阔叶林树木的枯竭程度应主要从两个方面进行判断，一是树木的颜色，二是树木枝干是否茂密。因此树木枯竭程度的主要特征为树叶新鲜程度和树叶稀疏程度。</w:t>
      </w:r>
    </w:p>
    <w:p>
      <w:pPr>
        <w:pStyle w:val="2"/>
        <w:keepNext w:val="0"/>
        <w:keepLines w:val="0"/>
        <w:rPr>
          <w:rFonts w:hint="eastAsia" w:ascii="Times New Roman" w:hAnsi="Times New Roman"/>
        </w:rPr>
      </w:pPr>
      <w:bookmarkStart w:id="2" w:name="_Toc24033"/>
      <w:r>
        <w:rPr>
          <w:rFonts w:hint="eastAsia" w:ascii="Times New Roman" w:hAnsi="Times New Roman"/>
        </w:rPr>
        <w:t>3 数据集获取及标注</w:t>
      </w:r>
      <w:bookmarkEnd w:id="2"/>
    </w:p>
    <w:p>
      <w:pPr>
        <w:pStyle w:val="3"/>
        <w:keepNext w:val="0"/>
        <w:keepLines w:val="0"/>
        <w:spacing w:before="0" w:after="0" w:line="480" w:lineRule="auto"/>
        <w:rPr>
          <w:rFonts w:ascii="Times New Roman" w:hAnsi="Times New Roman" w:cs="Times New Roman"/>
        </w:rPr>
      </w:pPr>
      <w:r>
        <w:rPr>
          <w:rFonts w:ascii="Times New Roman" w:hAnsi="Times New Roman" w:cs="Times New Roman"/>
        </w:rPr>
        <w:t>3.1 数据集来源</w:t>
      </w:r>
    </w:p>
    <w:p>
      <w:pPr>
        <w:spacing w:line="360" w:lineRule="auto"/>
        <w:ind w:firstLine="480" w:firstLineChars="200"/>
        <w:rPr>
          <w:rFonts w:ascii="Times New Roman" w:hAnsi="Times New Roman" w:cs="Times New Roman" w:eastAsiaTheme="majorEastAsia"/>
          <w:sz w:val="24"/>
        </w:rPr>
      </w:pPr>
      <w:r>
        <w:rPr>
          <w:rFonts w:ascii="Times New Roman" w:hAnsi="Times New Roman" w:cs="Times New Roman" w:eastAsiaTheme="majorEastAsia"/>
          <w:sz w:val="24"/>
        </w:rPr>
        <w:t>本方法所使用的树木、树叶图像来源于网络上公开的图像数据集</w:t>
      </w:r>
      <w:r>
        <w:rPr>
          <w:rFonts w:hint="eastAsia" w:ascii="Times New Roman" w:hAnsi="Times New Roman" w:cs="Times New Roman" w:eastAsiaTheme="majorEastAsia"/>
          <w:sz w:val="24"/>
        </w:rPr>
        <w:t>、谷歌图片等。为了使模型对常绿落叶阔叶林具有一定普适性，我们选取的训练集图像都是常绿落叶阔叶林树木。如图2所示。</w:t>
      </w:r>
    </w:p>
    <w:p>
      <w:pPr>
        <w:spacing w:line="360" w:lineRule="auto"/>
        <w:jc w:val="center"/>
        <w:rPr>
          <w:rFonts w:ascii="Times New Roman" w:hAnsi="Times New Roman" w:cs="Times New Roman" w:eastAsiaTheme="majorEastAsia"/>
          <w:sz w:val="24"/>
        </w:rPr>
      </w:pPr>
      <w:r>
        <w:rPr>
          <w:rFonts w:ascii="Times New Roman" w:hAnsi="Times New Roman" w:cs="Times New Roman" w:eastAsiaTheme="majorEastAsia"/>
          <w:sz w:val="24"/>
        </w:rPr>
        <w:drawing>
          <wp:inline distT="0" distB="0" distL="0" distR="0">
            <wp:extent cx="1371600" cy="1450340"/>
            <wp:effectExtent l="0" t="0" r="0" b="1651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4"/>
                    <a:stretch>
                      <a:fillRect/>
                    </a:stretch>
                  </pic:blipFill>
                  <pic:spPr>
                    <a:xfrm>
                      <a:off x="0" y="0"/>
                      <a:ext cx="1374792" cy="1453754"/>
                    </a:xfrm>
                    <a:prstGeom prst="roundRect">
                      <a:avLst>
                        <a:gd name="adj" fmla="val 3175"/>
                      </a:avLst>
                    </a:prstGeom>
                    <a:solidFill>
                      <a:srgbClr val="FFFFFF"/>
                    </a:solidFill>
                    <a:ln w="76200" cap="sq">
                      <a:noFill/>
                      <a:miter lim="800000"/>
                      <a:headEnd/>
                      <a:tailEnd/>
                    </a:ln>
                    <a:effectLst>
                      <a:outerShdw blurRad="241300" dist="139700" dir="2700000" algn="ctr" rotWithShape="0">
                        <a:schemeClr val="tx1">
                          <a:lumMod val="95000"/>
                          <a:lumOff val="5000"/>
                          <a:alpha val="0"/>
                        </a:schemeClr>
                      </a:outerShdw>
                      <a:reflection endPos="0" dir="5400000" sy="-100000" algn="bl" rotWithShape="0"/>
                    </a:effectLst>
                    <a:scene3d>
                      <a:camera prst="orthographicFront"/>
                      <a:lightRig rig="threePt" dir="t">
                        <a:rot lat="0" lon="0" rev="2700000"/>
                      </a:lightRig>
                    </a:scene3d>
                    <a:sp3d>
                      <a:bevelT w="0" h="0"/>
                      <a:contourClr>
                        <a:srgbClr val="C0C0C0"/>
                      </a:contourClr>
                    </a:sp3d>
                  </pic:spPr>
                </pic:pic>
              </a:graphicData>
            </a:graphic>
          </wp:inline>
        </w:drawing>
      </w:r>
    </w:p>
    <w:p>
      <w:pPr>
        <w:spacing w:line="360" w:lineRule="auto"/>
        <w:jc w:val="center"/>
        <w:rPr>
          <w:rFonts w:ascii="Times New Roman" w:hAnsi="Times New Roman" w:cs="Times New Roman" w:eastAsiaTheme="majorEastAsia"/>
          <w:sz w:val="24"/>
        </w:rPr>
      </w:pPr>
      <w:r>
        <w:rPr>
          <w:rFonts w:hint="eastAsia" w:ascii="Times New Roman" w:hAnsi="Times New Roman" w:cs="Times New Roman" w:eastAsiaTheme="majorEastAsia"/>
          <w:sz w:val="24"/>
        </w:rPr>
        <w:t>图</w:t>
      </w:r>
      <w:r>
        <w:rPr>
          <w:rFonts w:hint="eastAsia" w:ascii="Times New Roman" w:hAnsi="Times New Roman" w:cs="Times New Roman" w:eastAsiaTheme="majorEastAsia"/>
          <w:sz w:val="24"/>
          <w:lang w:val="en-US" w:eastAsia="zh-CN"/>
        </w:rPr>
        <w:t>1</w:t>
      </w:r>
      <w:r>
        <w:rPr>
          <w:rFonts w:ascii="Times New Roman" w:hAnsi="Times New Roman" w:cs="Times New Roman" w:eastAsiaTheme="majorEastAsia"/>
          <w:sz w:val="24"/>
        </w:rPr>
        <w:t xml:space="preserve"> </w:t>
      </w:r>
      <w:r>
        <w:rPr>
          <w:rFonts w:hint="eastAsia" w:ascii="Times New Roman" w:hAnsi="Times New Roman" w:cs="Times New Roman" w:eastAsiaTheme="majorEastAsia"/>
          <w:sz w:val="24"/>
        </w:rPr>
        <w:t>常绿落叶阔叶树木示例</w:t>
      </w:r>
    </w:p>
    <w:p>
      <w:pPr>
        <w:spacing w:line="360" w:lineRule="auto"/>
        <w:ind w:firstLine="480" w:firstLineChars="200"/>
        <w:rPr>
          <w:rFonts w:ascii="Times New Roman" w:hAnsi="Times New Roman" w:cs="Times New Roman" w:eastAsiaTheme="majorEastAsia"/>
          <w:sz w:val="24"/>
        </w:rPr>
      </w:pPr>
    </w:p>
    <w:p>
      <w:pPr>
        <w:pStyle w:val="3"/>
        <w:keepNext w:val="0"/>
        <w:keepLines w:val="0"/>
        <w:spacing w:before="0" w:after="0" w:line="480" w:lineRule="auto"/>
        <w:rPr>
          <w:rFonts w:ascii="Times New Roman" w:hAnsi="Times New Roman" w:cs="Times New Roman"/>
        </w:rPr>
      </w:pPr>
      <w:r>
        <w:rPr>
          <w:rFonts w:ascii="Times New Roman" w:hAnsi="Times New Roman" w:cs="Times New Roman"/>
        </w:rPr>
        <w:t>3.2 数据集标注</w:t>
      </w:r>
    </w:p>
    <w:p>
      <w:pPr>
        <w:spacing w:line="360" w:lineRule="auto"/>
        <w:ind w:firstLine="480" w:firstLineChars="200"/>
        <w:rPr>
          <w:rFonts w:ascii="Times New Roman" w:hAnsi="Times New Roman" w:cs="Times New Roman" w:eastAsiaTheme="majorEastAsia"/>
          <w:sz w:val="24"/>
        </w:rPr>
      </w:pPr>
      <w:r>
        <w:rPr>
          <w:rFonts w:hint="eastAsia" w:ascii="Times New Roman" w:hAnsi="Times New Roman" w:cs="Times New Roman" w:eastAsiaTheme="majorEastAsia"/>
          <w:sz w:val="24"/>
        </w:rPr>
        <w:t>数据标记是使用标签或标签手动注释内容的过程。我们将添加这些标签的人称为贴标签者。在计算机视觉领域，标签标识图像中的元素。然后将注释数据用于监督学习。根据用例，有不同类型的数据标记。在对象检测任务中，我们不仅要知道目标对象的类别，还要知道它们的位置。因此，我们在图像中的目标对象周围绘制边界框。还有图像分类、语义分割和实例分割任务。我们用类、分割图和实例分割图进行标记，如下图所示。</w:t>
      </w:r>
    </w:p>
    <w:p>
      <w:pPr>
        <w:spacing w:line="360" w:lineRule="auto"/>
        <w:jc w:val="center"/>
        <w:rPr>
          <w:rFonts w:ascii="Times New Roman" w:hAnsi="Times New Roman" w:cs="Times New Roman" w:eastAsiaTheme="majorEastAsia"/>
          <w:sz w:val="24"/>
        </w:rPr>
      </w:pPr>
      <w:r>
        <w:rPr>
          <w:rFonts w:ascii="Times New Roman" w:hAnsi="Times New Roman"/>
        </w:rPr>
        <w:drawing>
          <wp:inline distT="0" distB="0" distL="0" distR="0">
            <wp:extent cx="5274310" cy="1914525"/>
            <wp:effectExtent l="0" t="0" r="2540" b="9525"/>
            <wp:docPr id="10" name="图片 10" descr="https://landing.ai/wp-content/uploads/2021/03/unname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landing.ai/wp-content/uploads/2021/03/unnamed-7.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1914698"/>
                    </a:xfrm>
                    <a:prstGeom prst="rect">
                      <a:avLst/>
                    </a:prstGeom>
                    <a:noFill/>
                    <a:ln>
                      <a:noFill/>
                    </a:ln>
                  </pic:spPr>
                </pic:pic>
              </a:graphicData>
            </a:graphic>
          </wp:inline>
        </w:drawing>
      </w:r>
    </w:p>
    <w:p>
      <w:pPr>
        <w:spacing w:line="360" w:lineRule="auto"/>
        <w:jc w:val="center"/>
        <w:rPr>
          <w:rFonts w:ascii="Times New Roman" w:hAnsi="Times New Roman" w:cs="Times New Roman" w:eastAsiaTheme="majorEastAsia"/>
          <w:sz w:val="24"/>
        </w:rPr>
      </w:pPr>
      <w:r>
        <w:rPr>
          <w:rFonts w:hint="eastAsia" w:ascii="Times New Roman" w:hAnsi="Times New Roman" w:cs="Times New Roman" w:eastAsiaTheme="majorEastAsia"/>
          <w:sz w:val="24"/>
        </w:rPr>
        <w:t>图</w:t>
      </w:r>
      <w:r>
        <w:rPr>
          <w:rFonts w:hint="eastAsia" w:ascii="Times New Roman" w:hAnsi="Times New Roman" w:cs="Times New Roman" w:eastAsiaTheme="majorEastAsia"/>
          <w:sz w:val="24"/>
          <w:lang w:val="en-US" w:eastAsia="zh-CN"/>
        </w:rPr>
        <w:t>2</w:t>
      </w:r>
      <w:r>
        <w:rPr>
          <w:rFonts w:ascii="Times New Roman" w:hAnsi="Times New Roman" w:cs="Times New Roman" w:eastAsiaTheme="majorEastAsia"/>
          <w:sz w:val="24"/>
        </w:rPr>
        <w:t xml:space="preserve"> </w:t>
      </w:r>
      <w:r>
        <w:rPr>
          <w:rFonts w:hint="eastAsia" w:ascii="Times New Roman" w:hAnsi="Times New Roman" w:cs="Times New Roman" w:eastAsiaTheme="majorEastAsia"/>
          <w:sz w:val="24"/>
        </w:rPr>
        <w:t>计算机视觉任务的常见标签类型</w:t>
      </w:r>
    </w:p>
    <w:p>
      <w:pPr>
        <w:spacing w:line="360" w:lineRule="auto"/>
        <w:ind w:firstLine="480" w:firstLineChars="200"/>
        <w:rPr>
          <w:rFonts w:hint="eastAsia" w:ascii="Times New Roman" w:hAnsi="Times New Roman" w:cs="Times New Roman" w:eastAsiaTheme="majorEastAsia"/>
          <w:sz w:val="24"/>
        </w:rPr>
      </w:pPr>
      <w:r>
        <w:rPr>
          <w:rFonts w:hint="eastAsia" w:ascii="Times New Roman" w:hAnsi="Times New Roman" w:cs="Times New Roman" w:eastAsiaTheme="majorEastAsia"/>
          <w:sz w:val="24"/>
        </w:rPr>
        <w:t>本方法中，我们对训练集中每张图片依据事先定好的较为详细的标准进行认为评估。评分标准如下表。</w:t>
      </w:r>
    </w:p>
    <w:p>
      <w:pPr>
        <w:spacing w:line="360" w:lineRule="auto"/>
        <w:jc w:val="center"/>
        <w:rPr>
          <w:rFonts w:hint="eastAsia" w:ascii="Times New Roman" w:hAnsi="Times New Roman" w:cs="Times New Roman" w:eastAsiaTheme="majorEastAsia"/>
          <w:sz w:val="24"/>
        </w:rPr>
      </w:pPr>
      <w:r>
        <w:rPr>
          <w:rFonts w:hint="eastAsia" w:ascii="Times New Roman" w:hAnsi="Times New Roman" w:cs="Times New Roman" w:eastAsiaTheme="majorEastAsia"/>
          <w:sz w:val="24"/>
        </w:rPr>
        <w:t>表</w:t>
      </w:r>
      <w:r>
        <w:rPr>
          <w:rFonts w:hint="eastAsia" w:ascii="Times New Roman" w:hAnsi="Times New Roman" w:cs="Times New Roman" w:eastAsiaTheme="majorEastAsia"/>
          <w:sz w:val="24"/>
          <w:lang w:val="en-US" w:eastAsia="zh-CN"/>
        </w:rPr>
        <w:t>1</w:t>
      </w:r>
      <w:r>
        <w:rPr>
          <w:rFonts w:ascii="Times New Roman" w:hAnsi="Times New Roman" w:cs="Times New Roman" w:eastAsiaTheme="majorEastAsia"/>
          <w:sz w:val="24"/>
        </w:rPr>
        <w:t xml:space="preserve"> </w:t>
      </w:r>
      <w:r>
        <w:rPr>
          <w:rFonts w:hint="eastAsia" w:ascii="Times New Roman" w:hAnsi="Times New Roman" w:cs="Times New Roman" w:eastAsiaTheme="majorEastAsia"/>
          <w:sz w:val="24"/>
        </w:rPr>
        <w:t>枯竭程度视觉标准</w:t>
      </w:r>
    </w:p>
    <w:p>
      <w:pPr>
        <w:spacing w:line="360" w:lineRule="auto"/>
        <w:jc w:val="center"/>
        <w:rPr>
          <w:rFonts w:ascii="Times New Roman" w:hAnsi="Times New Roman"/>
        </w:rPr>
      </w:pPr>
      <w:r>
        <w:rPr>
          <w:rFonts w:ascii="Times New Roman" w:hAnsi="Times New Roman"/>
        </w:rPr>
        <w:object>
          <v:shape id="_x0000_i1026" o:spt="75" alt="" type="#_x0000_t75" style="height:104pt;width:387.5pt;" o:ole="t" filled="f" o:preferrelative="t" stroked="f" coordsize="21600,21600">
            <v:path/>
            <v:fill on="f" focussize="0,0"/>
            <v:stroke on="f"/>
            <v:imagedata r:id="rId7" o:title=""/>
            <o:lock v:ext="edit" aspectratio="t"/>
            <w10:wrap type="none"/>
            <w10:anchorlock/>
          </v:shape>
          <o:OLEObject Type="Embed" ProgID="Visio.Drawing.15" ShapeID="_x0000_i1026" DrawAspect="Content" ObjectID="_1468075725" r:id="rId6">
            <o:LockedField>false</o:LockedField>
          </o:OLEObject>
        </w:object>
      </w:r>
    </w:p>
    <w:p>
      <w:pPr>
        <w:spacing w:line="360" w:lineRule="auto"/>
        <w:jc w:val="center"/>
        <w:rPr>
          <w:rFonts w:ascii="Times New Roman" w:hAnsi="Times New Roman"/>
        </w:rPr>
      </w:pPr>
      <w:r>
        <w:rPr>
          <w:rFonts w:hint="eastAsia" w:ascii="Times New Roman" w:hAnsi="Times New Roman" w:cs="Times New Roman" w:eastAsiaTheme="majorEastAsia"/>
          <w:sz w:val="24"/>
        </w:rPr>
        <w:t>表</w:t>
      </w:r>
      <w:r>
        <w:rPr>
          <w:rFonts w:hint="eastAsia" w:ascii="Times New Roman" w:hAnsi="Times New Roman" w:cs="Times New Roman" w:eastAsiaTheme="majorEastAsia"/>
          <w:sz w:val="24"/>
          <w:lang w:val="en-US" w:eastAsia="zh-CN"/>
        </w:rPr>
        <w:t>2</w:t>
      </w:r>
      <w:r>
        <w:rPr>
          <w:rFonts w:ascii="Times New Roman" w:hAnsi="Times New Roman" w:cs="Times New Roman" w:eastAsiaTheme="majorEastAsia"/>
          <w:sz w:val="24"/>
        </w:rPr>
        <w:t xml:space="preserve"> </w:t>
      </w:r>
      <w:r>
        <w:rPr>
          <w:rFonts w:hint="eastAsia" w:ascii="Times New Roman" w:hAnsi="Times New Roman" w:cs="Times New Roman" w:eastAsiaTheme="majorEastAsia"/>
          <w:sz w:val="24"/>
        </w:rPr>
        <w:t>枯竭程度评分标准</w:t>
      </w:r>
    </w:p>
    <w:p>
      <w:pPr>
        <w:spacing w:line="360" w:lineRule="auto"/>
        <w:jc w:val="center"/>
        <w:rPr>
          <w:rFonts w:ascii="Times New Roman" w:hAnsi="Times New Roman"/>
        </w:rPr>
      </w:pPr>
      <w:r>
        <w:rPr>
          <w:rFonts w:ascii="Times New Roman" w:hAnsi="Times New Roman"/>
        </w:rPr>
        <w:object>
          <v:shape id="_x0000_i1027" o:spt="75" alt="" type="#_x0000_t75" style="height:123.3pt;width:360.4pt;" o:ole="t" filled="f" o:preferrelative="t" stroked="f" coordsize="21600,21600">
            <v:path/>
            <v:fill on="f" focussize="0,0"/>
            <v:stroke on="f"/>
            <v:imagedata r:id="rId9" o:title=""/>
            <o:lock v:ext="edit" aspectratio="t"/>
            <w10:wrap type="none"/>
            <w10:anchorlock/>
          </v:shape>
          <o:OLEObject Type="Embed" ProgID="Visio.Drawing.15" ShapeID="_x0000_i1027" DrawAspect="Content" ObjectID="_1468075726" r:id="rId8">
            <o:LockedField>false</o:LockedField>
          </o:OLEObject>
        </w:object>
      </w:r>
    </w:p>
    <w:p>
      <w:pPr>
        <w:rPr>
          <w:rFonts w:ascii="Times New Roman" w:hAnsi="Times New Roman"/>
        </w:rPr>
      </w:pPr>
    </w:p>
    <w:p>
      <w:pPr>
        <w:pStyle w:val="2"/>
        <w:keepNext w:val="0"/>
        <w:keepLines w:val="0"/>
        <w:rPr>
          <w:rFonts w:hint="eastAsia" w:ascii="Times New Roman" w:hAnsi="Times New Roman"/>
        </w:rPr>
      </w:pPr>
      <w:bookmarkStart w:id="3" w:name="_Toc19096"/>
      <w:r>
        <w:rPr>
          <w:rFonts w:hint="eastAsia" w:ascii="Times New Roman" w:hAnsi="Times New Roman"/>
        </w:rPr>
        <w:t>4 特征工程</w:t>
      </w:r>
      <w:bookmarkEnd w:id="3"/>
    </w:p>
    <w:p>
      <w:pPr>
        <w:spacing w:line="360" w:lineRule="auto"/>
        <w:ind w:firstLine="480" w:firstLineChars="200"/>
        <w:rPr>
          <w:rFonts w:hint="eastAsia" w:ascii="Times New Roman" w:hAnsi="Times New Roman" w:cs="Times New Roman" w:eastAsiaTheme="majorEastAsia"/>
          <w:sz w:val="24"/>
          <w:lang w:val="en-US" w:eastAsia="zh-CN"/>
        </w:rPr>
      </w:pPr>
      <w:r>
        <w:rPr>
          <w:rFonts w:hint="eastAsia" w:ascii="Times New Roman" w:hAnsi="Times New Roman" w:cs="Times New Roman" w:eastAsiaTheme="majorEastAsia"/>
          <w:sz w:val="24"/>
          <w:lang w:val="en-US" w:eastAsia="zh-CN"/>
        </w:rPr>
        <w:t>通过问题分析，我们可以将树叶枯竭程度的特征提取分为两个方面：树叶新鲜程度和树叶稀疏程度。树叶的新鲜程度主要表现在树叶轮廓的颜色方面，树叶的稀疏程度在业界并没有明确的研究，通过相关论文的参考与分析，我们将树叶稀疏程度做如下的定义：一副图像中树叶与树干占整颗树或是整条树枝的面积比。便从两方面入手进行特征工程的开展。</w:t>
      </w:r>
    </w:p>
    <w:p>
      <w:pPr>
        <w:jc w:val="center"/>
        <w:rPr>
          <w:rFonts w:ascii="Times New Roman" w:hAnsi="Times New Roman"/>
        </w:rPr>
      </w:pPr>
      <w:r>
        <w:rPr>
          <w:rFonts w:ascii="Times New Roman" w:hAnsi="Times New Roman"/>
        </w:rPr>
        <w:drawing>
          <wp:inline distT="0" distB="0" distL="114300" distR="114300">
            <wp:extent cx="1403985" cy="1953260"/>
            <wp:effectExtent l="0" t="0" r="5715" b="8890"/>
            <wp:docPr id="8" name="图片 7" descr="树叶新鲜程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树叶新鲜程度"/>
                    <pic:cNvPicPr>
                      <a:picLocks noChangeAspect="1"/>
                    </pic:cNvPicPr>
                  </pic:nvPicPr>
                  <pic:blipFill>
                    <a:blip r:embed="rId10"/>
                    <a:stretch>
                      <a:fillRect/>
                    </a:stretch>
                  </pic:blipFill>
                  <pic:spPr>
                    <a:xfrm>
                      <a:off x="0" y="0"/>
                      <a:ext cx="1403985" cy="1953260"/>
                    </a:xfrm>
                    <a:prstGeom prst="rect">
                      <a:avLst/>
                    </a:prstGeom>
                  </pic:spPr>
                </pic:pic>
              </a:graphicData>
            </a:graphic>
          </wp:inline>
        </w:drawing>
      </w:r>
    </w:p>
    <w:p>
      <w:pPr>
        <w:spacing w:line="360" w:lineRule="auto"/>
        <w:jc w:val="center"/>
        <w:rPr>
          <w:rFonts w:hint="eastAsia" w:ascii="Times New Roman" w:hAnsi="Times New Roman" w:cs="Times New Roman" w:eastAsiaTheme="majorEastAsia"/>
          <w:sz w:val="24"/>
          <w:lang w:val="en-US" w:eastAsia="zh-CN"/>
        </w:rPr>
      </w:pPr>
      <w:r>
        <w:rPr>
          <w:rFonts w:hint="eastAsia" w:ascii="Times New Roman" w:hAnsi="Times New Roman" w:cs="Times New Roman" w:eastAsiaTheme="majorEastAsia"/>
          <w:sz w:val="24"/>
          <w:lang w:val="en-US" w:eastAsia="zh-CN"/>
        </w:rPr>
        <w:t>图3 树叶新鲜程度的特征提取流程</w:t>
      </w:r>
    </w:p>
    <w:p>
      <w:pPr>
        <w:jc w:val="center"/>
        <w:rPr>
          <w:rFonts w:hint="default" w:ascii="Times New Roman" w:hAnsi="Times New Roman"/>
          <w:lang w:val="en-US" w:eastAsia="zh-CN"/>
        </w:rPr>
      </w:pPr>
    </w:p>
    <w:p>
      <w:pPr>
        <w:jc w:val="center"/>
        <w:rPr>
          <w:rFonts w:ascii="Times New Roman" w:hAnsi="Times New Roman"/>
        </w:rPr>
      </w:pPr>
      <w:r>
        <w:rPr>
          <w:rFonts w:ascii="Times New Roman" w:hAnsi="Times New Roman"/>
        </w:rPr>
        <w:drawing>
          <wp:inline distT="0" distB="0" distL="114300" distR="114300">
            <wp:extent cx="1106170" cy="4666615"/>
            <wp:effectExtent l="0" t="0" r="17780" b="635"/>
            <wp:docPr id="16" name="图片 15" descr="树叶稀疏程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树叶稀疏程度"/>
                    <pic:cNvPicPr>
                      <a:picLocks noChangeAspect="1"/>
                    </pic:cNvPicPr>
                  </pic:nvPicPr>
                  <pic:blipFill>
                    <a:blip r:embed="rId11"/>
                    <a:stretch>
                      <a:fillRect/>
                    </a:stretch>
                  </pic:blipFill>
                  <pic:spPr>
                    <a:xfrm>
                      <a:off x="0" y="0"/>
                      <a:ext cx="1106170" cy="4666615"/>
                    </a:xfrm>
                    <a:prstGeom prst="rect">
                      <a:avLst/>
                    </a:prstGeom>
                  </pic:spPr>
                </pic:pic>
              </a:graphicData>
            </a:graphic>
          </wp:inline>
        </w:drawing>
      </w:r>
    </w:p>
    <w:p>
      <w:pPr>
        <w:spacing w:line="360" w:lineRule="auto"/>
        <w:jc w:val="center"/>
        <w:rPr>
          <w:rFonts w:hint="eastAsia" w:ascii="Times New Roman" w:hAnsi="Times New Roman" w:cs="Times New Roman" w:eastAsiaTheme="majorEastAsia"/>
          <w:sz w:val="24"/>
          <w:lang w:val="en-US" w:eastAsia="zh-CN"/>
        </w:rPr>
      </w:pPr>
      <w:r>
        <w:rPr>
          <w:rFonts w:hint="eastAsia" w:ascii="Times New Roman" w:hAnsi="Times New Roman" w:cs="Times New Roman" w:eastAsiaTheme="majorEastAsia"/>
          <w:sz w:val="24"/>
          <w:lang w:val="en-US" w:eastAsia="zh-CN"/>
        </w:rPr>
        <w:t>图4 树叶稀疏程度的特征提取流程</w:t>
      </w:r>
    </w:p>
    <w:p>
      <w:pPr>
        <w:spacing w:line="360" w:lineRule="auto"/>
        <w:ind w:firstLine="480" w:firstLineChars="200"/>
        <w:rPr>
          <w:rFonts w:hint="eastAsia" w:ascii="Times New Roman" w:hAnsi="Times New Roman" w:cs="Times New Roman" w:eastAsiaTheme="majorEastAsia"/>
          <w:sz w:val="24"/>
          <w:lang w:val="en-US" w:eastAsia="zh-CN"/>
        </w:rPr>
      </w:pPr>
      <w:r>
        <w:rPr>
          <w:rFonts w:hint="eastAsia" w:ascii="Times New Roman" w:hAnsi="Times New Roman" w:cs="Times New Roman" w:eastAsiaTheme="majorEastAsia"/>
          <w:sz w:val="24"/>
          <w:lang w:val="en-US" w:eastAsia="zh-CN"/>
        </w:rPr>
        <w:t>使用Python和OpenCV按照上述流程进行实现，最终实现效果如下：</w:t>
      </w:r>
    </w:p>
    <w:p>
      <w:pPr>
        <w:jc w:val="center"/>
        <w:rPr>
          <w:rFonts w:ascii="Times New Roman" w:hAnsi="Times New Roman"/>
        </w:rPr>
      </w:pPr>
      <w:r>
        <w:rPr>
          <w:rFonts w:ascii="Times New Roman" w:hAnsi="Times New Roman"/>
        </w:rPr>
        <w:drawing>
          <wp:inline distT="0" distB="0" distL="114300" distR="114300">
            <wp:extent cx="5269865" cy="2210435"/>
            <wp:effectExtent l="0" t="0" r="6985"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69865" cy="2210435"/>
                    </a:xfrm>
                    <a:prstGeom prst="rect">
                      <a:avLst/>
                    </a:prstGeom>
                    <a:noFill/>
                    <a:ln>
                      <a:noFill/>
                    </a:ln>
                  </pic:spPr>
                </pic:pic>
              </a:graphicData>
            </a:graphic>
          </wp:inline>
        </w:drawing>
      </w:r>
    </w:p>
    <w:p>
      <w:pPr>
        <w:spacing w:line="360" w:lineRule="auto"/>
        <w:jc w:val="center"/>
        <w:rPr>
          <w:rFonts w:hint="eastAsia" w:ascii="Times New Roman" w:hAnsi="Times New Roman" w:cs="Times New Roman" w:eastAsiaTheme="majorEastAsia"/>
          <w:sz w:val="24"/>
          <w:lang w:val="en-US" w:eastAsia="zh-CN"/>
        </w:rPr>
      </w:pPr>
      <w:r>
        <w:rPr>
          <w:rFonts w:hint="eastAsia" w:ascii="Times New Roman" w:hAnsi="Times New Roman" w:cs="Times New Roman" w:eastAsiaTheme="majorEastAsia"/>
          <w:sz w:val="24"/>
          <w:lang w:val="en-US" w:eastAsia="zh-CN"/>
        </w:rPr>
        <w:t>图5 从树叶图片中提取RGB颜色信息</w:t>
      </w:r>
    </w:p>
    <w:p>
      <w:pPr>
        <w:jc w:val="center"/>
        <w:rPr>
          <w:rFonts w:hint="eastAsia" w:ascii="Times New Roman" w:hAnsi="Times New Roman"/>
          <w:lang w:val="en-US" w:eastAsia="zh-CN"/>
        </w:rPr>
      </w:pPr>
    </w:p>
    <w:p>
      <w:pPr>
        <w:jc w:val="center"/>
        <w:rPr>
          <w:rFonts w:hint="eastAsia" w:ascii="Times New Roman" w:hAnsi="Times New Roman"/>
          <w:lang w:val="en-US" w:eastAsia="zh-CN"/>
        </w:rPr>
      </w:pPr>
    </w:p>
    <w:p>
      <w:pPr>
        <w:jc w:val="center"/>
        <w:rPr>
          <w:rFonts w:hint="eastAsia" w:ascii="Times New Roman" w:hAnsi="Times New Roman"/>
          <w:lang w:val="en-US" w:eastAsia="zh-CN"/>
        </w:rPr>
      </w:pPr>
    </w:p>
    <w:p>
      <w:pPr>
        <w:jc w:val="center"/>
        <w:rPr>
          <w:rFonts w:hint="eastAsia" w:ascii="Times New Roman" w:hAnsi="Times New Roman"/>
          <w:lang w:val="en-US" w:eastAsia="zh-CN"/>
        </w:rPr>
      </w:pPr>
    </w:p>
    <w:p>
      <w:pPr>
        <w:jc w:val="center"/>
        <w:rPr>
          <w:rFonts w:hint="eastAsia" w:ascii="Times New Roman" w:hAnsi="Times New Roman"/>
          <w:lang w:val="en-US" w:eastAsia="zh-CN"/>
        </w:rPr>
      </w:pPr>
    </w:p>
    <w:p>
      <w:pPr>
        <w:jc w:val="center"/>
        <w:rPr>
          <w:rFonts w:ascii="Times New Roman" w:hAnsi="Times New Roman"/>
        </w:rPr>
      </w:pPr>
      <w:r>
        <w:rPr>
          <w:rFonts w:ascii="Times New Roman" w:hAnsi="Times New Roman"/>
        </w:rPr>
        <w:drawing>
          <wp:inline distT="0" distB="0" distL="114300" distR="114300">
            <wp:extent cx="4735195" cy="1773555"/>
            <wp:effectExtent l="0" t="0" r="8255"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4735195" cy="1773555"/>
                    </a:xfrm>
                    <a:prstGeom prst="rect">
                      <a:avLst/>
                    </a:prstGeom>
                    <a:noFill/>
                    <a:ln>
                      <a:noFill/>
                    </a:ln>
                  </pic:spPr>
                </pic:pic>
              </a:graphicData>
            </a:graphic>
          </wp:inline>
        </w:drawing>
      </w:r>
    </w:p>
    <w:p>
      <w:pPr>
        <w:jc w:val="center"/>
        <w:rPr>
          <w:rFonts w:ascii="Times New Roman" w:hAnsi="Times New Roman"/>
        </w:rPr>
      </w:pPr>
      <w:r>
        <w:rPr>
          <w:rFonts w:ascii="Times New Roman" w:hAnsi="Times New Roman"/>
        </w:rPr>
        <w:drawing>
          <wp:inline distT="0" distB="0" distL="114300" distR="114300">
            <wp:extent cx="4644390" cy="1690370"/>
            <wp:effectExtent l="0" t="0" r="3810" b="508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4"/>
                    <a:stretch>
                      <a:fillRect/>
                    </a:stretch>
                  </pic:blipFill>
                  <pic:spPr>
                    <a:xfrm>
                      <a:off x="0" y="0"/>
                      <a:ext cx="4644390" cy="1690370"/>
                    </a:xfrm>
                    <a:prstGeom prst="rect">
                      <a:avLst/>
                    </a:prstGeom>
                    <a:noFill/>
                    <a:ln>
                      <a:noFill/>
                    </a:ln>
                  </pic:spPr>
                </pic:pic>
              </a:graphicData>
            </a:graphic>
          </wp:inline>
        </w:drawing>
      </w:r>
    </w:p>
    <w:p>
      <w:pPr>
        <w:spacing w:line="360" w:lineRule="auto"/>
        <w:jc w:val="center"/>
        <w:rPr>
          <w:rFonts w:hint="eastAsia" w:ascii="Times New Roman" w:hAnsi="Times New Roman" w:cs="Times New Roman" w:eastAsiaTheme="majorEastAsia"/>
          <w:sz w:val="24"/>
          <w:lang w:val="en-US" w:eastAsia="zh-CN"/>
        </w:rPr>
      </w:pPr>
      <w:r>
        <w:rPr>
          <w:rFonts w:hint="eastAsia" w:ascii="Times New Roman" w:hAnsi="Times New Roman" w:cs="Times New Roman" w:eastAsiaTheme="majorEastAsia"/>
          <w:sz w:val="24"/>
          <w:lang w:val="en-US" w:eastAsia="zh-CN"/>
        </w:rPr>
        <w:t>图6 树叶图片灰度处理提取轮廓</w:t>
      </w:r>
    </w:p>
    <w:p>
      <w:pPr>
        <w:jc w:val="center"/>
        <w:rPr>
          <w:rFonts w:ascii="Times New Roman" w:hAnsi="Times New Roman"/>
        </w:rPr>
      </w:pPr>
      <w:r>
        <w:rPr>
          <w:rFonts w:ascii="Times New Roman" w:hAnsi="Times New Roman"/>
        </w:rPr>
        <w:drawing>
          <wp:inline distT="0" distB="0" distL="114300" distR="114300">
            <wp:extent cx="4562475" cy="1828165"/>
            <wp:effectExtent l="0" t="0" r="9525" b="63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5"/>
                    <a:srcRect t="3190"/>
                    <a:stretch>
                      <a:fillRect/>
                    </a:stretch>
                  </pic:blipFill>
                  <pic:spPr>
                    <a:xfrm>
                      <a:off x="0" y="0"/>
                      <a:ext cx="4562475" cy="1828165"/>
                    </a:xfrm>
                    <a:prstGeom prst="rect">
                      <a:avLst/>
                    </a:prstGeom>
                    <a:noFill/>
                    <a:ln>
                      <a:noFill/>
                    </a:ln>
                  </pic:spPr>
                </pic:pic>
              </a:graphicData>
            </a:graphic>
          </wp:inline>
        </w:drawing>
      </w:r>
    </w:p>
    <w:p>
      <w:pPr>
        <w:spacing w:line="360" w:lineRule="auto"/>
        <w:jc w:val="center"/>
        <w:rPr>
          <w:rFonts w:hint="eastAsia" w:ascii="Times New Roman" w:hAnsi="Times New Roman" w:cs="Times New Roman" w:eastAsiaTheme="majorEastAsia"/>
          <w:sz w:val="24"/>
          <w:lang w:val="en-US" w:eastAsia="zh-CN"/>
        </w:rPr>
      </w:pPr>
      <w:r>
        <w:rPr>
          <w:rFonts w:hint="eastAsia" w:ascii="Times New Roman" w:hAnsi="Times New Roman" w:cs="Times New Roman" w:eastAsiaTheme="majorEastAsia"/>
          <w:sz w:val="24"/>
          <w:lang w:val="en-US" w:eastAsia="zh-CN"/>
        </w:rPr>
        <w:t>图7 获取到的树叶最大轮廓矩形</w:t>
      </w:r>
    </w:p>
    <w:p>
      <w:pPr>
        <w:spacing w:line="360" w:lineRule="auto"/>
        <w:jc w:val="center"/>
        <w:rPr>
          <w:rFonts w:hint="default" w:ascii="Times New Roman" w:hAnsi="Times New Roman" w:cs="Times New Roman" w:eastAsiaTheme="majorEastAsia"/>
          <w:sz w:val="24"/>
          <w:lang w:val="en-US" w:eastAsia="zh-CN"/>
        </w:rPr>
      </w:pPr>
      <w:r>
        <w:rPr>
          <w:rFonts w:hint="eastAsia" w:ascii="Times New Roman" w:hAnsi="Times New Roman" w:cs="Times New Roman" w:eastAsiaTheme="majorEastAsia"/>
          <w:sz w:val="24"/>
          <w:lang w:val="en-US" w:eastAsia="zh-CN"/>
        </w:rPr>
        <w:t>表3 特征提取得到的数据</w:t>
      </w:r>
    </w:p>
    <w:tbl>
      <w:tblPr>
        <w:tblStyle w:val="7"/>
        <w:tblpPr w:leftFromText="180" w:rightFromText="180" w:vertAnchor="text" w:horzAnchor="page" w:tblpXSpec="center" w:tblpY="18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0" w:type="dxa"/>
            <w:vAlign w:val="bottom"/>
          </w:tcPr>
          <w:p>
            <w:pPr>
              <w:keepNext w:val="0"/>
              <w:keepLines w:val="0"/>
              <w:widowControl/>
              <w:suppressLineNumbers w:val="0"/>
              <w:jc w:val="center"/>
              <w:textAlignment w:val="bottom"/>
              <w:rPr>
                <w:rFonts w:hint="default" w:ascii="Times New Roman" w:hAnsi="Times New Roman"/>
                <w:b/>
                <w:bCs/>
                <w:vertAlign w:val="baseline"/>
                <w:lang w:val="en-US" w:eastAsia="zh-CN"/>
              </w:rPr>
            </w:pPr>
            <w:r>
              <w:rPr>
                <w:rFonts w:hint="default" w:ascii="Times New Roman" w:hAnsi="Times New Roman" w:eastAsia="宋体" w:cs="Arial"/>
                <w:b/>
                <w:bCs/>
                <w:i w:val="0"/>
                <w:iCs w:val="0"/>
                <w:color w:val="000000"/>
                <w:kern w:val="0"/>
                <w:sz w:val="20"/>
                <w:szCs w:val="20"/>
                <w:u w:val="none"/>
                <w:lang w:val="en-US" w:eastAsia="zh-CN" w:bidi="ar"/>
              </w:rPr>
              <w:t>JPG_ID</w:t>
            </w:r>
          </w:p>
        </w:tc>
        <w:tc>
          <w:tcPr>
            <w:tcW w:w="1420" w:type="dxa"/>
            <w:vAlign w:val="bottom"/>
          </w:tcPr>
          <w:p>
            <w:pPr>
              <w:keepNext w:val="0"/>
              <w:keepLines w:val="0"/>
              <w:widowControl/>
              <w:suppressLineNumbers w:val="0"/>
              <w:jc w:val="center"/>
              <w:textAlignment w:val="bottom"/>
              <w:rPr>
                <w:rFonts w:hint="default" w:ascii="Times New Roman" w:hAnsi="Times New Roman"/>
                <w:b/>
                <w:bCs/>
                <w:vertAlign w:val="baseline"/>
                <w:lang w:val="en-US" w:eastAsia="zh-CN"/>
              </w:rPr>
            </w:pPr>
            <w:r>
              <w:rPr>
                <w:rFonts w:hint="default" w:ascii="Times New Roman" w:hAnsi="Times New Roman" w:eastAsia="宋体" w:cs="Arial"/>
                <w:b/>
                <w:bCs/>
                <w:i w:val="0"/>
                <w:iCs w:val="0"/>
                <w:color w:val="000000"/>
                <w:kern w:val="0"/>
                <w:sz w:val="20"/>
                <w:szCs w:val="20"/>
                <w:u w:val="none"/>
                <w:lang w:val="en-US" w:eastAsia="zh-CN" w:bidi="ar"/>
              </w:rPr>
              <w:t>B</w:t>
            </w:r>
          </w:p>
        </w:tc>
        <w:tc>
          <w:tcPr>
            <w:tcW w:w="1420" w:type="dxa"/>
            <w:vAlign w:val="bottom"/>
          </w:tcPr>
          <w:p>
            <w:pPr>
              <w:keepNext w:val="0"/>
              <w:keepLines w:val="0"/>
              <w:widowControl/>
              <w:suppressLineNumbers w:val="0"/>
              <w:jc w:val="center"/>
              <w:textAlignment w:val="bottom"/>
              <w:rPr>
                <w:rFonts w:hint="default" w:ascii="Times New Roman" w:hAnsi="Times New Roman"/>
                <w:b/>
                <w:bCs/>
                <w:vertAlign w:val="baseline"/>
                <w:lang w:val="en-US" w:eastAsia="zh-CN"/>
              </w:rPr>
            </w:pPr>
            <w:r>
              <w:rPr>
                <w:rFonts w:hint="default" w:ascii="Times New Roman" w:hAnsi="Times New Roman" w:eastAsia="宋体" w:cs="Arial"/>
                <w:b/>
                <w:bCs/>
                <w:i w:val="0"/>
                <w:iCs w:val="0"/>
                <w:color w:val="000000"/>
                <w:kern w:val="0"/>
                <w:sz w:val="20"/>
                <w:szCs w:val="20"/>
                <w:u w:val="none"/>
                <w:lang w:val="en-US" w:eastAsia="zh-CN" w:bidi="ar"/>
              </w:rPr>
              <w:t>G</w:t>
            </w:r>
          </w:p>
        </w:tc>
        <w:tc>
          <w:tcPr>
            <w:tcW w:w="1420" w:type="dxa"/>
            <w:vAlign w:val="bottom"/>
          </w:tcPr>
          <w:p>
            <w:pPr>
              <w:keepNext w:val="0"/>
              <w:keepLines w:val="0"/>
              <w:widowControl/>
              <w:suppressLineNumbers w:val="0"/>
              <w:jc w:val="center"/>
              <w:textAlignment w:val="bottom"/>
              <w:rPr>
                <w:rFonts w:hint="default" w:ascii="Times New Roman" w:hAnsi="Times New Roman"/>
                <w:b/>
                <w:bCs/>
                <w:vertAlign w:val="baseline"/>
                <w:lang w:val="en-US" w:eastAsia="zh-CN"/>
              </w:rPr>
            </w:pPr>
            <w:r>
              <w:rPr>
                <w:rFonts w:hint="default" w:ascii="Times New Roman" w:hAnsi="Times New Roman" w:eastAsia="宋体" w:cs="Arial"/>
                <w:b/>
                <w:bCs/>
                <w:i w:val="0"/>
                <w:iCs w:val="0"/>
                <w:color w:val="000000"/>
                <w:kern w:val="0"/>
                <w:sz w:val="20"/>
                <w:szCs w:val="20"/>
                <w:u w:val="none"/>
                <w:lang w:val="en-US" w:eastAsia="zh-CN" w:bidi="ar"/>
              </w:rPr>
              <w:t>R</w:t>
            </w:r>
          </w:p>
        </w:tc>
        <w:tc>
          <w:tcPr>
            <w:tcW w:w="1421" w:type="dxa"/>
            <w:vAlign w:val="bottom"/>
          </w:tcPr>
          <w:p>
            <w:pPr>
              <w:keepNext w:val="0"/>
              <w:keepLines w:val="0"/>
              <w:widowControl/>
              <w:suppressLineNumbers w:val="0"/>
              <w:jc w:val="center"/>
              <w:textAlignment w:val="bottom"/>
              <w:rPr>
                <w:rFonts w:hint="default" w:ascii="Times New Roman" w:hAnsi="Times New Roman"/>
                <w:b/>
                <w:bCs/>
                <w:vertAlign w:val="baseline"/>
                <w:lang w:val="en-US" w:eastAsia="zh-CN"/>
              </w:rPr>
            </w:pPr>
            <w:r>
              <w:rPr>
                <w:rFonts w:hint="default" w:ascii="Times New Roman" w:hAnsi="Times New Roman" w:eastAsia="宋体" w:cs="Arial"/>
                <w:b/>
                <w:bCs/>
                <w:i w:val="0"/>
                <w:iCs w:val="0"/>
                <w:color w:val="000000"/>
                <w:kern w:val="0"/>
                <w:sz w:val="20"/>
                <w:szCs w:val="20"/>
                <w:u w:val="none"/>
                <w:lang w:val="en-US" w:eastAsia="zh-CN" w:bidi="ar"/>
              </w:rPr>
              <w:t>DENSITY</w:t>
            </w:r>
          </w:p>
        </w:tc>
        <w:tc>
          <w:tcPr>
            <w:tcW w:w="1421" w:type="dxa"/>
            <w:vAlign w:val="bottom"/>
          </w:tcPr>
          <w:p>
            <w:pPr>
              <w:keepNext w:val="0"/>
              <w:keepLines w:val="0"/>
              <w:widowControl/>
              <w:suppressLineNumbers w:val="0"/>
              <w:jc w:val="center"/>
              <w:textAlignment w:val="bottom"/>
              <w:rPr>
                <w:rFonts w:hint="default" w:ascii="Times New Roman" w:hAnsi="Times New Roman"/>
                <w:b/>
                <w:bCs/>
                <w:vertAlign w:val="baseline"/>
                <w:lang w:val="en-US" w:eastAsia="zh-CN"/>
              </w:rPr>
            </w:pPr>
            <w:r>
              <w:rPr>
                <w:rFonts w:hint="default" w:ascii="Times New Roman" w:hAnsi="Times New Roman" w:eastAsia="宋体" w:cs="Arial"/>
                <w:b/>
                <w:bCs/>
                <w:i w:val="0"/>
                <w:iCs w:val="0"/>
                <w:color w:val="000000"/>
                <w:kern w:val="0"/>
                <w:sz w:val="20"/>
                <w:szCs w:val="20"/>
                <w:u w:val="none"/>
                <w:lang w:val="en-US" w:eastAsia="zh-CN" w:bidi="ar"/>
              </w:rPr>
              <w:t>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0" w:type="dxa"/>
            <w:vAlign w:val="bottom"/>
          </w:tcPr>
          <w:p>
            <w:pPr>
              <w:keepNext w:val="0"/>
              <w:keepLines w:val="0"/>
              <w:widowControl/>
              <w:suppressLineNumbers w:val="0"/>
              <w:jc w:val="center"/>
              <w:textAlignment w:val="bottom"/>
              <w:rPr>
                <w:rFonts w:hint="default" w:ascii="Times New Roman" w:hAnsi="Times New Roman"/>
                <w:vertAlign w:val="baseline"/>
                <w:lang w:val="en-US" w:eastAsia="zh-CN"/>
              </w:rPr>
            </w:pPr>
            <w:r>
              <w:rPr>
                <w:rFonts w:hint="default" w:ascii="Times New Roman" w:hAnsi="Times New Roman" w:eastAsia="宋体" w:cs="Arial"/>
                <w:i w:val="0"/>
                <w:iCs w:val="0"/>
                <w:color w:val="000000"/>
                <w:kern w:val="0"/>
                <w:sz w:val="20"/>
                <w:szCs w:val="20"/>
                <w:u w:val="none"/>
                <w:lang w:val="en-US" w:eastAsia="zh-CN" w:bidi="ar"/>
              </w:rPr>
              <w:t>1</w:t>
            </w:r>
          </w:p>
        </w:tc>
        <w:tc>
          <w:tcPr>
            <w:tcW w:w="1420" w:type="dxa"/>
            <w:vAlign w:val="bottom"/>
          </w:tcPr>
          <w:p>
            <w:pPr>
              <w:keepNext w:val="0"/>
              <w:keepLines w:val="0"/>
              <w:widowControl/>
              <w:suppressLineNumbers w:val="0"/>
              <w:jc w:val="center"/>
              <w:textAlignment w:val="bottom"/>
              <w:rPr>
                <w:rFonts w:hint="default" w:ascii="Times New Roman" w:hAnsi="Times New Roman"/>
                <w:vertAlign w:val="baseline"/>
                <w:lang w:val="en-US" w:eastAsia="zh-CN"/>
              </w:rPr>
            </w:pPr>
            <w:r>
              <w:rPr>
                <w:rFonts w:hint="default" w:ascii="Times New Roman" w:hAnsi="Times New Roman" w:eastAsia="宋体" w:cs="Arial"/>
                <w:i w:val="0"/>
                <w:iCs w:val="0"/>
                <w:color w:val="000000"/>
                <w:kern w:val="0"/>
                <w:sz w:val="20"/>
                <w:szCs w:val="20"/>
                <w:u w:val="none"/>
                <w:lang w:val="en-US" w:eastAsia="zh-CN" w:bidi="ar"/>
              </w:rPr>
              <w:t>69.96375911</w:t>
            </w:r>
          </w:p>
        </w:tc>
        <w:tc>
          <w:tcPr>
            <w:tcW w:w="1420" w:type="dxa"/>
            <w:vAlign w:val="bottom"/>
          </w:tcPr>
          <w:p>
            <w:pPr>
              <w:keepNext w:val="0"/>
              <w:keepLines w:val="0"/>
              <w:widowControl/>
              <w:suppressLineNumbers w:val="0"/>
              <w:jc w:val="center"/>
              <w:textAlignment w:val="bottom"/>
              <w:rPr>
                <w:rFonts w:hint="default" w:ascii="Times New Roman" w:hAnsi="Times New Roman"/>
                <w:vertAlign w:val="baseline"/>
                <w:lang w:val="en-US" w:eastAsia="zh-CN"/>
              </w:rPr>
            </w:pPr>
            <w:r>
              <w:rPr>
                <w:rFonts w:hint="default" w:ascii="Times New Roman" w:hAnsi="Times New Roman" w:eastAsia="宋体" w:cs="Arial"/>
                <w:i w:val="0"/>
                <w:iCs w:val="0"/>
                <w:color w:val="000000"/>
                <w:kern w:val="0"/>
                <w:sz w:val="20"/>
                <w:szCs w:val="20"/>
                <w:u w:val="none"/>
                <w:lang w:val="en-US" w:eastAsia="zh-CN" w:bidi="ar"/>
              </w:rPr>
              <w:t>151.5825274</w:t>
            </w:r>
          </w:p>
        </w:tc>
        <w:tc>
          <w:tcPr>
            <w:tcW w:w="1420" w:type="dxa"/>
            <w:vAlign w:val="bottom"/>
          </w:tcPr>
          <w:p>
            <w:pPr>
              <w:keepNext w:val="0"/>
              <w:keepLines w:val="0"/>
              <w:widowControl/>
              <w:suppressLineNumbers w:val="0"/>
              <w:jc w:val="center"/>
              <w:textAlignment w:val="bottom"/>
              <w:rPr>
                <w:rFonts w:hint="default" w:ascii="Times New Roman" w:hAnsi="Times New Roman"/>
                <w:vertAlign w:val="baseline"/>
                <w:lang w:val="en-US" w:eastAsia="zh-CN"/>
              </w:rPr>
            </w:pPr>
            <w:r>
              <w:rPr>
                <w:rFonts w:hint="default" w:ascii="Times New Roman" w:hAnsi="Times New Roman" w:eastAsia="宋体" w:cs="Arial"/>
                <w:i w:val="0"/>
                <w:iCs w:val="0"/>
                <w:color w:val="000000"/>
                <w:kern w:val="0"/>
                <w:sz w:val="20"/>
                <w:szCs w:val="20"/>
                <w:u w:val="none"/>
                <w:lang w:val="en-US" w:eastAsia="zh-CN" w:bidi="ar"/>
              </w:rPr>
              <w:t>93.19723534</w:t>
            </w:r>
          </w:p>
        </w:tc>
        <w:tc>
          <w:tcPr>
            <w:tcW w:w="1421" w:type="dxa"/>
            <w:vAlign w:val="bottom"/>
          </w:tcPr>
          <w:p>
            <w:pPr>
              <w:keepNext w:val="0"/>
              <w:keepLines w:val="0"/>
              <w:widowControl/>
              <w:suppressLineNumbers w:val="0"/>
              <w:jc w:val="center"/>
              <w:textAlignment w:val="bottom"/>
              <w:rPr>
                <w:rFonts w:hint="default" w:ascii="Times New Roman" w:hAnsi="Times New Roman"/>
                <w:vertAlign w:val="baseline"/>
                <w:lang w:val="en-US" w:eastAsia="zh-CN"/>
              </w:rPr>
            </w:pPr>
            <w:r>
              <w:rPr>
                <w:rFonts w:hint="default" w:ascii="Times New Roman" w:hAnsi="Times New Roman" w:eastAsia="宋体" w:cs="Arial"/>
                <w:i w:val="0"/>
                <w:iCs w:val="0"/>
                <w:color w:val="000000"/>
                <w:kern w:val="0"/>
                <w:sz w:val="20"/>
                <w:szCs w:val="20"/>
                <w:u w:val="none"/>
                <w:lang w:val="en-US" w:eastAsia="zh-CN" w:bidi="ar"/>
              </w:rPr>
              <w:t>0.824978094</w:t>
            </w:r>
          </w:p>
        </w:tc>
        <w:tc>
          <w:tcPr>
            <w:tcW w:w="1421" w:type="dxa"/>
            <w:vAlign w:val="center"/>
          </w:tcPr>
          <w:p>
            <w:pPr>
              <w:keepNext w:val="0"/>
              <w:keepLines w:val="0"/>
              <w:widowControl/>
              <w:suppressLineNumbers w:val="0"/>
              <w:jc w:val="center"/>
              <w:textAlignment w:val="center"/>
              <w:rPr>
                <w:rFonts w:hint="default" w:ascii="Times New Roman" w:hAnsi="Times New Roman"/>
                <w:vertAlign w:val="baseline"/>
                <w:lang w:val="en-US" w:eastAsia="zh-CN"/>
              </w:rPr>
            </w:pPr>
            <w:r>
              <w:rPr>
                <w:rFonts w:hint="default" w:ascii="Times New Roman" w:hAnsi="Times New Roman" w:eastAsia="宋体" w:cs="Arial"/>
                <w:i w:val="0"/>
                <w:iCs w:val="0"/>
                <w:color w:val="000000"/>
                <w:kern w:val="0"/>
                <w:sz w:val="20"/>
                <w:szCs w:val="20"/>
                <w:u w:val="none"/>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0" w:type="dxa"/>
            <w:vAlign w:val="bottom"/>
          </w:tcPr>
          <w:p>
            <w:pPr>
              <w:keepNext w:val="0"/>
              <w:keepLines w:val="0"/>
              <w:widowControl/>
              <w:suppressLineNumbers w:val="0"/>
              <w:jc w:val="center"/>
              <w:textAlignment w:val="bottom"/>
              <w:rPr>
                <w:rFonts w:hint="default" w:ascii="Times New Roman" w:hAnsi="Times New Roman"/>
                <w:vertAlign w:val="baseline"/>
                <w:lang w:val="en-US" w:eastAsia="zh-CN"/>
              </w:rPr>
            </w:pPr>
            <w:r>
              <w:rPr>
                <w:rFonts w:hint="default" w:ascii="Times New Roman" w:hAnsi="Times New Roman" w:eastAsia="宋体" w:cs="Arial"/>
                <w:i w:val="0"/>
                <w:iCs w:val="0"/>
                <w:color w:val="000000"/>
                <w:kern w:val="0"/>
                <w:sz w:val="20"/>
                <w:szCs w:val="20"/>
                <w:u w:val="none"/>
                <w:lang w:val="en-US" w:eastAsia="zh-CN" w:bidi="ar"/>
              </w:rPr>
              <w:t>2</w:t>
            </w:r>
          </w:p>
        </w:tc>
        <w:tc>
          <w:tcPr>
            <w:tcW w:w="1420" w:type="dxa"/>
            <w:vAlign w:val="bottom"/>
          </w:tcPr>
          <w:p>
            <w:pPr>
              <w:keepNext w:val="0"/>
              <w:keepLines w:val="0"/>
              <w:widowControl/>
              <w:suppressLineNumbers w:val="0"/>
              <w:jc w:val="center"/>
              <w:textAlignment w:val="bottom"/>
              <w:rPr>
                <w:rFonts w:hint="default" w:ascii="Times New Roman" w:hAnsi="Times New Roman"/>
                <w:vertAlign w:val="baseline"/>
                <w:lang w:val="en-US" w:eastAsia="zh-CN"/>
              </w:rPr>
            </w:pPr>
            <w:r>
              <w:rPr>
                <w:rFonts w:hint="default" w:ascii="Times New Roman" w:hAnsi="Times New Roman" w:eastAsia="宋体" w:cs="Arial"/>
                <w:i w:val="0"/>
                <w:iCs w:val="0"/>
                <w:color w:val="000000"/>
                <w:kern w:val="0"/>
                <w:sz w:val="20"/>
                <w:szCs w:val="20"/>
                <w:u w:val="none"/>
                <w:lang w:val="en-US" w:eastAsia="zh-CN" w:bidi="ar"/>
              </w:rPr>
              <w:t>53.5056871</w:t>
            </w:r>
          </w:p>
        </w:tc>
        <w:tc>
          <w:tcPr>
            <w:tcW w:w="1420" w:type="dxa"/>
            <w:vAlign w:val="bottom"/>
          </w:tcPr>
          <w:p>
            <w:pPr>
              <w:keepNext w:val="0"/>
              <w:keepLines w:val="0"/>
              <w:widowControl/>
              <w:suppressLineNumbers w:val="0"/>
              <w:jc w:val="center"/>
              <w:textAlignment w:val="bottom"/>
              <w:rPr>
                <w:rFonts w:hint="default" w:ascii="Times New Roman" w:hAnsi="Times New Roman"/>
                <w:vertAlign w:val="baseline"/>
                <w:lang w:val="en-US" w:eastAsia="zh-CN"/>
              </w:rPr>
            </w:pPr>
            <w:r>
              <w:rPr>
                <w:rFonts w:hint="default" w:ascii="Times New Roman" w:hAnsi="Times New Roman" w:eastAsia="宋体" w:cs="Arial"/>
                <w:i w:val="0"/>
                <w:iCs w:val="0"/>
                <w:color w:val="000000"/>
                <w:kern w:val="0"/>
                <w:sz w:val="20"/>
                <w:szCs w:val="20"/>
                <w:u w:val="none"/>
                <w:lang w:val="en-US" w:eastAsia="zh-CN" w:bidi="ar"/>
              </w:rPr>
              <w:t>180.2731527</w:t>
            </w:r>
          </w:p>
        </w:tc>
        <w:tc>
          <w:tcPr>
            <w:tcW w:w="1420" w:type="dxa"/>
            <w:vAlign w:val="bottom"/>
          </w:tcPr>
          <w:p>
            <w:pPr>
              <w:keepNext w:val="0"/>
              <w:keepLines w:val="0"/>
              <w:widowControl/>
              <w:suppressLineNumbers w:val="0"/>
              <w:jc w:val="center"/>
              <w:textAlignment w:val="bottom"/>
              <w:rPr>
                <w:rFonts w:hint="default" w:ascii="Times New Roman" w:hAnsi="Times New Roman"/>
                <w:vertAlign w:val="baseline"/>
                <w:lang w:val="en-US" w:eastAsia="zh-CN"/>
              </w:rPr>
            </w:pPr>
            <w:r>
              <w:rPr>
                <w:rFonts w:hint="default" w:ascii="Times New Roman" w:hAnsi="Times New Roman" w:eastAsia="宋体" w:cs="Arial"/>
                <w:i w:val="0"/>
                <w:iCs w:val="0"/>
                <w:color w:val="000000"/>
                <w:kern w:val="0"/>
                <w:sz w:val="20"/>
                <w:szCs w:val="20"/>
                <w:u w:val="none"/>
                <w:lang w:val="en-US" w:eastAsia="zh-CN" w:bidi="ar"/>
              </w:rPr>
              <w:t>109.084952</w:t>
            </w:r>
          </w:p>
        </w:tc>
        <w:tc>
          <w:tcPr>
            <w:tcW w:w="1421" w:type="dxa"/>
            <w:vAlign w:val="bottom"/>
          </w:tcPr>
          <w:p>
            <w:pPr>
              <w:keepNext w:val="0"/>
              <w:keepLines w:val="0"/>
              <w:widowControl/>
              <w:suppressLineNumbers w:val="0"/>
              <w:jc w:val="center"/>
              <w:textAlignment w:val="bottom"/>
              <w:rPr>
                <w:rFonts w:hint="default" w:ascii="Times New Roman" w:hAnsi="Times New Roman"/>
                <w:vertAlign w:val="baseline"/>
                <w:lang w:val="en-US" w:eastAsia="zh-CN"/>
              </w:rPr>
            </w:pPr>
            <w:r>
              <w:rPr>
                <w:rFonts w:hint="default" w:ascii="Times New Roman" w:hAnsi="Times New Roman" w:eastAsia="宋体" w:cs="Arial"/>
                <w:i w:val="0"/>
                <w:iCs w:val="0"/>
                <w:color w:val="000000"/>
                <w:kern w:val="0"/>
                <w:sz w:val="20"/>
                <w:szCs w:val="20"/>
                <w:u w:val="none"/>
                <w:lang w:val="en-US" w:eastAsia="zh-CN" w:bidi="ar"/>
              </w:rPr>
              <w:t>0.801192036</w:t>
            </w:r>
          </w:p>
        </w:tc>
        <w:tc>
          <w:tcPr>
            <w:tcW w:w="1421" w:type="dxa"/>
            <w:vAlign w:val="center"/>
          </w:tcPr>
          <w:p>
            <w:pPr>
              <w:keepNext w:val="0"/>
              <w:keepLines w:val="0"/>
              <w:widowControl/>
              <w:suppressLineNumbers w:val="0"/>
              <w:jc w:val="center"/>
              <w:textAlignment w:val="center"/>
              <w:rPr>
                <w:rFonts w:hint="default" w:ascii="Times New Roman" w:hAnsi="Times New Roman"/>
                <w:vertAlign w:val="baseline"/>
                <w:lang w:val="en-US" w:eastAsia="zh-CN"/>
              </w:rPr>
            </w:pPr>
            <w:r>
              <w:rPr>
                <w:rFonts w:hint="default" w:ascii="Times New Roman" w:hAnsi="Times New Roman" w:eastAsia="宋体" w:cs="Arial"/>
                <w:i w:val="0"/>
                <w:iCs w:val="0"/>
                <w:color w:val="000000"/>
                <w:kern w:val="0"/>
                <w:sz w:val="20"/>
                <w:szCs w:val="20"/>
                <w:u w:val="none"/>
                <w:lang w:val="en-US" w:eastAsia="zh-CN"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0" w:type="dxa"/>
            <w:vAlign w:val="bottom"/>
          </w:tcPr>
          <w:p>
            <w:pPr>
              <w:keepNext w:val="0"/>
              <w:keepLines w:val="0"/>
              <w:widowControl/>
              <w:suppressLineNumbers w:val="0"/>
              <w:jc w:val="center"/>
              <w:textAlignment w:val="bottom"/>
              <w:rPr>
                <w:rFonts w:hint="default" w:ascii="Times New Roman" w:hAnsi="Times New Roman"/>
                <w:vertAlign w:val="baseline"/>
                <w:lang w:val="en-US" w:eastAsia="zh-CN"/>
              </w:rPr>
            </w:pPr>
            <w:r>
              <w:rPr>
                <w:rFonts w:hint="default" w:ascii="Times New Roman" w:hAnsi="Times New Roman" w:eastAsia="宋体" w:cs="Arial"/>
                <w:i w:val="0"/>
                <w:iCs w:val="0"/>
                <w:color w:val="000000"/>
                <w:kern w:val="0"/>
                <w:sz w:val="20"/>
                <w:szCs w:val="20"/>
                <w:u w:val="none"/>
                <w:lang w:val="en-US" w:eastAsia="zh-CN" w:bidi="ar"/>
              </w:rPr>
              <w:t>4</w:t>
            </w:r>
          </w:p>
        </w:tc>
        <w:tc>
          <w:tcPr>
            <w:tcW w:w="1420" w:type="dxa"/>
            <w:vAlign w:val="bottom"/>
          </w:tcPr>
          <w:p>
            <w:pPr>
              <w:keepNext w:val="0"/>
              <w:keepLines w:val="0"/>
              <w:widowControl/>
              <w:suppressLineNumbers w:val="0"/>
              <w:jc w:val="center"/>
              <w:textAlignment w:val="bottom"/>
              <w:rPr>
                <w:rFonts w:hint="default" w:ascii="Times New Roman" w:hAnsi="Times New Roman"/>
                <w:vertAlign w:val="baseline"/>
                <w:lang w:val="en-US" w:eastAsia="zh-CN"/>
              </w:rPr>
            </w:pPr>
            <w:r>
              <w:rPr>
                <w:rFonts w:hint="default" w:ascii="Times New Roman" w:hAnsi="Times New Roman" w:eastAsia="宋体" w:cs="Arial"/>
                <w:i w:val="0"/>
                <w:iCs w:val="0"/>
                <w:color w:val="000000"/>
                <w:kern w:val="0"/>
                <w:sz w:val="20"/>
                <w:szCs w:val="20"/>
                <w:u w:val="none"/>
                <w:lang w:val="en-US" w:eastAsia="zh-CN" w:bidi="ar"/>
              </w:rPr>
              <w:t>57.4802039</w:t>
            </w:r>
          </w:p>
        </w:tc>
        <w:tc>
          <w:tcPr>
            <w:tcW w:w="1420" w:type="dxa"/>
            <w:vAlign w:val="bottom"/>
          </w:tcPr>
          <w:p>
            <w:pPr>
              <w:keepNext w:val="0"/>
              <w:keepLines w:val="0"/>
              <w:widowControl/>
              <w:suppressLineNumbers w:val="0"/>
              <w:jc w:val="center"/>
              <w:textAlignment w:val="bottom"/>
              <w:rPr>
                <w:rFonts w:hint="default" w:ascii="Times New Roman" w:hAnsi="Times New Roman"/>
                <w:vertAlign w:val="baseline"/>
                <w:lang w:val="en-US" w:eastAsia="zh-CN"/>
              </w:rPr>
            </w:pPr>
            <w:r>
              <w:rPr>
                <w:rFonts w:hint="default" w:ascii="Times New Roman" w:hAnsi="Times New Roman" w:eastAsia="宋体" w:cs="Arial"/>
                <w:i w:val="0"/>
                <w:iCs w:val="0"/>
                <w:color w:val="000000"/>
                <w:kern w:val="0"/>
                <w:sz w:val="20"/>
                <w:szCs w:val="20"/>
                <w:u w:val="none"/>
                <w:lang w:val="en-US" w:eastAsia="zh-CN" w:bidi="ar"/>
              </w:rPr>
              <w:t>163.2877425</w:t>
            </w:r>
          </w:p>
        </w:tc>
        <w:tc>
          <w:tcPr>
            <w:tcW w:w="1420" w:type="dxa"/>
            <w:vAlign w:val="bottom"/>
          </w:tcPr>
          <w:p>
            <w:pPr>
              <w:keepNext w:val="0"/>
              <w:keepLines w:val="0"/>
              <w:widowControl/>
              <w:suppressLineNumbers w:val="0"/>
              <w:jc w:val="center"/>
              <w:textAlignment w:val="bottom"/>
              <w:rPr>
                <w:rFonts w:hint="default" w:ascii="Times New Roman" w:hAnsi="Times New Roman"/>
                <w:vertAlign w:val="baseline"/>
                <w:lang w:val="en-US" w:eastAsia="zh-CN"/>
              </w:rPr>
            </w:pPr>
            <w:r>
              <w:rPr>
                <w:rFonts w:hint="default" w:ascii="Times New Roman" w:hAnsi="Times New Roman" w:eastAsia="宋体" w:cs="Arial"/>
                <w:i w:val="0"/>
                <w:iCs w:val="0"/>
                <w:color w:val="000000"/>
                <w:kern w:val="0"/>
                <w:sz w:val="20"/>
                <w:szCs w:val="20"/>
                <w:u w:val="none"/>
                <w:lang w:val="en-US" w:eastAsia="zh-CN" w:bidi="ar"/>
              </w:rPr>
              <w:t>87.61880892</w:t>
            </w:r>
          </w:p>
        </w:tc>
        <w:tc>
          <w:tcPr>
            <w:tcW w:w="1421" w:type="dxa"/>
            <w:vAlign w:val="bottom"/>
          </w:tcPr>
          <w:p>
            <w:pPr>
              <w:keepNext w:val="0"/>
              <w:keepLines w:val="0"/>
              <w:widowControl/>
              <w:suppressLineNumbers w:val="0"/>
              <w:jc w:val="center"/>
              <w:textAlignment w:val="bottom"/>
              <w:rPr>
                <w:rFonts w:hint="default" w:ascii="Times New Roman" w:hAnsi="Times New Roman"/>
                <w:vertAlign w:val="baseline"/>
                <w:lang w:val="en-US" w:eastAsia="zh-CN"/>
              </w:rPr>
            </w:pPr>
            <w:r>
              <w:rPr>
                <w:rFonts w:hint="default" w:ascii="Times New Roman" w:hAnsi="Times New Roman" w:eastAsia="宋体" w:cs="Arial"/>
                <w:i w:val="0"/>
                <w:iCs w:val="0"/>
                <w:color w:val="000000"/>
                <w:kern w:val="0"/>
                <w:sz w:val="20"/>
                <w:szCs w:val="20"/>
                <w:u w:val="none"/>
                <w:lang w:val="en-US" w:eastAsia="zh-CN" w:bidi="ar"/>
              </w:rPr>
              <w:t>0.586446654</w:t>
            </w:r>
          </w:p>
        </w:tc>
        <w:tc>
          <w:tcPr>
            <w:tcW w:w="1421" w:type="dxa"/>
            <w:vAlign w:val="center"/>
          </w:tcPr>
          <w:p>
            <w:pPr>
              <w:keepNext w:val="0"/>
              <w:keepLines w:val="0"/>
              <w:widowControl/>
              <w:suppressLineNumbers w:val="0"/>
              <w:jc w:val="center"/>
              <w:textAlignment w:val="center"/>
              <w:rPr>
                <w:rFonts w:hint="default" w:ascii="Times New Roman" w:hAnsi="Times New Roman"/>
                <w:vertAlign w:val="baseline"/>
                <w:lang w:val="en-US" w:eastAsia="zh-CN"/>
              </w:rPr>
            </w:pPr>
            <w:r>
              <w:rPr>
                <w:rFonts w:hint="default" w:ascii="Times New Roman" w:hAnsi="Times New Roman" w:eastAsia="宋体" w:cs="Arial"/>
                <w:i w:val="0"/>
                <w:iCs w:val="0"/>
                <w:color w:val="000000"/>
                <w:kern w:val="0"/>
                <w:sz w:val="20"/>
                <w:szCs w:val="20"/>
                <w:u w:val="none"/>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0" w:type="dxa"/>
            <w:vAlign w:val="bottom"/>
          </w:tcPr>
          <w:p>
            <w:pPr>
              <w:keepNext w:val="0"/>
              <w:keepLines w:val="0"/>
              <w:widowControl/>
              <w:suppressLineNumbers w:val="0"/>
              <w:jc w:val="center"/>
              <w:textAlignment w:val="bottom"/>
              <w:rPr>
                <w:rFonts w:hint="default" w:ascii="Times New Roman" w:hAnsi="Times New Roman"/>
                <w:vertAlign w:val="baseline"/>
                <w:lang w:val="en-US" w:eastAsia="zh-CN"/>
              </w:rPr>
            </w:pPr>
            <w:r>
              <w:rPr>
                <w:rFonts w:hint="default" w:ascii="Times New Roman" w:hAnsi="Times New Roman" w:eastAsia="宋体" w:cs="Arial"/>
                <w:i w:val="0"/>
                <w:iCs w:val="0"/>
                <w:color w:val="000000"/>
                <w:kern w:val="0"/>
                <w:sz w:val="20"/>
                <w:szCs w:val="20"/>
                <w:u w:val="none"/>
                <w:lang w:val="en-US" w:eastAsia="zh-CN" w:bidi="ar"/>
              </w:rPr>
              <w:t>5</w:t>
            </w:r>
          </w:p>
        </w:tc>
        <w:tc>
          <w:tcPr>
            <w:tcW w:w="1420" w:type="dxa"/>
            <w:vAlign w:val="bottom"/>
          </w:tcPr>
          <w:p>
            <w:pPr>
              <w:keepNext w:val="0"/>
              <w:keepLines w:val="0"/>
              <w:widowControl/>
              <w:suppressLineNumbers w:val="0"/>
              <w:jc w:val="center"/>
              <w:textAlignment w:val="bottom"/>
              <w:rPr>
                <w:rFonts w:hint="default" w:ascii="Times New Roman" w:hAnsi="Times New Roman"/>
                <w:vertAlign w:val="baseline"/>
                <w:lang w:val="en-US" w:eastAsia="zh-CN"/>
              </w:rPr>
            </w:pPr>
            <w:r>
              <w:rPr>
                <w:rFonts w:hint="default" w:ascii="Times New Roman" w:hAnsi="Times New Roman" w:eastAsia="宋体" w:cs="Arial"/>
                <w:i w:val="0"/>
                <w:iCs w:val="0"/>
                <w:color w:val="000000"/>
                <w:kern w:val="0"/>
                <w:sz w:val="20"/>
                <w:szCs w:val="20"/>
                <w:u w:val="none"/>
                <w:lang w:val="en-US" w:eastAsia="zh-CN" w:bidi="ar"/>
              </w:rPr>
              <w:t>20.89874334</w:t>
            </w:r>
          </w:p>
        </w:tc>
        <w:tc>
          <w:tcPr>
            <w:tcW w:w="1420" w:type="dxa"/>
            <w:vAlign w:val="bottom"/>
          </w:tcPr>
          <w:p>
            <w:pPr>
              <w:keepNext w:val="0"/>
              <w:keepLines w:val="0"/>
              <w:widowControl/>
              <w:suppressLineNumbers w:val="0"/>
              <w:jc w:val="center"/>
              <w:textAlignment w:val="bottom"/>
              <w:rPr>
                <w:rFonts w:hint="default" w:ascii="Times New Roman" w:hAnsi="Times New Roman"/>
                <w:vertAlign w:val="baseline"/>
                <w:lang w:val="en-US" w:eastAsia="zh-CN"/>
              </w:rPr>
            </w:pPr>
            <w:r>
              <w:rPr>
                <w:rFonts w:hint="default" w:ascii="Times New Roman" w:hAnsi="Times New Roman" w:eastAsia="宋体" w:cs="Arial"/>
                <w:i w:val="0"/>
                <w:iCs w:val="0"/>
                <w:color w:val="000000"/>
                <w:kern w:val="0"/>
                <w:sz w:val="20"/>
                <w:szCs w:val="20"/>
                <w:u w:val="none"/>
                <w:lang w:val="en-US" w:eastAsia="zh-CN" w:bidi="ar"/>
              </w:rPr>
              <w:t>173.5697266</w:t>
            </w:r>
          </w:p>
        </w:tc>
        <w:tc>
          <w:tcPr>
            <w:tcW w:w="1420" w:type="dxa"/>
            <w:vAlign w:val="bottom"/>
          </w:tcPr>
          <w:p>
            <w:pPr>
              <w:keepNext w:val="0"/>
              <w:keepLines w:val="0"/>
              <w:widowControl/>
              <w:suppressLineNumbers w:val="0"/>
              <w:jc w:val="center"/>
              <w:textAlignment w:val="bottom"/>
              <w:rPr>
                <w:rFonts w:hint="default" w:ascii="Times New Roman" w:hAnsi="Times New Roman"/>
                <w:vertAlign w:val="baseline"/>
                <w:lang w:val="en-US" w:eastAsia="zh-CN"/>
              </w:rPr>
            </w:pPr>
            <w:r>
              <w:rPr>
                <w:rFonts w:hint="default" w:ascii="Times New Roman" w:hAnsi="Times New Roman" w:eastAsia="宋体" w:cs="Arial"/>
                <w:i w:val="0"/>
                <w:iCs w:val="0"/>
                <w:color w:val="000000"/>
                <w:kern w:val="0"/>
                <w:sz w:val="20"/>
                <w:szCs w:val="20"/>
                <w:u w:val="none"/>
                <w:lang w:val="en-US" w:eastAsia="zh-CN" w:bidi="ar"/>
              </w:rPr>
              <w:t>140.3937032</w:t>
            </w:r>
          </w:p>
        </w:tc>
        <w:tc>
          <w:tcPr>
            <w:tcW w:w="1421" w:type="dxa"/>
            <w:vAlign w:val="bottom"/>
          </w:tcPr>
          <w:p>
            <w:pPr>
              <w:keepNext w:val="0"/>
              <w:keepLines w:val="0"/>
              <w:widowControl/>
              <w:suppressLineNumbers w:val="0"/>
              <w:jc w:val="center"/>
              <w:textAlignment w:val="bottom"/>
              <w:rPr>
                <w:rFonts w:hint="default" w:ascii="Times New Roman" w:hAnsi="Times New Roman"/>
                <w:vertAlign w:val="baseline"/>
                <w:lang w:val="en-US" w:eastAsia="zh-CN"/>
              </w:rPr>
            </w:pPr>
            <w:r>
              <w:rPr>
                <w:rFonts w:hint="default" w:ascii="Times New Roman" w:hAnsi="Times New Roman" w:eastAsia="宋体" w:cs="Arial"/>
                <w:i w:val="0"/>
                <w:iCs w:val="0"/>
                <w:color w:val="000000"/>
                <w:kern w:val="0"/>
                <w:sz w:val="20"/>
                <w:szCs w:val="20"/>
                <w:u w:val="none"/>
                <w:lang w:val="en-US" w:eastAsia="zh-CN" w:bidi="ar"/>
              </w:rPr>
              <w:t>0.235607001</w:t>
            </w:r>
          </w:p>
        </w:tc>
        <w:tc>
          <w:tcPr>
            <w:tcW w:w="1421" w:type="dxa"/>
            <w:vAlign w:val="center"/>
          </w:tcPr>
          <w:p>
            <w:pPr>
              <w:keepNext w:val="0"/>
              <w:keepLines w:val="0"/>
              <w:widowControl/>
              <w:suppressLineNumbers w:val="0"/>
              <w:jc w:val="center"/>
              <w:textAlignment w:val="center"/>
              <w:rPr>
                <w:rFonts w:hint="default" w:ascii="Times New Roman" w:hAnsi="Times New Roman"/>
                <w:vertAlign w:val="baseline"/>
                <w:lang w:val="en-US" w:eastAsia="zh-CN"/>
              </w:rPr>
            </w:pPr>
            <w:r>
              <w:rPr>
                <w:rFonts w:hint="default" w:ascii="Times New Roman" w:hAnsi="Times New Roman" w:eastAsia="宋体" w:cs="Arial"/>
                <w:i w:val="0"/>
                <w:iCs w:val="0"/>
                <w:color w:val="000000"/>
                <w:kern w:val="0"/>
                <w:sz w:val="20"/>
                <w:szCs w:val="20"/>
                <w:u w:val="none"/>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0" w:type="dxa"/>
            <w:vAlign w:val="bottom"/>
          </w:tcPr>
          <w:p>
            <w:pPr>
              <w:keepNext w:val="0"/>
              <w:keepLines w:val="0"/>
              <w:widowControl/>
              <w:suppressLineNumbers w:val="0"/>
              <w:jc w:val="center"/>
              <w:textAlignment w:val="bottom"/>
              <w:rPr>
                <w:rFonts w:hint="default" w:ascii="Times New Roman" w:hAnsi="Times New Roman"/>
                <w:vertAlign w:val="baseline"/>
                <w:lang w:val="en-US" w:eastAsia="zh-CN"/>
              </w:rPr>
            </w:pPr>
            <w:r>
              <w:rPr>
                <w:rFonts w:hint="default" w:ascii="Times New Roman" w:hAnsi="Times New Roman" w:eastAsia="宋体" w:cs="Arial"/>
                <w:i w:val="0"/>
                <w:iCs w:val="0"/>
                <w:color w:val="000000"/>
                <w:kern w:val="0"/>
                <w:sz w:val="20"/>
                <w:szCs w:val="20"/>
                <w:u w:val="none"/>
                <w:lang w:val="en-US" w:eastAsia="zh-CN" w:bidi="ar"/>
              </w:rPr>
              <w:t>6</w:t>
            </w:r>
          </w:p>
        </w:tc>
        <w:tc>
          <w:tcPr>
            <w:tcW w:w="1420" w:type="dxa"/>
            <w:vAlign w:val="bottom"/>
          </w:tcPr>
          <w:p>
            <w:pPr>
              <w:keepNext w:val="0"/>
              <w:keepLines w:val="0"/>
              <w:widowControl/>
              <w:suppressLineNumbers w:val="0"/>
              <w:jc w:val="center"/>
              <w:textAlignment w:val="bottom"/>
              <w:rPr>
                <w:rFonts w:hint="default" w:ascii="Times New Roman" w:hAnsi="Times New Roman"/>
                <w:vertAlign w:val="baseline"/>
                <w:lang w:val="en-US" w:eastAsia="zh-CN"/>
              </w:rPr>
            </w:pPr>
            <w:r>
              <w:rPr>
                <w:rFonts w:hint="default" w:ascii="Times New Roman" w:hAnsi="Times New Roman" w:eastAsia="宋体" w:cs="Arial"/>
                <w:i w:val="0"/>
                <w:iCs w:val="0"/>
                <w:color w:val="000000"/>
                <w:kern w:val="0"/>
                <w:sz w:val="20"/>
                <w:szCs w:val="20"/>
                <w:u w:val="none"/>
                <w:lang w:val="en-US" w:eastAsia="zh-CN" w:bidi="ar"/>
              </w:rPr>
              <w:t>36.92194579</w:t>
            </w:r>
          </w:p>
        </w:tc>
        <w:tc>
          <w:tcPr>
            <w:tcW w:w="1420" w:type="dxa"/>
            <w:vAlign w:val="bottom"/>
          </w:tcPr>
          <w:p>
            <w:pPr>
              <w:keepNext w:val="0"/>
              <w:keepLines w:val="0"/>
              <w:widowControl/>
              <w:suppressLineNumbers w:val="0"/>
              <w:jc w:val="center"/>
              <w:textAlignment w:val="bottom"/>
              <w:rPr>
                <w:rFonts w:hint="default" w:ascii="Times New Roman" w:hAnsi="Times New Roman"/>
                <w:vertAlign w:val="baseline"/>
                <w:lang w:val="en-US" w:eastAsia="zh-CN"/>
              </w:rPr>
            </w:pPr>
            <w:r>
              <w:rPr>
                <w:rFonts w:hint="default" w:ascii="Times New Roman" w:hAnsi="Times New Roman" w:eastAsia="宋体" w:cs="Arial"/>
                <w:i w:val="0"/>
                <w:iCs w:val="0"/>
                <w:color w:val="000000"/>
                <w:kern w:val="0"/>
                <w:sz w:val="20"/>
                <w:szCs w:val="20"/>
                <w:u w:val="none"/>
                <w:lang w:val="en-US" w:eastAsia="zh-CN" w:bidi="ar"/>
              </w:rPr>
              <w:t>173.275419</w:t>
            </w:r>
          </w:p>
        </w:tc>
        <w:tc>
          <w:tcPr>
            <w:tcW w:w="1420" w:type="dxa"/>
            <w:vAlign w:val="bottom"/>
          </w:tcPr>
          <w:p>
            <w:pPr>
              <w:keepNext w:val="0"/>
              <w:keepLines w:val="0"/>
              <w:widowControl/>
              <w:suppressLineNumbers w:val="0"/>
              <w:jc w:val="center"/>
              <w:textAlignment w:val="bottom"/>
              <w:rPr>
                <w:rFonts w:hint="default" w:ascii="Times New Roman" w:hAnsi="Times New Roman"/>
                <w:vertAlign w:val="baseline"/>
                <w:lang w:val="en-US" w:eastAsia="zh-CN"/>
              </w:rPr>
            </w:pPr>
            <w:r>
              <w:rPr>
                <w:rFonts w:hint="default" w:ascii="Times New Roman" w:hAnsi="Times New Roman" w:eastAsia="宋体" w:cs="Arial"/>
                <w:i w:val="0"/>
                <w:iCs w:val="0"/>
                <w:color w:val="000000"/>
                <w:kern w:val="0"/>
                <w:sz w:val="20"/>
                <w:szCs w:val="20"/>
                <w:u w:val="none"/>
                <w:lang w:val="en-US" w:eastAsia="zh-CN" w:bidi="ar"/>
              </w:rPr>
              <w:t>140.5898323</w:t>
            </w:r>
          </w:p>
        </w:tc>
        <w:tc>
          <w:tcPr>
            <w:tcW w:w="1421" w:type="dxa"/>
            <w:vAlign w:val="bottom"/>
          </w:tcPr>
          <w:p>
            <w:pPr>
              <w:keepNext w:val="0"/>
              <w:keepLines w:val="0"/>
              <w:widowControl/>
              <w:suppressLineNumbers w:val="0"/>
              <w:jc w:val="center"/>
              <w:textAlignment w:val="bottom"/>
              <w:rPr>
                <w:rFonts w:hint="default" w:ascii="Times New Roman" w:hAnsi="Times New Roman"/>
                <w:vertAlign w:val="baseline"/>
                <w:lang w:val="en-US" w:eastAsia="zh-CN"/>
              </w:rPr>
            </w:pPr>
            <w:r>
              <w:rPr>
                <w:rFonts w:hint="default" w:ascii="Times New Roman" w:hAnsi="Times New Roman" w:eastAsia="宋体" w:cs="Arial"/>
                <w:i w:val="0"/>
                <w:iCs w:val="0"/>
                <w:color w:val="000000"/>
                <w:kern w:val="0"/>
                <w:sz w:val="20"/>
                <w:szCs w:val="20"/>
                <w:u w:val="none"/>
                <w:lang w:val="en-US" w:eastAsia="zh-CN" w:bidi="ar"/>
              </w:rPr>
              <w:t>0.930413044</w:t>
            </w:r>
          </w:p>
        </w:tc>
        <w:tc>
          <w:tcPr>
            <w:tcW w:w="1421" w:type="dxa"/>
            <w:vAlign w:val="center"/>
          </w:tcPr>
          <w:p>
            <w:pPr>
              <w:keepNext w:val="0"/>
              <w:keepLines w:val="0"/>
              <w:widowControl/>
              <w:suppressLineNumbers w:val="0"/>
              <w:jc w:val="center"/>
              <w:textAlignment w:val="center"/>
              <w:rPr>
                <w:rFonts w:hint="default" w:ascii="Times New Roman" w:hAnsi="Times New Roman"/>
                <w:vertAlign w:val="baseline"/>
                <w:lang w:val="en-US" w:eastAsia="zh-CN"/>
              </w:rPr>
            </w:pPr>
            <w:r>
              <w:rPr>
                <w:rFonts w:hint="default" w:ascii="Times New Roman" w:hAnsi="Times New Roman" w:eastAsia="宋体" w:cs="Arial"/>
                <w:i w:val="0"/>
                <w:iCs w:val="0"/>
                <w:color w:val="000000"/>
                <w:kern w:val="0"/>
                <w:sz w:val="20"/>
                <w:szCs w:val="20"/>
                <w:u w:val="none"/>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0" w:type="dxa"/>
            <w:vAlign w:val="bottom"/>
          </w:tcPr>
          <w:p>
            <w:pPr>
              <w:keepNext w:val="0"/>
              <w:keepLines w:val="0"/>
              <w:widowControl/>
              <w:suppressLineNumbers w:val="0"/>
              <w:jc w:val="center"/>
              <w:textAlignment w:val="bottom"/>
              <w:rPr>
                <w:rFonts w:hint="default" w:ascii="Times New Roman" w:hAnsi="Times New Roman"/>
                <w:vertAlign w:val="baseline"/>
                <w:lang w:val="en-US" w:eastAsia="zh-CN"/>
              </w:rPr>
            </w:pPr>
            <w:r>
              <w:rPr>
                <w:rFonts w:hint="default" w:ascii="Times New Roman" w:hAnsi="Times New Roman" w:eastAsia="宋体" w:cs="Arial"/>
                <w:i w:val="0"/>
                <w:iCs w:val="0"/>
                <w:color w:val="000000"/>
                <w:kern w:val="0"/>
                <w:sz w:val="20"/>
                <w:szCs w:val="20"/>
                <w:u w:val="none"/>
                <w:lang w:val="en-US" w:eastAsia="zh-CN" w:bidi="ar"/>
              </w:rPr>
              <w:t>7</w:t>
            </w:r>
          </w:p>
        </w:tc>
        <w:tc>
          <w:tcPr>
            <w:tcW w:w="1420" w:type="dxa"/>
            <w:vAlign w:val="bottom"/>
          </w:tcPr>
          <w:p>
            <w:pPr>
              <w:keepNext w:val="0"/>
              <w:keepLines w:val="0"/>
              <w:widowControl/>
              <w:suppressLineNumbers w:val="0"/>
              <w:jc w:val="center"/>
              <w:textAlignment w:val="bottom"/>
              <w:rPr>
                <w:rFonts w:hint="default" w:ascii="Times New Roman" w:hAnsi="Times New Roman"/>
                <w:vertAlign w:val="baseline"/>
                <w:lang w:val="en-US" w:eastAsia="zh-CN"/>
              </w:rPr>
            </w:pPr>
            <w:r>
              <w:rPr>
                <w:rFonts w:hint="default" w:ascii="Times New Roman" w:hAnsi="Times New Roman" w:eastAsia="宋体" w:cs="Arial"/>
                <w:i w:val="0"/>
                <w:iCs w:val="0"/>
                <w:color w:val="000000"/>
                <w:kern w:val="0"/>
                <w:sz w:val="20"/>
                <w:szCs w:val="20"/>
                <w:u w:val="none"/>
                <w:lang w:val="en-US" w:eastAsia="zh-CN" w:bidi="ar"/>
              </w:rPr>
              <w:t>54.97282531</w:t>
            </w:r>
          </w:p>
        </w:tc>
        <w:tc>
          <w:tcPr>
            <w:tcW w:w="1420" w:type="dxa"/>
            <w:vAlign w:val="bottom"/>
          </w:tcPr>
          <w:p>
            <w:pPr>
              <w:keepNext w:val="0"/>
              <w:keepLines w:val="0"/>
              <w:widowControl/>
              <w:suppressLineNumbers w:val="0"/>
              <w:jc w:val="center"/>
              <w:textAlignment w:val="bottom"/>
              <w:rPr>
                <w:rFonts w:hint="default" w:ascii="Times New Roman" w:hAnsi="Times New Roman"/>
                <w:vertAlign w:val="baseline"/>
                <w:lang w:val="en-US" w:eastAsia="zh-CN"/>
              </w:rPr>
            </w:pPr>
            <w:r>
              <w:rPr>
                <w:rFonts w:hint="default" w:ascii="Times New Roman" w:hAnsi="Times New Roman" w:eastAsia="宋体" w:cs="Arial"/>
                <w:i w:val="0"/>
                <w:iCs w:val="0"/>
                <w:color w:val="000000"/>
                <w:kern w:val="0"/>
                <w:sz w:val="20"/>
                <w:szCs w:val="20"/>
                <w:u w:val="none"/>
                <w:lang w:val="en-US" w:eastAsia="zh-CN" w:bidi="ar"/>
              </w:rPr>
              <w:t>160.8509379</w:t>
            </w:r>
          </w:p>
        </w:tc>
        <w:tc>
          <w:tcPr>
            <w:tcW w:w="1420" w:type="dxa"/>
            <w:vAlign w:val="bottom"/>
          </w:tcPr>
          <w:p>
            <w:pPr>
              <w:keepNext w:val="0"/>
              <w:keepLines w:val="0"/>
              <w:widowControl/>
              <w:suppressLineNumbers w:val="0"/>
              <w:jc w:val="center"/>
              <w:textAlignment w:val="bottom"/>
              <w:rPr>
                <w:rFonts w:hint="default" w:ascii="Times New Roman" w:hAnsi="Times New Roman"/>
                <w:vertAlign w:val="baseline"/>
                <w:lang w:val="en-US" w:eastAsia="zh-CN"/>
              </w:rPr>
            </w:pPr>
            <w:r>
              <w:rPr>
                <w:rFonts w:hint="default" w:ascii="Times New Roman" w:hAnsi="Times New Roman" w:eastAsia="宋体" w:cs="Arial"/>
                <w:i w:val="0"/>
                <w:iCs w:val="0"/>
                <w:color w:val="000000"/>
                <w:kern w:val="0"/>
                <w:sz w:val="20"/>
                <w:szCs w:val="20"/>
                <w:u w:val="none"/>
                <w:lang w:val="en-US" w:eastAsia="zh-CN" w:bidi="ar"/>
              </w:rPr>
              <w:t>92.29514021</w:t>
            </w:r>
          </w:p>
        </w:tc>
        <w:tc>
          <w:tcPr>
            <w:tcW w:w="1421" w:type="dxa"/>
            <w:vAlign w:val="bottom"/>
          </w:tcPr>
          <w:p>
            <w:pPr>
              <w:keepNext w:val="0"/>
              <w:keepLines w:val="0"/>
              <w:widowControl/>
              <w:suppressLineNumbers w:val="0"/>
              <w:jc w:val="center"/>
              <w:textAlignment w:val="bottom"/>
              <w:rPr>
                <w:rFonts w:hint="default" w:ascii="Times New Roman" w:hAnsi="Times New Roman"/>
                <w:vertAlign w:val="baseline"/>
                <w:lang w:val="en-US" w:eastAsia="zh-CN"/>
              </w:rPr>
            </w:pPr>
            <w:r>
              <w:rPr>
                <w:rFonts w:hint="default" w:ascii="Times New Roman" w:hAnsi="Times New Roman" w:eastAsia="宋体" w:cs="Arial"/>
                <w:i w:val="0"/>
                <w:iCs w:val="0"/>
                <w:color w:val="000000"/>
                <w:kern w:val="0"/>
                <w:sz w:val="20"/>
                <w:szCs w:val="20"/>
                <w:u w:val="none"/>
                <w:lang w:val="en-US" w:eastAsia="zh-CN" w:bidi="ar"/>
              </w:rPr>
              <w:t>0.786621485</w:t>
            </w:r>
          </w:p>
        </w:tc>
        <w:tc>
          <w:tcPr>
            <w:tcW w:w="1421" w:type="dxa"/>
            <w:vAlign w:val="center"/>
          </w:tcPr>
          <w:p>
            <w:pPr>
              <w:keepNext w:val="0"/>
              <w:keepLines w:val="0"/>
              <w:widowControl/>
              <w:suppressLineNumbers w:val="0"/>
              <w:jc w:val="center"/>
              <w:textAlignment w:val="center"/>
              <w:rPr>
                <w:rFonts w:hint="default" w:ascii="Times New Roman" w:hAnsi="Times New Roman"/>
                <w:vertAlign w:val="baseline"/>
                <w:lang w:val="en-US" w:eastAsia="zh-CN"/>
              </w:rPr>
            </w:pPr>
            <w:r>
              <w:rPr>
                <w:rFonts w:hint="default" w:ascii="Times New Roman" w:hAnsi="Times New Roman" w:eastAsia="宋体" w:cs="Arial"/>
                <w:i w:val="0"/>
                <w:iCs w:val="0"/>
                <w:color w:val="000000"/>
                <w:kern w:val="0"/>
                <w:sz w:val="20"/>
                <w:szCs w:val="20"/>
                <w:u w:val="none"/>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0" w:type="dxa"/>
            <w:vAlign w:val="bottom"/>
          </w:tcPr>
          <w:p>
            <w:pPr>
              <w:keepNext w:val="0"/>
              <w:keepLines w:val="0"/>
              <w:widowControl/>
              <w:suppressLineNumbers w:val="0"/>
              <w:jc w:val="center"/>
              <w:textAlignment w:val="bottom"/>
              <w:rPr>
                <w:rFonts w:hint="default" w:ascii="Times New Roman" w:hAnsi="Times New Roman"/>
                <w:vertAlign w:val="baseline"/>
                <w:lang w:val="en-US" w:eastAsia="zh-CN"/>
              </w:rPr>
            </w:pPr>
            <w:r>
              <w:rPr>
                <w:rFonts w:hint="default" w:ascii="Times New Roman" w:hAnsi="Times New Roman" w:eastAsia="宋体" w:cs="Arial"/>
                <w:i w:val="0"/>
                <w:iCs w:val="0"/>
                <w:color w:val="000000"/>
                <w:kern w:val="0"/>
                <w:sz w:val="20"/>
                <w:szCs w:val="20"/>
                <w:u w:val="none"/>
                <w:lang w:val="en-US" w:eastAsia="zh-CN" w:bidi="ar"/>
              </w:rPr>
              <w:t>9</w:t>
            </w:r>
          </w:p>
        </w:tc>
        <w:tc>
          <w:tcPr>
            <w:tcW w:w="1420" w:type="dxa"/>
            <w:vAlign w:val="bottom"/>
          </w:tcPr>
          <w:p>
            <w:pPr>
              <w:keepNext w:val="0"/>
              <w:keepLines w:val="0"/>
              <w:widowControl/>
              <w:suppressLineNumbers w:val="0"/>
              <w:jc w:val="center"/>
              <w:textAlignment w:val="bottom"/>
              <w:rPr>
                <w:rFonts w:hint="default" w:ascii="Times New Roman" w:hAnsi="Times New Roman"/>
                <w:vertAlign w:val="baseline"/>
                <w:lang w:val="en-US" w:eastAsia="zh-CN"/>
              </w:rPr>
            </w:pPr>
            <w:r>
              <w:rPr>
                <w:rFonts w:hint="default" w:ascii="Times New Roman" w:hAnsi="Times New Roman" w:eastAsia="宋体" w:cs="Arial"/>
                <w:i w:val="0"/>
                <w:iCs w:val="0"/>
                <w:color w:val="000000"/>
                <w:kern w:val="0"/>
                <w:sz w:val="20"/>
                <w:szCs w:val="20"/>
                <w:u w:val="none"/>
                <w:lang w:val="en-US" w:eastAsia="zh-CN" w:bidi="ar"/>
              </w:rPr>
              <w:t>8.727287052</w:t>
            </w:r>
          </w:p>
        </w:tc>
        <w:tc>
          <w:tcPr>
            <w:tcW w:w="1420" w:type="dxa"/>
            <w:vAlign w:val="bottom"/>
          </w:tcPr>
          <w:p>
            <w:pPr>
              <w:keepNext w:val="0"/>
              <w:keepLines w:val="0"/>
              <w:widowControl/>
              <w:suppressLineNumbers w:val="0"/>
              <w:jc w:val="center"/>
              <w:textAlignment w:val="bottom"/>
              <w:rPr>
                <w:rFonts w:hint="default" w:ascii="Times New Roman" w:hAnsi="Times New Roman"/>
                <w:vertAlign w:val="baseline"/>
                <w:lang w:val="en-US" w:eastAsia="zh-CN"/>
              </w:rPr>
            </w:pPr>
            <w:r>
              <w:rPr>
                <w:rFonts w:hint="default" w:ascii="Times New Roman" w:hAnsi="Times New Roman" w:eastAsia="宋体" w:cs="Arial"/>
                <w:i w:val="0"/>
                <w:iCs w:val="0"/>
                <w:color w:val="000000"/>
                <w:kern w:val="0"/>
                <w:sz w:val="20"/>
                <w:szCs w:val="20"/>
                <w:u w:val="none"/>
                <w:lang w:val="en-US" w:eastAsia="zh-CN" w:bidi="ar"/>
              </w:rPr>
              <w:t>165.9701125</w:t>
            </w:r>
          </w:p>
        </w:tc>
        <w:tc>
          <w:tcPr>
            <w:tcW w:w="1420" w:type="dxa"/>
            <w:vAlign w:val="bottom"/>
          </w:tcPr>
          <w:p>
            <w:pPr>
              <w:keepNext w:val="0"/>
              <w:keepLines w:val="0"/>
              <w:widowControl/>
              <w:suppressLineNumbers w:val="0"/>
              <w:jc w:val="center"/>
              <w:textAlignment w:val="bottom"/>
              <w:rPr>
                <w:rFonts w:hint="default" w:ascii="Times New Roman" w:hAnsi="Times New Roman"/>
                <w:vertAlign w:val="baseline"/>
                <w:lang w:val="en-US" w:eastAsia="zh-CN"/>
              </w:rPr>
            </w:pPr>
            <w:r>
              <w:rPr>
                <w:rFonts w:hint="default" w:ascii="Times New Roman" w:hAnsi="Times New Roman" w:eastAsia="宋体" w:cs="Arial"/>
                <w:i w:val="0"/>
                <w:iCs w:val="0"/>
                <w:color w:val="000000"/>
                <w:kern w:val="0"/>
                <w:sz w:val="20"/>
                <w:szCs w:val="20"/>
                <w:u w:val="none"/>
                <w:lang w:val="en-US" w:eastAsia="zh-CN" w:bidi="ar"/>
              </w:rPr>
              <w:t>136.9945645</w:t>
            </w:r>
          </w:p>
        </w:tc>
        <w:tc>
          <w:tcPr>
            <w:tcW w:w="1421" w:type="dxa"/>
            <w:vAlign w:val="bottom"/>
          </w:tcPr>
          <w:p>
            <w:pPr>
              <w:keepNext w:val="0"/>
              <w:keepLines w:val="0"/>
              <w:widowControl/>
              <w:suppressLineNumbers w:val="0"/>
              <w:jc w:val="center"/>
              <w:textAlignment w:val="bottom"/>
              <w:rPr>
                <w:rFonts w:hint="default" w:ascii="Times New Roman" w:hAnsi="Times New Roman"/>
                <w:vertAlign w:val="baseline"/>
                <w:lang w:val="en-US" w:eastAsia="zh-CN"/>
              </w:rPr>
            </w:pPr>
            <w:r>
              <w:rPr>
                <w:rFonts w:hint="default" w:ascii="Times New Roman" w:hAnsi="Times New Roman" w:eastAsia="宋体" w:cs="Arial"/>
                <w:i w:val="0"/>
                <w:iCs w:val="0"/>
                <w:color w:val="000000"/>
                <w:kern w:val="0"/>
                <w:sz w:val="20"/>
                <w:szCs w:val="20"/>
                <w:u w:val="none"/>
                <w:lang w:val="en-US" w:eastAsia="zh-CN" w:bidi="ar"/>
              </w:rPr>
              <w:t>0.438902792</w:t>
            </w:r>
          </w:p>
        </w:tc>
        <w:tc>
          <w:tcPr>
            <w:tcW w:w="1421" w:type="dxa"/>
            <w:vAlign w:val="center"/>
          </w:tcPr>
          <w:p>
            <w:pPr>
              <w:keepNext w:val="0"/>
              <w:keepLines w:val="0"/>
              <w:widowControl/>
              <w:suppressLineNumbers w:val="0"/>
              <w:jc w:val="center"/>
              <w:textAlignment w:val="center"/>
              <w:rPr>
                <w:rFonts w:hint="default" w:ascii="Times New Roman" w:hAnsi="Times New Roman"/>
                <w:vertAlign w:val="baseline"/>
                <w:lang w:val="en-US" w:eastAsia="zh-CN"/>
              </w:rPr>
            </w:pPr>
            <w:r>
              <w:rPr>
                <w:rFonts w:hint="default" w:ascii="Times New Roman" w:hAnsi="Times New Roman" w:eastAsia="宋体" w:cs="Arial"/>
                <w:i w:val="0"/>
                <w:iCs w:val="0"/>
                <w:color w:val="000000"/>
                <w:kern w:val="0"/>
                <w:sz w:val="20"/>
                <w:szCs w:val="20"/>
                <w:u w:val="none"/>
                <w:lang w:val="en-US" w:eastAsia="zh-CN" w:bidi="ar"/>
              </w:rPr>
              <w:t>3</w:t>
            </w:r>
          </w:p>
        </w:tc>
      </w:tr>
    </w:tbl>
    <w:p>
      <w:pPr>
        <w:spacing w:line="360" w:lineRule="auto"/>
        <w:ind w:firstLine="480" w:firstLineChars="200"/>
        <w:rPr>
          <w:rFonts w:hint="eastAsia" w:ascii="Times New Roman" w:hAnsi="Times New Roman" w:cs="Times New Roman" w:eastAsiaTheme="majorEastAsia"/>
          <w:sz w:val="24"/>
          <w:lang w:val="en-US" w:eastAsia="zh-CN"/>
        </w:rPr>
      </w:pPr>
      <w:r>
        <w:rPr>
          <w:rFonts w:hint="eastAsia" w:ascii="Times New Roman" w:hAnsi="Times New Roman" w:cs="Times New Roman" w:eastAsiaTheme="majorEastAsia"/>
          <w:sz w:val="24"/>
          <w:lang w:val="en-US" w:eastAsia="zh-CN"/>
        </w:rPr>
        <w:t>通过实验代码获取每一张树叶图片的特征数值，将其存入数据表当中，供模型训练使用，部分数据列举如下表：</w:t>
      </w:r>
    </w:p>
    <w:p>
      <w:pPr>
        <w:spacing w:line="360" w:lineRule="auto"/>
        <w:ind w:firstLine="480" w:firstLineChars="200"/>
        <w:rPr>
          <w:rFonts w:hint="eastAsia" w:ascii="Times New Roman" w:hAnsi="Times New Roman" w:cs="Times New Roman" w:eastAsiaTheme="majorEastAsia"/>
          <w:sz w:val="24"/>
          <w:lang w:val="en-US" w:eastAsia="zh-CN"/>
        </w:rPr>
      </w:pPr>
      <w:bookmarkStart w:id="4" w:name="_Toc27952"/>
      <w:r>
        <w:rPr>
          <w:rFonts w:hint="eastAsia" w:ascii="Times New Roman" w:hAnsi="Times New Roman" w:cs="Times New Roman" w:eastAsiaTheme="majorEastAsia"/>
          <w:sz w:val="24"/>
          <w:lang w:val="en-US" w:eastAsia="zh-CN"/>
        </w:rPr>
        <w:t>将特征数据进行异常值处理（如存在缺失值、稀疏程度比率大于1等）和数据标准化，处理过的数据如下表：</w:t>
      </w:r>
    </w:p>
    <w:p>
      <w:pPr>
        <w:spacing w:line="360" w:lineRule="auto"/>
        <w:jc w:val="center"/>
        <w:rPr>
          <w:rFonts w:hint="default" w:ascii="Times New Roman" w:hAnsi="Times New Roman" w:cs="Times New Roman" w:eastAsiaTheme="majorEastAsia"/>
          <w:sz w:val="24"/>
          <w:lang w:val="en-US" w:eastAsia="zh-CN"/>
        </w:rPr>
      </w:pPr>
      <w:r>
        <w:rPr>
          <w:rFonts w:hint="eastAsia" w:ascii="Times New Roman" w:hAnsi="Times New Roman" w:cs="Times New Roman" w:eastAsiaTheme="majorEastAsia"/>
          <w:sz w:val="24"/>
          <w:lang w:val="en-US" w:eastAsia="zh-CN"/>
        </w:rPr>
        <w:t>表4 特征数据处理后所得数据</w:t>
      </w:r>
    </w:p>
    <w:tbl>
      <w:tblPr>
        <w:tblStyle w:val="7"/>
        <w:tblpPr w:leftFromText="180" w:rightFromText="180" w:vertAnchor="text" w:horzAnchor="page" w:tblpXSpec="center" w:tblpY="119"/>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20" w:type="dxa"/>
            <w:vAlign w:val="top"/>
          </w:tcPr>
          <w:p>
            <w:pPr>
              <w:keepNext w:val="0"/>
              <w:keepLines w:val="0"/>
              <w:widowControl/>
              <w:suppressLineNumbers w:val="0"/>
              <w:jc w:val="center"/>
              <w:textAlignment w:val="bottom"/>
              <w:rPr>
                <w:rFonts w:hint="default" w:ascii="Times New Roman" w:hAnsi="Times New Roman"/>
                <w:b/>
                <w:bCs/>
                <w:vertAlign w:val="baseline"/>
                <w:lang w:val="en-US" w:eastAsia="zh-CN"/>
              </w:rPr>
            </w:pPr>
            <w:r>
              <w:rPr>
                <w:rFonts w:hint="default" w:ascii="Times New Roman" w:hAnsi="Times New Roman" w:eastAsia="宋体" w:cs="Arial"/>
                <w:b/>
                <w:bCs/>
                <w:i w:val="0"/>
                <w:iCs w:val="0"/>
                <w:color w:val="000000"/>
                <w:kern w:val="0"/>
                <w:sz w:val="20"/>
                <w:szCs w:val="20"/>
                <w:u w:val="none"/>
                <w:lang w:val="en-US" w:eastAsia="zh-CN" w:bidi="ar"/>
              </w:rPr>
              <w:t>JPG_ID</w:t>
            </w:r>
          </w:p>
        </w:tc>
        <w:tc>
          <w:tcPr>
            <w:tcW w:w="1420" w:type="dxa"/>
            <w:vAlign w:val="top"/>
          </w:tcPr>
          <w:p>
            <w:pPr>
              <w:keepNext w:val="0"/>
              <w:keepLines w:val="0"/>
              <w:widowControl/>
              <w:suppressLineNumbers w:val="0"/>
              <w:jc w:val="center"/>
              <w:textAlignment w:val="bottom"/>
              <w:rPr>
                <w:rFonts w:hint="default" w:ascii="Times New Roman" w:hAnsi="Times New Roman"/>
                <w:b/>
                <w:bCs/>
                <w:vertAlign w:val="baseline"/>
                <w:lang w:val="en-US" w:eastAsia="zh-CN"/>
              </w:rPr>
            </w:pPr>
            <w:r>
              <w:rPr>
                <w:rFonts w:hint="default" w:ascii="Times New Roman" w:hAnsi="Times New Roman" w:eastAsia="宋体" w:cs="Arial"/>
                <w:b/>
                <w:bCs/>
                <w:i w:val="0"/>
                <w:iCs w:val="0"/>
                <w:color w:val="000000"/>
                <w:kern w:val="0"/>
                <w:sz w:val="20"/>
                <w:szCs w:val="20"/>
                <w:u w:val="none"/>
                <w:lang w:val="en-US" w:eastAsia="zh-CN" w:bidi="ar"/>
              </w:rPr>
              <w:t>B</w:t>
            </w:r>
          </w:p>
        </w:tc>
        <w:tc>
          <w:tcPr>
            <w:tcW w:w="1420" w:type="dxa"/>
            <w:vAlign w:val="top"/>
          </w:tcPr>
          <w:p>
            <w:pPr>
              <w:keepNext w:val="0"/>
              <w:keepLines w:val="0"/>
              <w:widowControl/>
              <w:suppressLineNumbers w:val="0"/>
              <w:jc w:val="center"/>
              <w:textAlignment w:val="bottom"/>
              <w:rPr>
                <w:rFonts w:hint="default" w:ascii="Times New Roman" w:hAnsi="Times New Roman"/>
                <w:b/>
                <w:bCs/>
                <w:vertAlign w:val="baseline"/>
                <w:lang w:val="en-US" w:eastAsia="zh-CN"/>
              </w:rPr>
            </w:pPr>
            <w:r>
              <w:rPr>
                <w:rFonts w:hint="default" w:ascii="Times New Roman" w:hAnsi="Times New Roman" w:eastAsia="宋体" w:cs="Arial"/>
                <w:b/>
                <w:bCs/>
                <w:i w:val="0"/>
                <w:iCs w:val="0"/>
                <w:color w:val="000000"/>
                <w:kern w:val="0"/>
                <w:sz w:val="20"/>
                <w:szCs w:val="20"/>
                <w:u w:val="none"/>
                <w:lang w:val="en-US" w:eastAsia="zh-CN" w:bidi="ar"/>
              </w:rPr>
              <w:t>G</w:t>
            </w:r>
          </w:p>
        </w:tc>
        <w:tc>
          <w:tcPr>
            <w:tcW w:w="1420" w:type="dxa"/>
            <w:vAlign w:val="top"/>
          </w:tcPr>
          <w:p>
            <w:pPr>
              <w:keepNext w:val="0"/>
              <w:keepLines w:val="0"/>
              <w:widowControl/>
              <w:suppressLineNumbers w:val="0"/>
              <w:jc w:val="center"/>
              <w:textAlignment w:val="bottom"/>
              <w:rPr>
                <w:rFonts w:hint="default" w:ascii="Times New Roman" w:hAnsi="Times New Roman"/>
                <w:b/>
                <w:bCs/>
                <w:vertAlign w:val="baseline"/>
                <w:lang w:val="en-US" w:eastAsia="zh-CN"/>
              </w:rPr>
            </w:pPr>
            <w:r>
              <w:rPr>
                <w:rFonts w:hint="default" w:ascii="Times New Roman" w:hAnsi="Times New Roman" w:eastAsia="宋体" w:cs="Arial"/>
                <w:b/>
                <w:bCs/>
                <w:i w:val="0"/>
                <w:iCs w:val="0"/>
                <w:color w:val="000000"/>
                <w:kern w:val="0"/>
                <w:sz w:val="20"/>
                <w:szCs w:val="20"/>
                <w:u w:val="none"/>
                <w:lang w:val="en-US" w:eastAsia="zh-CN" w:bidi="ar"/>
              </w:rPr>
              <w:t>R</w:t>
            </w:r>
          </w:p>
        </w:tc>
        <w:tc>
          <w:tcPr>
            <w:tcW w:w="1421" w:type="dxa"/>
            <w:vAlign w:val="top"/>
          </w:tcPr>
          <w:p>
            <w:pPr>
              <w:keepNext w:val="0"/>
              <w:keepLines w:val="0"/>
              <w:widowControl/>
              <w:suppressLineNumbers w:val="0"/>
              <w:jc w:val="center"/>
              <w:textAlignment w:val="bottom"/>
              <w:rPr>
                <w:rFonts w:hint="default" w:ascii="Times New Roman" w:hAnsi="Times New Roman"/>
                <w:b/>
                <w:bCs/>
                <w:vertAlign w:val="baseline"/>
                <w:lang w:val="en-US" w:eastAsia="zh-CN"/>
              </w:rPr>
            </w:pPr>
            <w:r>
              <w:rPr>
                <w:rFonts w:hint="default" w:ascii="Times New Roman" w:hAnsi="Times New Roman" w:eastAsia="宋体" w:cs="Arial"/>
                <w:b/>
                <w:bCs/>
                <w:i w:val="0"/>
                <w:iCs w:val="0"/>
                <w:color w:val="000000"/>
                <w:kern w:val="0"/>
                <w:sz w:val="20"/>
                <w:szCs w:val="20"/>
                <w:u w:val="none"/>
                <w:lang w:val="en-US" w:eastAsia="zh-CN" w:bidi="ar"/>
              </w:rPr>
              <w:t>DENSITY</w:t>
            </w:r>
          </w:p>
        </w:tc>
        <w:tc>
          <w:tcPr>
            <w:tcW w:w="1421" w:type="dxa"/>
            <w:vAlign w:val="top"/>
          </w:tcPr>
          <w:p>
            <w:pPr>
              <w:keepNext w:val="0"/>
              <w:keepLines w:val="0"/>
              <w:widowControl/>
              <w:suppressLineNumbers w:val="0"/>
              <w:jc w:val="center"/>
              <w:textAlignment w:val="bottom"/>
              <w:rPr>
                <w:rFonts w:hint="default" w:ascii="Times New Roman" w:hAnsi="Times New Roman"/>
                <w:b/>
                <w:bCs/>
                <w:vertAlign w:val="baseline"/>
                <w:lang w:val="en-US" w:eastAsia="zh-CN"/>
              </w:rPr>
            </w:pPr>
            <w:r>
              <w:rPr>
                <w:rFonts w:hint="default" w:ascii="Times New Roman" w:hAnsi="Times New Roman" w:eastAsia="宋体" w:cs="Arial"/>
                <w:b/>
                <w:bCs/>
                <w:i w:val="0"/>
                <w:iCs w:val="0"/>
                <w:color w:val="000000"/>
                <w:kern w:val="0"/>
                <w:sz w:val="20"/>
                <w:szCs w:val="20"/>
                <w:u w:val="none"/>
                <w:lang w:val="en-US" w:eastAsia="zh-CN" w:bidi="ar"/>
              </w:rPr>
              <w:t>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0" w:type="dxa"/>
            <w:vAlign w:val="top"/>
          </w:tcPr>
          <w:p>
            <w:pPr>
              <w:keepNext w:val="0"/>
              <w:keepLines w:val="0"/>
              <w:widowControl/>
              <w:suppressLineNumbers w:val="0"/>
              <w:jc w:val="center"/>
              <w:textAlignment w:val="bottom"/>
              <w:rPr>
                <w:rFonts w:hint="default" w:ascii="Times New Roman" w:hAnsi="Times New Roman" w:eastAsia="宋体" w:cs="Arial"/>
                <w:i w:val="0"/>
                <w:iCs w:val="0"/>
                <w:color w:val="000000"/>
                <w:kern w:val="0"/>
                <w:sz w:val="20"/>
                <w:szCs w:val="20"/>
                <w:u w:val="none"/>
                <w:lang w:val="en-US" w:eastAsia="zh-CN" w:bidi="ar"/>
              </w:rPr>
            </w:pPr>
            <w:r>
              <w:rPr>
                <w:rFonts w:hint="default" w:ascii="Times New Roman" w:hAnsi="Times New Roman" w:eastAsia="宋体" w:cs="Arial"/>
                <w:i w:val="0"/>
                <w:iCs w:val="0"/>
                <w:color w:val="000000"/>
                <w:kern w:val="0"/>
                <w:sz w:val="20"/>
                <w:szCs w:val="20"/>
                <w:u w:val="none"/>
                <w:lang w:val="en-US" w:eastAsia="zh-CN" w:bidi="ar"/>
              </w:rPr>
              <w:t>1</w:t>
            </w:r>
          </w:p>
        </w:tc>
        <w:tc>
          <w:tcPr>
            <w:tcW w:w="1420" w:type="dxa"/>
            <w:vAlign w:val="top"/>
          </w:tcPr>
          <w:p>
            <w:pPr>
              <w:keepNext w:val="0"/>
              <w:keepLines w:val="0"/>
              <w:widowControl/>
              <w:suppressLineNumbers w:val="0"/>
              <w:jc w:val="center"/>
              <w:textAlignment w:val="bottom"/>
              <w:rPr>
                <w:rFonts w:hint="default" w:ascii="Times New Roman" w:hAnsi="Times New Roman" w:eastAsia="宋体" w:cs="Arial"/>
                <w:i w:val="0"/>
                <w:iCs w:val="0"/>
                <w:color w:val="000000"/>
                <w:kern w:val="0"/>
                <w:sz w:val="20"/>
                <w:szCs w:val="20"/>
                <w:u w:val="none"/>
                <w:lang w:val="en-US" w:eastAsia="zh-CN" w:bidi="ar"/>
              </w:rPr>
            </w:pPr>
            <w:r>
              <w:rPr>
                <w:rFonts w:hint="eastAsia" w:ascii="Times New Roman" w:hAnsi="Times New Roman" w:eastAsia="宋体" w:cs="Arial"/>
                <w:i w:val="0"/>
                <w:iCs w:val="0"/>
                <w:color w:val="000000"/>
                <w:kern w:val="0"/>
                <w:sz w:val="20"/>
                <w:szCs w:val="20"/>
                <w:u w:val="none"/>
                <w:lang w:val="en-US" w:eastAsia="zh-CN" w:bidi="ar"/>
              </w:rPr>
              <w:t>0.3346</w:t>
            </w:r>
          </w:p>
        </w:tc>
        <w:tc>
          <w:tcPr>
            <w:tcW w:w="1420" w:type="dxa"/>
            <w:vAlign w:val="top"/>
          </w:tcPr>
          <w:p>
            <w:pPr>
              <w:keepNext w:val="0"/>
              <w:keepLines w:val="0"/>
              <w:widowControl/>
              <w:suppressLineNumbers w:val="0"/>
              <w:jc w:val="center"/>
              <w:textAlignment w:val="bottom"/>
              <w:rPr>
                <w:rFonts w:hint="default" w:ascii="Times New Roman" w:hAnsi="Times New Roman" w:eastAsia="宋体" w:cs="Arial"/>
                <w:i w:val="0"/>
                <w:iCs w:val="0"/>
                <w:color w:val="000000"/>
                <w:kern w:val="0"/>
                <w:sz w:val="20"/>
                <w:szCs w:val="20"/>
                <w:u w:val="none"/>
                <w:lang w:val="en-US" w:eastAsia="zh-CN" w:bidi="ar"/>
              </w:rPr>
            </w:pPr>
            <w:r>
              <w:rPr>
                <w:rFonts w:hint="eastAsia" w:ascii="Times New Roman" w:hAnsi="Times New Roman" w:eastAsia="宋体" w:cs="Arial"/>
                <w:i w:val="0"/>
                <w:iCs w:val="0"/>
                <w:color w:val="000000"/>
                <w:kern w:val="0"/>
                <w:sz w:val="20"/>
                <w:szCs w:val="20"/>
                <w:u w:val="none"/>
                <w:lang w:val="en-US" w:eastAsia="zh-CN" w:bidi="ar"/>
              </w:rPr>
              <w:t>0.6246</w:t>
            </w:r>
          </w:p>
        </w:tc>
        <w:tc>
          <w:tcPr>
            <w:tcW w:w="1420" w:type="dxa"/>
            <w:vAlign w:val="top"/>
          </w:tcPr>
          <w:p>
            <w:pPr>
              <w:keepNext w:val="0"/>
              <w:keepLines w:val="0"/>
              <w:widowControl/>
              <w:suppressLineNumbers w:val="0"/>
              <w:jc w:val="center"/>
              <w:textAlignment w:val="bottom"/>
              <w:rPr>
                <w:rFonts w:hint="default" w:ascii="Times New Roman" w:hAnsi="Times New Roman" w:eastAsia="宋体" w:cs="Arial"/>
                <w:i w:val="0"/>
                <w:iCs w:val="0"/>
                <w:color w:val="000000"/>
                <w:kern w:val="0"/>
                <w:sz w:val="20"/>
                <w:szCs w:val="20"/>
                <w:u w:val="none"/>
                <w:lang w:val="en-US" w:eastAsia="zh-CN" w:bidi="ar"/>
              </w:rPr>
            </w:pPr>
            <w:r>
              <w:rPr>
                <w:rFonts w:hint="eastAsia" w:ascii="Times New Roman" w:hAnsi="Times New Roman" w:eastAsia="宋体" w:cs="Arial"/>
                <w:i w:val="0"/>
                <w:iCs w:val="0"/>
                <w:color w:val="000000"/>
                <w:kern w:val="0"/>
                <w:sz w:val="20"/>
                <w:szCs w:val="20"/>
                <w:u w:val="none"/>
                <w:lang w:val="en-US" w:eastAsia="zh-CN" w:bidi="ar"/>
              </w:rPr>
              <w:t>0.2834</w:t>
            </w:r>
          </w:p>
        </w:tc>
        <w:tc>
          <w:tcPr>
            <w:tcW w:w="1421" w:type="dxa"/>
            <w:vAlign w:val="top"/>
          </w:tcPr>
          <w:p>
            <w:pPr>
              <w:keepNext w:val="0"/>
              <w:keepLines w:val="0"/>
              <w:widowControl/>
              <w:suppressLineNumbers w:val="0"/>
              <w:jc w:val="center"/>
              <w:textAlignment w:val="bottom"/>
              <w:rPr>
                <w:rFonts w:hint="default" w:ascii="Times New Roman" w:hAnsi="Times New Roman" w:eastAsia="宋体" w:cs="Arial"/>
                <w:i w:val="0"/>
                <w:iCs w:val="0"/>
                <w:color w:val="000000"/>
                <w:kern w:val="0"/>
                <w:sz w:val="20"/>
                <w:szCs w:val="20"/>
                <w:u w:val="none"/>
                <w:lang w:val="en-US" w:eastAsia="zh-CN" w:bidi="ar"/>
              </w:rPr>
            </w:pPr>
            <w:r>
              <w:rPr>
                <w:rFonts w:hint="eastAsia" w:ascii="Times New Roman" w:hAnsi="Times New Roman" w:eastAsia="宋体" w:cs="Arial"/>
                <w:i w:val="0"/>
                <w:iCs w:val="0"/>
                <w:color w:val="000000"/>
                <w:kern w:val="0"/>
                <w:sz w:val="20"/>
                <w:szCs w:val="20"/>
                <w:u w:val="none"/>
                <w:lang w:val="en-US" w:eastAsia="zh-CN" w:bidi="ar"/>
              </w:rPr>
              <w:t>0.8231</w:t>
            </w:r>
          </w:p>
        </w:tc>
        <w:tc>
          <w:tcPr>
            <w:tcW w:w="1421" w:type="dxa"/>
            <w:vAlign w:val="top"/>
          </w:tcPr>
          <w:p>
            <w:pPr>
              <w:keepNext w:val="0"/>
              <w:keepLines w:val="0"/>
              <w:widowControl/>
              <w:suppressLineNumbers w:val="0"/>
              <w:jc w:val="center"/>
              <w:textAlignment w:val="bottom"/>
              <w:rPr>
                <w:rFonts w:hint="default" w:ascii="Times New Roman" w:hAnsi="Times New Roman" w:eastAsia="宋体" w:cs="Arial"/>
                <w:i w:val="0"/>
                <w:iCs w:val="0"/>
                <w:color w:val="000000"/>
                <w:kern w:val="0"/>
                <w:sz w:val="20"/>
                <w:szCs w:val="20"/>
                <w:u w:val="none"/>
                <w:lang w:val="en-US" w:eastAsia="zh-CN" w:bidi="ar"/>
              </w:rPr>
            </w:pPr>
            <w:r>
              <w:rPr>
                <w:rFonts w:hint="default" w:ascii="Times New Roman" w:hAnsi="Times New Roman" w:eastAsia="宋体" w:cs="Arial"/>
                <w:i w:val="0"/>
                <w:iCs w:val="0"/>
                <w:color w:val="000000"/>
                <w:kern w:val="0"/>
                <w:sz w:val="20"/>
                <w:szCs w:val="20"/>
                <w:u w:val="none"/>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0" w:type="dxa"/>
            <w:vAlign w:val="top"/>
          </w:tcPr>
          <w:p>
            <w:pPr>
              <w:keepNext w:val="0"/>
              <w:keepLines w:val="0"/>
              <w:widowControl/>
              <w:suppressLineNumbers w:val="0"/>
              <w:jc w:val="center"/>
              <w:textAlignment w:val="bottom"/>
              <w:rPr>
                <w:rFonts w:hint="default" w:ascii="Times New Roman" w:hAnsi="Times New Roman" w:eastAsia="宋体" w:cs="Arial"/>
                <w:i w:val="0"/>
                <w:iCs w:val="0"/>
                <w:color w:val="000000"/>
                <w:kern w:val="0"/>
                <w:sz w:val="20"/>
                <w:szCs w:val="20"/>
                <w:u w:val="none"/>
                <w:lang w:val="en-US" w:eastAsia="zh-CN" w:bidi="ar"/>
              </w:rPr>
            </w:pPr>
            <w:r>
              <w:rPr>
                <w:rFonts w:hint="default" w:ascii="Times New Roman" w:hAnsi="Times New Roman" w:eastAsia="宋体" w:cs="Arial"/>
                <w:i w:val="0"/>
                <w:iCs w:val="0"/>
                <w:color w:val="000000"/>
                <w:kern w:val="0"/>
                <w:sz w:val="20"/>
                <w:szCs w:val="20"/>
                <w:u w:val="none"/>
                <w:lang w:val="en-US" w:eastAsia="zh-CN" w:bidi="ar"/>
              </w:rPr>
              <w:t>2</w:t>
            </w:r>
          </w:p>
        </w:tc>
        <w:tc>
          <w:tcPr>
            <w:tcW w:w="1420" w:type="dxa"/>
            <w:vAlign w:val="top"/>
          </w:tcPr>
          <w:p>
            <w:pPr>
              <w:keepNext w:val="0"/>
              <w:keepLines w:val="0"/>
              <w:widowControl/>
              <w:suppressLineNumbers w:val="0"/>
              <w:jc w:val="center"/>
              <w:textAlignment w:val="bottom"/>
              <w:rPr>
                <w:rFonts w:hint="default" w:ascii="Times New Roman" w:hAnsi="Times New Roman" w:eastAsia="宋体" w:cs="Arial"/>
                <w:i w:val="0"/>
                <w:iCs w:val="0"/>
                <w:color w:val="000000"/>
                <w:kern w:val="0"/>
                <w:sz w:val="20"/>
                <w:szCs w:val="20"/>
                <w:u w:val="none"/>
                <w:lang w:val="en-US" w:eastAsia="zh-CN" w:bidi="ar"/>
              </w:rPr>
            </w:pPr>
            <w:r>
              <w:rPr>
                <w:rFonts w:hint="eastAsia" w:ascii="Times New Roman" w:hAnsi="Times New Roman" w:eastAsia="宋体" w:cs="Arial"/>
                <w:i w:val="0"/>
                <w:iCs w:val="0"/>
                <w:color w:val="000000"/>
                <w:kern w:val="0"/>
                <w:sz w:val="20"/>
                <w:szCs w:val="20"/>
                <w:u w:val="none"/>
                <w:lang w:val="en-US" w:eastAsia="zh-CN" w:bidi="ar"/>
              </w:rPr>
              <w:t>0.2541</w:t>
            </w:r>
          </w:p>
        </w:tc>
        <w:tc>
          <w:tcPr>
            <w:tcW w:w="1420" w:type="dxa"/>
            <w:vAlign w:val="top"/>
          </w:tcPr>
          <w:p>
            <w:pPr>
              <w:keepNext w:val="0"/>
              <w:keepLines w:val="0"/>
              <w:widowControl/>
              <w:suppressLineNumbers w:val="0"/>
              <w:jc w:val="center"/>
              <w:textAlignment w:val="bottom"/>
              <w:rPr>
                <w:rFonts w:hint="default" w:ascii="Times New Roman" w:hAnsi="Times New Roman" w:eastAsia="宋体" w:cs="Arial"/>
                <w:i w:val="0"/>
                <w:iCs w:val="0"/>
                <w:color w:val="000000"/>
                <w:kern w:val="0"/>
                <w:sz w:val="20"/>
                <w:szCs w:val="20"/>
                <w:u w:val="none"/>
                <w:lang w:val="en-US" w:eastAsia="zh-CN" w:bidi="ar"/>
              </w:rPr>
            </w:pPr>
            <w:r>
              <w:rPr>
                <w:rFonts w:hint="eastAsia" w:ascii="Times New Roman" w:hAnsi="Times New Roman" w:eastAsia="宋体" w:cs="Arial"/>
                <w:i w:val="0"/>
                <w:iCs w:val="0"/>
                <w:color w:val="000000"/>
                <w:kern w:val="0"/>
                <w:sz w:val="20"/>
                <w:szCs w:val="20"/>
                <w:u w:val="none"/>
                <w:lang w:val="en-US" w:eastAsia="zh-CN" w:bidi="ar"/>
              </w:rPr>
              <w:t>0.7848</w:t>
            </w:r>
          </w:p>
        </w:tc>
        <w:tc>
          <w:tcPr>
            <w:tcW w:w="1420" w:type="dxa"/>
            <w:vAlign w:val="top"/>
          </w:tcPr>
          <w:p>
            <w:pPr>
              <w:keepNext w:val="0"/>
              <w:keepLines w:val="0"/>
              <w:widowControl/>
              <w:suppressLineNumbers w:val="0"/>
              <w:jc w:val="center"/>
              <w:textAlignment w:val="bottom"/>
              <w:rPr>
                <w:rFonts w:hint="default" w:ascii="Times New Roman" w:hAnsi="Times New Roman" w:eastAsia="宋体" w:cs="Arial"/>
                <w:i w:val="0"/>
                <w:iCs w:val="0"/>
                <w:color w:val="000000"/>
                <w:kern w:val="0"/>
                <w:sz w:val="20"/>
                <w:szCs w:val="20"/>
                <w:u w:val="none"/>
                <w:lang w:val="en-US" w:eastAsia="zh-CN" w:bidi="ar"/>
              </w:rPr>
            </w:pPr>
            <w:r>
              <w:rPr>
                <w:rFonts w:hint="eastAsia" w:ascii="Times New Roman" w:hAnsi="Times New Roman" w:eastAsia="宋体" w:cs="Arial"/>
                <w:i w:val="0"/>
                <w:iCs w:val="0"/>
                <w:color w:val="000000"/>
                <w:kern w:val="0"/>
                <w:sz w:val="20"/>
                <w:szCs w:val="20"/>
                <w:u w:val="none"/>
                <w:lang w:val="en-US" w:eastAsia="zh-CN" w:bidi="ar"/>
              </w:rPr>
              <w:t>0.3637</w:t>
            </w:r>
          </w:p>
        </w:tc>
        <w:tc>
          <w:tcPr>
            <w:tcW w:w="1421" w:type="dxa"/>
            <w:vAlign w:val="top"/>
          </w:tcPr>
          <w:p>
            <w:pPr>
              <w:keepNext w:val="0"/>
              <w:keepLines w:val="0"/>
              <w:widowControl/>
              <w:suppressLineNumbers w:val="0"/>
              <w:jc w:val="center"/>
              <w:textAlignment w:val="bottom"/>
              <w:rPr>
                <w:rFonts w:hint="default" w:ascii="Times New Roman" w:hAnsi="Times New Roman" w:eastAsia="宋体" w:cs="Arial"/>
                <w:i w:val="0"/>
                <w:iCs w:val="0"/>
                <w:color w:val="000000"/>
                <w:kern w:val="0"/>
                <w:sz w:val="20"/>
                <w:szCs w:val="20"/>
                <w:u w:val="none"/>
                <w:lang w:val="en-US" w:eastAsia="zh-CN" w:bidi="ar"/>
              </w:rPr>
            </w:pPr>
            <w:r>
              <w:rPr>
                <w:rFonts w:hint="eastAsia" w:ascii="Times New Roman" w:hAnsi="Times New Roman" w:eastAsia="宋体" w:cs="Arial"/>
                <w:i w:val="0"/>
                <w:iCs w:val="0"/>
                <w:color w:val="000000"/>
                <w:kern w:val="0"/>
                <w:sz w:val="20"/>
                <w:szCs w:val="20"/>
                <w:u w:val="none"/>
                <w:lang w:val="en-US" w:eastAsia="zh-CN" w:bidi="ar"/>
              </w:rPr>
              <w:t>0.7991</w:t>
            </w:r>
          </w:p>
        </w:tc>
        <w:tc>
          <w:tcPr>
            <w:tcW w:w="1421" w:type="dxa"/>
            <w:vAlign w:val="top"/>
          </w:tcPr>
          <w:p>
            <w:pPr>
              <w:keepNext w:val="0"/>
              <w:keepLines w:val="0"/>
              <w:widowControl/>
              <w:suppressLineNumbers w:val="0"/>
              <w:jc w:val="center"/>
              <w:textAlignment w:val="bottom"/>
              <w:rPr>
                <w:rFonts w:hint="default" w:ascii="Times New Roman" w:hAnsi="Times New Roman" w:eastAsia="宋体" w:cs="Arial"/>
                <w:i w:val="0"/>
                <w:iCs w:val="0"/>
                <w:color w:val="000000"/>
                <w:kern w:val="0"/>
                <w:sz w:val="20"/>
                <w:szCs w:val="20"/>
                <w:u w:val="none"/>
                <w:lang w:val="en-US" w:eastAsia="zh-CN" w:bidi="ar"/>
              </w:rPr>
            </w:pPr>
            <w:r>
              <w:rPr>
                <w:rFonts w:hint="default" w:ascii="Times New Roman" w:hAnsi="Times New Roman" w:eastAsia="宋体" w:cs="Arial"/>
                <w:i w:val="0"/>
                <w:iCs w:val="0"/>
                <w:color w:val="000000"/>
                <w:kern w:val="0"/>
                <w:sz w:val="20"/>
                <w:szCs w:val="20"/>
                <w:u w:val="none"/>
                <w:lang w:val="en-US" w:eastAsia="zh-CN"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0" w:type="dxa"/>
            <w:vAlign w:val="top"/>
          </w:tcPr>
          <w:p>
            <w:pPr>
              <w:keepNext w:val="0"/>
              <w:keepLines w:val="0"/>
              <w:widowControl/>
              <w:suppressLineNumbers w:val="0"/>
              <w:jc w:val="center"/>
              <w:textAlignment w:val="bottom"/>
              <w:rPr>
                <w:rFonts w:hint="default" w:ascii="Times New Roman" w:hAnsi="Times New Roman" w:eastAsia="宋体" w:cs="Arial"/>
                <w:i w:val="0"/>
                <w:iCs w:val="0"/>
                <w:color w:val="000000"/>
                <w:kern w:val="0"/>
                <w:sz w:val="20"/>
                <w:szCs w:val="20"/>
                <w:u w:val="none"/>
                <w:lang w:val="en-US" w:eastAsia="zh-CN" w:bidi="ar"/>
              </w:rPr>
            </w:pPr>
            <w:r>
              <w:rPr>
                <w:rFonts w:hint="default" w:ascii="Times New Roman" w:hAnsi="Times New Roman" w:eastAsia="宋体" w:cs="Arial"/>
                <w:i w:val="0"/>
                <w:iCs w:val="0"/>
                <w:color w:val="000000"/>
                <w:kern w:val="0"/>
                <w:sz w:val="20"/>
                <w:szCs w:val="20"/>
                <w:u w:val="none"/>
                <w:lang w:val="en-US" w:eastAsia="zh-CN" w:bidi="ar"/>
              </w:rPr>
              <w:t>4</w:t>
            </w:r>
          </w:p>
        </w:tc>
        <w:tc>
          <w:tcPr>
            <w:tcW w:w="1420" w:type="dxa"/>
            <w:vAlign w:val="top"/>
          </w:tcPr>
          <w:p>
            <w:pPr>
              <w:keepNext w:val="0"/>
              <w:keepLines w:val="0"/>
              <w:widowControl/>
              <w:suppressLineNumbers w:val="0"/>
              <w:jc w:val="center"/>
              <w:textAlignment w:val="bottom"/>
              <w:rPr>
                <w:rFonts w:hint="default" w:ascii="Times New Roman" w:hAnsi="Times New Roman" w:eastAsia="宋体" w:cs="Arial"/>
                <w:i w:val="0"/>
                <w:iCs w:val="0"/>
                <w:color w:val="000000"/>
                <w:kern w:val="0"/>
                <w:sz w:val="20"/>
                <w:szCs w:val="20"/>
                <w:u w:val="none"/>
                <w:lang w:val="en-US" w:eastAsia="zh-CN" w:bidi="ar"/>
              </w:rPr>
            </w:pPr>
            <w:r>
              <w:rPr>
                <w:rFonts w:hint="eastAsia" w:ascii="Times New Roman" w:hAnsi="Times New Roman" w:eastAsia="宋体" w:cs="Arial"/>
                <w:i w:val="0"/>
                <w:iCs w:val="0"/>
                <w:color w:val="000000"/>
                <w:kern w:val="0"/>
                <w:sz w:val="20"/>
                <w:szCs w:val="20"/>
                <w:u w:val="none"/>
                <w:lang w:val="en-US" w:eastAsia="zh-CN" w:bidi="ar"/>
              </w:rPr>
              <w:t>0.2736</w:t>
            </w:r>
          </w:p>
        </w:tc>
        <w:tc>
          <w:tcPr>
            <w:tcW w:w="1420" w:type="dxa"/>
            <w:vAlign w:val="top"/>
          </w:tcPr>
          <w:p>
            <w:pPr>
              <w:keepNext w:val="0"/>
              <w:keepLines w:val="0"/>
              <w:widowControl/>
              <w:suppressLineNumbers w:val="0"/>
              <w:jc w:val="center"/>
              <w:textAlignment w:val="bottom"/>
              <w:rPr>
                <w:rFonts w:hint="default" w:ascii="Times New Roman" w:hAnsi="Times New Roman" w:eastAsia="宋体" w:cs="Arial"/>
                <w:i w:val="0"/>
                <w:iCs w:val="0"/>
                <w:color w:val="000000"/>
                <w:kern w:val="0"/>
                <w:sz w:val="20"/>
                <w:szCs w:val="20"/>
                <w:u w:val="none"/>
                <w:lang w:val="en-US" w:eastAsia="zh-CN" w:bidi="ar"/>
              </w:rPr>
            </w:pPr>
            <w:r>
              <w:rPr>
                <w:rFonts w:hint="eastAsia" w:ascii="Times New Roman" w:hAnsi="Times New Roman" w:eastAsia="宋体" w:cs="Arial"/>
                <w:i w:val="0"/>
                <w:iCs w:val="0"/>
                <w:color w:val="000000"/>
                <w:kern w:val="0"/>
                <w:sz w:val="20"/>
                <w:szCs w:val="20"/>
                <w:u w:val="none"/>
                <w:lang w:val="en-US" w:eastAsia="zh-CN" w:bidi="ar"/>
              </w:rPr>
              <w:t>0.6900</w:t>
            </w:r>
          </w:p>
        </w:tc>
        <w:tc>
          <w:tcPr>
            <w:tcW w:w="1420" w:type="dxa"/>
            <w:vAlign w:val="top"/>
          </w:tcPr>
          <w:p>
            <w:pPr>
              <w:keepNext w:val="0"/>
              <w:keepLines w:val="0"/>
              <w:widowControl/>
              <w:suppressLineNumbers w:val="0"/>
              <w:jc w:val="center"/>
              <w:textAlignment w:val="bottom"/>
              <w:rPr>
                <w:rFonts w:hint="default" w:ascii="Times New Roman" w:hAnsi="Times New Roman" w:eastAsia="宋体" w:cs="Arial"/>
                <w:i w:val="0"/>
                <w:iCs w:val="0"/>
                <w:color w:val="000000"/>
                <w:kern w:val="0"/>
                <w:sz w:val="20"/>
                <w:szCs w:val="20"/>
                <w:u w:val="none"/>
                <w:lang w:val="en-US" w:eastAsia="zh-CN" w:bidi="ar"/>
              </w:rPr>
            </w:pPr>
            <w:r>
              <w:rPr>
                <w:rFonts w:hint="eastAsia" w:ascii="Times New Roman" w:hAnsi="Times New Roman" w:eastAsia="宋体" w:cs="Arial"/>
                <w:i w:val="0"/>
                <w:iCs w:val="0"/>
                <w:color w:val="000000"/>
                <w:kern w:val="0"/>
                <w:sz w:val="20"/>
                <w:szCs w:val="20"/>
                <w:u w:val="none"/>
                <w:lang w:val="en-US" w:eastAsia="zh-CN" w:bidi="ar"/>
              </w:rPr>
              <w:t>0.2553</w:t>
            </w:r>
          </w:p>
        </w:tc>
        <w:tc>
          <w:tcPr>
            <w:tcW w:w="1421" w:type="dxa"/>
            <w:vAlign w:val="top"/>
          </w:tcPr>
          <w:p>
            <w:pPr>
              <w:keepNext w:val="0"/>
              <w:keepLines w:val="0"/>
              <w:widowControl/>
              <w:suppressLineNumbers w:val="0"/>
              <w:jc w:val="center"/>
              <w:textAlignment w:val="bottom"/>
              <w:rPr>
                <w:rFonts w:hint="default" w:ascii="Times New Roman" w:hAnsi="Times New Roman" w:eastAsia="宋体" w:cs="Arial"/>
                <w:i w:val="0"/>
                <w:iCs w:val="0"/>
                <w:color w:val="000000"/>
                <w:kern w:val="0"/>
                <w:sz w:val="20"/>
                <w:szCs w:val="20"/>
                <w:u w:val="none"/>
                <w:lang w:val="en-US" w:eastAsia="zh-CN" w:bidi="ar"/>
              </w:rPr>
            </w:pPr>
            <w:r>
              <w:rPr>
                <w:rFonts w:hint="eastAsia" w:ascii="Times New Roman" w:hAnsi="Times New Roman" w:eastAsia="宋体" w:cs="Arial"/>
                <w:i w:val="0"/>
                <w:iCs w:val="0"/>
                <w:color w:val="000000"/>
                <w:kern w:val="0"/>
                <w:sz w:val="20"/>
                <w:szCs w:val="20"/>
                <w:u w:val="none"/>
                <w:lang w:val="en-US" w:eastAsia="zh-CN" w:bidi="ar"/>
              </w:rPr>
              <w:t>0.5820</w:t>
            </w:r>
          </w:p>
        </w:tc>
        <w:tc>
          <w:tcPr>
            <w:tcW w:w="1421" w:type="dxa"/>
            <w:vAlign w:val="top"/>
          </w:tcPr>
          <w:p>
            <w:pPr>
              <w:keepNext w:val="0"/>
              <w:keepLines w:val="0"/>
              <w:widowControl/>
              <w:suppressLineNumbers w:val="0"/>
              <w:jc w:val="center"/>
              <w:textAlignment w:val="bottom"/>
              <w:rPr>
                <w:rFonts w:hint="default" w:ascii="Times New Roman" w:hAnsi="Times New Roman" w:eastAsia="宋体" w:cs="Arial"/>
                <w:i w:val="0"/>
                <w:iCs w:val="0"/>
                <w:color w:val="000000"/>
                <w:kern w:val="0"/>
                <w:sz w:val="20"/>
                <w:szCs w:val="20"/>
                <w:u w:val="none"/>
                <w:lang w:val="en-US" w:eastAsia="zh-CN" w:bidi="ar"/>
              </w:rPr>
            </w:pPr>
            <w:r>
              <w:rPr>
                <w:rFonts w:hint="default" w:ascii="Times New Roman" w:hAnsi="Times New Roman" w:eastAsia="宋体" w:cs="Arial"/>
                <w:i w:val="0"/>
                <w:iCs w:val="0"/>
                <w:color w:val="000000"/>
                <w:kern w:val="0"/>
                <w:sz w:val="20"/>
                <w:szCs w:val="20"/>
                <w:u w:val="none"/>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0" w:type="dxa"/>
            <w:vAlign w:val="top"/>
          </w:tcPr>
          <w:p>
            <w:pPr>
              <w:keepNext w:val="0"/>
              <w:keepLines w:val="0"/>
              <w:widowControl/>
              <w:suppressLineNumbers w:val="0"/>
              <w:jc w:val="center"/>
              <w:textAlignment w:val="bottom"/>
              <w:rPr>
                <w:rFonts w:hint="default" w:ascii="Times New Roman" w:hAnsi="Times New Roman" w:eastAsia="宋体" w:cs="Arial"/>
                <w:i w:val="0"/>
                <w:iCs w:val="0"/>
                <w:color w:val="000000"/>
                <w:kern w:val="0"/>
                <w:sz w:val="20"/>
                <w:szCs w:val="20"/>
                <w:u w:val="none"/>
                <w:lang w:val="en-US" w:eastAsia="zh-CN" w:bidi="ar"/>
              </w:rPr>
            </w:pPr>
            <w:r>
              <w:rPr>
                <w:rFonts w:hint="default" w:ascii="Times New Roman" w:hAnsi="Times New Roman" w:eastAsia="宋体" w:cs="Arial"/>
                <w:i w:val="0"/>
                <w:iCs w:val="0"/>
                <w:color w:val="000000"/>
                <w:kern w:val="0"/>
                <w:sz w:val="20"/>
                <w:szCs w:val="20"/>
                <w:u w:val="none"/>
                <w:lang w:val="en-US" w:eastAsia="zh-CN" w:bidi="ar"/>
              </w:rPr>
              <w:t>5</w:t>
            </w:r>
          </w:p>
        </w:tc>
        <w:tc>
          <w:tcPr>
            <w:tcW w:w="1420" w:type="dxa"/>
            <w:vAlign w:val="top"/>
          </w:tcPr>
          <w:p>
            <w:pPr>
              <w:keepNext w:val="0"/>
              <w:keepLines w:val="0"/>
              <w:widowControl/>
              <w:suppressLineNumbers w:val="0"/>
              <w:jc w:val="center"/>
              <w:textAlignment w:val="bottom"/>
              <w:rPr>
                <w:rFonts w:hint="default" w:ascii="Times New Roman" w:hAnsi="Times New Roman" w:eastAsia="宋体" w:cs="Arial"/>
                <w:i w:val="0"/>
                <w:iCs w:val="0"/>
                <w:color w:val="000000"/>
                <w:kern w:val="0"/>
                <w:sz w:val="20"/>
                <w:szCs w:val="20"/>
                <w:u w:val="none"/>
                <w:lang w:val="en-US" w:eastAsia="zh-CN" w:bidi="ar"/>
              </w:rPr>
            </w:pPr>
            <w:r>
              <w:rPr>
                <w:rFonts w:hint="eastAsia" w:ascii="Times New Roman" w:hAnsi="Times New Roman" w:eastAsia="宋体" w:cs="Arial"/>
                <w:i w:val="0"/>
                <w:iCs w:val="0"/>
                <w:color w:val="000000"/>
                <w:kern w:val="0"/>
                <w:sz w:val="20"/>
                <w:szCs w:val="20"/>
                <w:u w:val="none"/>
                <w:lang w:val="en-US" w:eastAsia="zh-CN" w:bidi="ar"/>
              </w:rPr>
              <w:t>0.0947</w:t>
            </w:r>
          </w:p>
        </w:tc>
        <w:tc>
          <w:tcPr>
            <w:tcW w:w="1420" w:type="dxa"/>
            <w:vAlign w:val="top"/>
          </w:tcPr>
          <w:p>
            <w:pPr>
              <w:keepNext w:val="0"/>
              <w:keepLines w:val="0"/>
              <w:widowControl/>
              <w:suppressLineNumbers w:val="0"/>
              <w:jc w:val="center"/>
              <w:textAlignment w:val="bottom"/>
              <w:rPr>
                <w:rFonts w:hint="default" w:ascii="Times New Roman" w:hAnsi="Times New Roman" w:eastAsia="宋体" w:cs="Arial"/>
                <w:i w:val="0"/>
                <w:iCs w:val="0"/>
                <w:color w:val="000000"/>
                <w:kern w:val="0"/>
                <w:sz w:val="20"/>
                <w:szCs w:val="20"/>
                <w:u w:val="none"/>
                <w:lang w:val="en-US" w:eastAsia="zh-CN" w:bidi="ar"/>
              </w:rPr>
            </w:pPr>
            <w:r>
              <w:rPr>
                <w:rFonts w:hint="eastAsia" w:ascii="Times New Roman" w:hAnsi="Times New Roman" w:eastAsia="宋体" w:cs="Arial"/>
                <w:i w:val="0"/>
                <w:iCs w:val="0"/>
                <w:color w:val="000000"/>
                <w:kern w:val="0"/>
                <w:sz w:val="20"/>
                <w:szCs w:val="20"/>
                <w:u w:val="none"/>
                <w:lang w:val="en-US" w:eastAsia="zh-CN" w:bidi="ar"/>
              </w:rPr>
              <w:t>0.7474</w:t>
            </w:r>
          </w:p>
        </w:tc>
        <w:tc>
          <w:tcPr>
            <w:tcW w:w="1420" w:type="dxa"/>
            <w:vAlign w:val="top"/>
          </w:tcPr>
          <w:p>
            <w:pPr>
              <w:keepNext w:val="0"/>
              <w:keepLines w:val="0"/>
              <w:widowControl/>
              <w:suppressLineNumbers w:val="0"/>
              <w:jc w:val="center"/>
              <w:textAlignment w:val="bottom"/>
              <w:rPr>
                <w:rFonts w:hint="default" w:ascii="Times New Roman" w:hAnsi="Times New Roman" w:eastAsia="宋体" w:cs="Arial"/>
                <w:i w:val="0"/>
                <w:iCs w:val="0"/>
                <w:color w:val="000000"/>
                <w:kern w:val="0"/>
                <w:sz w:val="20"/>
                <w:szCs w:val="20"/>
                <w:u w:val="none"/>
                <w:lang w:val="en-US" w:eastAsia="zh-CN" w:bidi="ar"/>
              </w:rPr>
            </w:pPr>
            <w:r>
              <w:rPr>
                <w:rFonts w:hint="eastAsia" w:ascii="Times New Roman" w:hAnsi="Times New Roman" w:eastAsia="宋体" w:cs="Arial"/>
                <w:i w:val="0"/>
                <w:iCs w:val="0"/>
                <w:color w:val="000000"/>
                <w:kern w:val="0"/>
                <w:sz w:val="20"/>
                <w:szCs w:val="20"/>
                <w:u w:val="none"/>
                <w:lang w:val="en-US" w:eastAsia="zh-CN" w:bidi="ar"/>
              </w:rPr>
              <w:t>0.5218</w:t>
            </w:r>
          </w:p>
        </w:tc>
        <w:tc>
          <w:tcPr>
            <w:tcW w:w="1421" w:type="dxa"/>
            <w:vAlign w:val="top"/>
          </w:tcPr>
          <w:p>
            <w:pPr>
              <w:keepNext w:val="0"/>
              <w:keepLines w:val="0"/>
              <w:widowControl/>
              <w:suppressLineNumbers w:val="0"/>
              <w:jc w:val="center"/>
              <w:textAlignment w:val="bottom"/>
              <w:rPr>
                <w:rFonts w:hint="default" w:ascii="Times New Roman" w:hAnsi="Times New Roman" w:eastAsia="宋体" w:cs="Arial"/>
                <w:i w:val="0"/>
                <w:iCs w:val="0"/>
                <w:color w:val="000000"/>
                <w:kern w:val="0"/>
                <w:sz w:val="20"/>
                <w:szCs w:val="20"/>
                <w:u w:val="none"/>
                <w:lang w:val="en-US" w:eastAsia="zh-CN" w:bidi="ar"/>
              </w:rPr>
            </w:pPr>
            <w:r>
              <w:rPr>
                <w:rFonts w:hint="eastAsia" w:ascii="Times New Roman" w:hAnsi="Times New Roman" w:eastAsia="宋体" w:cs="Arial"/>
                <w:i w:val="0"/>
                <w:iCs w:val="0"/>
                <w:color w:val="000000"/>
                <w:kern w:val="0"/>
                <w:sz w:val="20"/>
                <w:szCs w:val="20"/>
                <w:u w:val="none"/>
                <w:lang w:val="en-US" w:eastAsia="zh-CN" w:bidi="ar"/>
              </w:rPr>
              <w:t>0.2274</w:t>
            </w:r>
          </w:p>
        </w:tc>
        <w:tc>
          <w:tcPr>
            <w:tcW w:w="1421" w:type="dxa"/>
            <w:vAlign w:val="top"/>
          </w:tcPr>
          <w:p>
            <w:pPr>
              <w:keepNext w:val="0"/>
              <w:keepLines w:val="0"/>
              <w:widowControl/>
              <w:suppressLineNumbers w:val="0"/>
              <w:jc w:val="center"/>
              <w:textAlignment w:val="bottom"/>
              <w:rPr>
                <w:rFonts w:hint="default" w:ascii="Times New Roman" w:hAnsi="Times New Roman" w:eastAsia="宋体" w:cs="Arial"/>
                <w:i w:val="0"/>
                <w:iCs w:val="0"/>
                <w:color w:val="000000"/>
                <w:kern w:val="0"/>
                <w:sz w:val="20"/>
                <w:szCs w:val="20"/>
                <w:u w:val="none"/>
                <w:lang w:val="en-US" w:eastAsia="zh-CN" w:bidi="ar"/>
              </w:rPr>
            </w:pPr>
            <w:r>
              <w:rPr>
                <w:rFonts w:hint="default" w:ascii="Times New Roman" w:hAnsi="Times New Roman" w:eastAsia="宋体" w:cs="Arial"/>
                <w:i w:val="0"/>
                <w:iCs w:val="0"/>
                <w:color w:val="000000"/>
                <w:kern w:val="0"/>
                <w:sz w:val="20"/>
                <w:szCs w:val="20"/>
                <w:u w:val="none"/>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0" w:type="dxa"/>
            <w:vAlign w:val="top"/>
          </w:tcPr>
          <w:p>
            <w:pPr>
              <w:keepNext w:val="0"/>
              <w:keepLines w:val="0"/>
              <w:widowControl/>
              <w:suppressLineNumbers w:val="0"/>
              <w:jc w:val="center"/>
              <w:textAlignment w:val="bottom"/>
              <w:rPr>
                <w:rFonts w:hint="default" w:ascii="Times New Roman" w:hAnsi="Times New Roman" w:eastAsia="宋体" w:cs="Arial"/>
                <w:i w:val="0"/>
                <w:iCs w:val="0"/>
                <w:color w:val="000000"/>
                <w:kern w:val="0"/>
                <w:sz w:val="20"/>
                <w:szCs w:val="20"/>
                <w:u w:val="none"/>
                <w:lang w:val="en-US" w:eastAsia="zh-CN" w:bidi="ar"/>
              </w:rPr>
            </w:pPr>
            <w:r>
              <w:rPr>
                <w:rFonts w:hint="default" w:ascii="Times New Roman" w:hAnsi="Times New Roman" w:eastAsia="宋体" w:cs="Arial"/>
                <w:i w:val="0"/>
                <w:iCs w:val="0"/>
                <w:color w:val="000000"/>
                <w:kern w:val="0"/>
                <w:sz w:val="20"/>
                <w:szCs w:val="20"/>
                <w:u w:val="none"/>
                <w:lang w:val="en-US" w:eastAsia="zh-CN" w:bidi="ar"/>
              </w:rPr>
              <w:t>6</w:t>
            </w:r>
          </w:p>
        </w:tc>
        <w:tc>
          <w:tcPr>
            <w:tcW w:w="1420" w:type="dxa"/>
            <w:vAlign w:val="top"/>
          </w:tcPr>
          <w:p>
            <w:pPr>
              <w:keepNext w:val="0"/>
              <w:keepLines w:val="0"/>
              <w:widowControl/>
              <w:suppressLineNumbers w:val="0"/>
              <w:jc w:val="center"/>
              <w:textAlignment w:val="bottom"/>
              <w:rPr>
                <w:rFonts w:hint="default" w:ascii="Times New Roman" w:hAnsi="Times New Roman" w:eastAsia="宋体" w:cs="Arial"/>
                <w:i w:val="0"/>
                <w:iCs w:val="0"/>
                <w:color w:val="000000"/>
                <w:kern w:val="0"/>
                <w:sz w:val="20"/>
                <w:szCs w:val="20"/>
                <w:u w:val="none"/>
                <w:lang w:val="en-US" w:eastAsia="zh-CN" w:bidi="ar"/>
              </w:rPr>
            </w:pPr>
            <w:r>
              <w:rPr>
                <w:rFonts w:hint="eastAsia" w:ascii="Times New Roman" w:hAnsi="Times New Roman" w:eastAsia="宋体" w:cs="Arial"/>
                <w:i w:val="0"/>
                <w:iCs w:val="0"/>
                <w:color w:val="000000"/>
                <w:kern w:val="0"/>
                <w:sz w:val="20"/>
                <w:szCs w:val="20"/>
                <w:u w:val="none"/>
                <w:lang w:val="en-US" w:eastAsia="zh-CN" w:bidi="ar"/>
              </w:rPr>
              <w:t>0.1731</w:t>
            </w:r>
          </w:p>
        </w:tc>
        <w:tc>
          <w:tcPr>
            <w:tcW w:w="1420" w:type="dxa"/>
            <w:vAlign w:val="top"/>
          </w:tcPr>
          <w:p>
            <w:pPr>
              <w:keepNext w:val="0"/>
              <w:keepLines w:val="0"/>
              <w:widowControl/>
              <w:suppressLineNumbers w:val="0"/>
              <w:jc w:val="center"/>
              <w:textAlignment w:val="bottom"/>
              <w:rPr>
                <w:rFonts w:hint="default" w:ascii="Times New Roman" w:hAnsi="Times New Roman" w:eastAsia="宋体" w:cs="Arial"/>
                <w:i w:val="0"/>
                <w:iCs w:val="0"/>
                <w:color w:val="000000"/>
                <w:kern w:val="0"/>
                <w:sz w:val="20"/>
                <w:szCs w:val="20"/>
                <w:u w:val="none"/>
                <w:lang w:val="en-US" w:eastAsia="zh-CN" w:bidi="ar"/>
              </w:rPr>
            </w:pPr>
            <w:r>
              <w:rPr>
                <w:rFonts w:hint="eastAsia" w:ascii="Times New Roman" w:hAnsi="Times New Roman" w:eastAsia="宋体" w:cs="Arial"/>
                <w:i w:val="0"/>
                <w:iCs w:val="0"/>
                <w:color w:val="000000"/>
                <w:kern w:val="0"/>
                <w:sz w:val="20"/>
                <w:szCs w:val="20"/>
                <w:u w:val="none"/>
                <w:lang w:val="en-US" w:eastAsia="zh-CN" w:bidi="ar"/>
              </w:rPr>
              <w:t>0.7457</w:t>
            </w:r>
          </w:p>
        </w:tc>
        <w:tc>
          <w:tcPr>
            <w:tcW w:w="1420" w:type="dxa"/>
            <w:vAlign w:val="top"/>
          </w:tcPr>
          <w:p>
            <w:pPr>
              <w:keepNext w:val="0"/>
              <w:keepLines w:val="0"/>
              <w:widowControl/>
              <w:suppressLineNumbers w:val="0"/>
              <w:jc w:val="center"/>
              <w:textAlignment w:val="bottom"/>
              <w:rPr>
                <w:rFonts w:hint="default" w:ascii="Times New Roman" w:hAnsi="Times New Roman" w:eastAsia="宋体" w:cs="Arial"/>
                <w:i w:val="0"/>
                <w:iCs w:val="0"/>
                <w:color w:val="000000"/>
                <w:kern w:val="0"/>
                <w:sz w:val="20"/>
                <w:szCs w:val="20"/>
                <w:u w:val="none"/>
                <w:lang w:val="en-US" w:eastAsia="zh-CN" w:bidi="ar"/>
              </w:rPr>
            </w:pPr>
            <w:r>
              <w:rPr>
                <w:rFonts w:hint="eastAsia" w:ascii="Times New Roman" w:hAnsi="Times New Roman" w:eastAsia="宋体" w:cs="Arial"/>
                <w:i w:val="0"/>
                <w:iCs w:val="0"/>
                <w:color w:val="000000"/>
                <w:kern w:val="0"/>
                <w:sz w:val="20"/>
                <w:szCs w:val="20"/>
                <w:u w:val="none"/>
                <w:lang w:val="en-US" w:eastAsia="zh-CN" w:bidi="ar"/>
              </w:rPr>
              <w:t>0.5228</w:t>
            </w:r>
          </w:p>
        </w:tc>
        <w:tc>
          <w:tcPr>
            <w:tcW w:w="1421" w:type="dxa"/>
            <w:vAlign w:val="top"/>
          </w:tcPr>
          <w:p>
            <w:pPr>
              <w:keepNext w:val="0"/>
              <w:keepLines w:val="0"/>
              <w:widowControl/>
              <w:suppressLineNumbers w:val="0"/>
              <w:jc w:val="center"/>
              <w:textAlignment w:val="bottom"/>
              <w:rPr>
                <w:rFonts w:hint="default" w:ascii="Times New Roman" w:hAnsi="Times New Roman" w:eastAsia="宋体" w:cs="Arial"/>
                <w:i w:val="0"/>
                <w:iCs w:val="0"/>
                <w:color w:val="000000"/>
                <w:kern w:val="0"/>
                <w:sz w:val="20"/>
                <w:szCs w:val="20"/>
                <w:u w:val="none"/>
                <w:lang w:val="en-US" w:eastAsia="zh-CN" w:bidi="ar"/>
              </w:rPr>
            </w:pPr>
            <w:r>
              <w:rPr>
                <w:rFonts w:hint="eastAsia" w:ascii="Times New Roman" w:hAnsi="Times New Roman" w:eastAsia="宋体" w:cs="Arial"/>
                <w:i w:val="0"/>
                <w:iCs w:val="0"/>
                <w:color w:val="000000"/>
                <w:kern w:val="0"/>
                <w:sz w:val="20"/>
                <w:szCs w:val="20"/>
                <w:u w:val="none"/>
                <w:lang w:val="en-US" w:eastAsia="zh-CN" w:bidi="ar"/>
              </w:rPr>
              <w:t>0.9297</w:t>
            </w:r>
          </w:p>
        </w:tc>
        <w:tc>
          <w:tcPr>
            <w:tcW w:w="1421" w:type="dxa"/>
            <w:vAlign w:val="top"/>
          </w:tcPr>
          <w:p>
            <w:pPr>
              <w:keepNext w:val="0"/>
              <w:keepLines w:val="0"/>
              <w:widowControl/>
              <w:suppressLineNumbers w:val="0"/>
              <w:jc w:val="center"/>
              <w:textAlignment w:val="bottom"/>
              <w:rPr>
                <w:rFonts w:hint="default" w:ascii="Times New Roman" w:hAnsi="Times New Roman" w:eastAsia="宋体" w:cs="Arial"/>
                <w:i w:val="0"/>
                <w:iCs w:val="0"/>
                <w:color w:val="000000"/>
                <w:kern w:val="0"/>
                <w:sz w:val="20"/>
                <w:szCs w:val="20"/>
                <w:u w:val="none"/>
                <w:lang w:val="en-US" w:eastAsia="zh-CN" w:bidi="ar"/>
              </w:rPr>
            </w:pPr>
            <w:r>
              <w:rPr>
                <w:rFonts w:hint="default" w:ascii="Times New Roman" w:hAnsi="Times New Roman" w:eastAsia="宋体" w:cs="Arial"/>
                <w:i w:val="0"/>
                <w:iCs w:val="0"/>
                <w:color w:val="000000"/>
                <w:kern w:val="0"/>
                <w:sz w:val="20"/>
                <w:szCs w:val="20"/>
                <w:u w:val="none"/>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0" w:type="dxa"/>
            <w:vAlign w:val="top"/>
          </w:tcPr>
          <w:p>
            <w:pPr>
              <w:keepNext w:val="0"/>
              <w:keepLines w:val="0"/>
              <w:widowControl/>
              <w:suppressLineNumbers w:val="0"/>
              <w:jc w:val="center"/>
              <w:textAlignment w:val="bottom"/>
              <w:rPr>
                <w:rFonts w:hint="default" w:ascii="Times New Roman" w:hAnsi="Times New Roman" w:eastAsia="宋体" w:cs="Arial"/>
                <w:i w:val="0"/>
                <w:iCs w:val="0"/>
                <w:color w:val="000000"/>
                <w:kern w:val="0"/>
                <w:sz w:val="20"/>
                <w:szCs w:val="20"/>
                <w:u w:val="none"/>
                <w:lang w:val="en-US" w:eastAsia="zh-CN" w:bidi="ar"/>
              </w:rPr>
            </w:pPr>
            <w:r>
              <w:rPr>
                <w:rFonts w:hint="default" w:ascii="Times New Roman" w:hAnsi="Times New Roman" w:eastAsia="宋体" w:cs="Arial"/>
                <w:i w:val="0"/>
                <w:iCs w:val="0"/>
                <w:color w:val="000000"/>
                <w:kern w:val="0"/>
                <w:sz w:val="20"/>
                <w:szCs w:val="20"/>
                <w:u w:val="none"/>
                <w:lang w:val="en-US" w:eastAsia="zh-CN" w:bidi="ar"/>
              </w:rPr>
              <w:t>7</w:t>
            </w:r>
          </w:p>
        </w:tc>
        <w:tc>
          <w:tcPr>
            <w:tcW w:w="1420" w:type="dxa"/>
            <w:vAlign w:val="top"/>
          </w:tcPr>
          <w:p>
            <w:pPr>
              <w:keepNext w:val="0"/>
              <w:keepLines w:val="0"/>
              <w:widowControl/>
              <w:suppressLineNumbers w:val="0"/>
              <w:jc w:val="center"/>
              <w:textAlignment w:val="bottom"/>
              <w:rPr>
                <w:rFonts w:hint="default" w:ascii="Times New Roman" w:hAnsi="Times New Roman" w:eastAsia="宋体" w:cs="Arial"/>
                <w:i w:val="0"/>
                <w:iCs w:val="0"/>
                <w:color w:val="000000"/>
                <w:kern w:val="0"/>
                <w:sz w:val="20"/>
                <w:szCs w:val="20"/>
                <w:u w:val="none"/>
                <w:lang w:val="en-US" w:eastAsia="zh-CN" w:bidi="ar"/>
              </w:rPr>
            </w:pPr>
            <w:r>
              <w:rPr>
                <w:rFonts w:hint="eastAsia" w:ascii="Times New Roman" w:hAnsi="Times New Roman" w:eastAsia="宋体" w:cs="Arial"/>
                <w:i w:val="0"/>
                <w:iCs w:val="0"/>
                <w:color w:val="000000"/>
                <w:kern w:val="0"/>
                <w:sz w:val="20"/>
                <w:szCs w:val="20"/>
                <w:u w:val="none"/>
                <w:lang w:val="en-US" w:eastAsia="zh-CN" w:bidi="ar"/>
              </w:rPr>
              <w:t>0.2613</w:t>
            </w:r>
          </w:p>
        </w:tc>
        <w:tc>
          <w:tcPr>
            <w:tcW w:w="1420" w:type="dxa"/>
            <w:vAlign w:val="top"/>
          </w:tcPr>
          <w:p>
            <w:pPr>
              <w:keepNext w:val="0"/>
              <w:keepLines w:val="0"/>
              <w:widowControl/>
              <w:suppressLineNumbers w:val="0"/>
              <w:jc w:val="center"/>
              <w:textAlignment w:val="bottom"/>
              <w:rPr>
                <w:rFonts w:hint="default" w:ascii="Times New Roman" w:hAnsi="Times New Roman" w:eastAsia="宋体" w:cs="Arial"/>
                <w:i w:val="0"/>
                <w:iCs w:val="0"/>
                <w:color w:val="000000"/>
                <w:kern w:val="0"/>
                <w:sz w:val="20"/>
                <w:szCs w:val="20"/>
                <w:u w:val="none"/>
                <w:lang w:val="en-US" w:eastAsia="zh-CN" w:bidi="ar"/>
              </w:rPr>
            </w:pPr>
            <w:r>
              <w:rPr>
                <w:rFonts w:hint="eastAsia" w:ascii="Times New Roman" w:hAnsi="Times New Roman" w:eastAsia="宋体" w:cs="Arial"/>
                <w:i w:val="0"/>
                <w:iCs w:val="0"/>
                <w:color w:val="000000"/>
                <w:kern w:val="0"/>
                <w:sz w:val="20"/>
                <w:szCs w:val="20"/>
                <w:u w:val="none"/>
                <w:lang w:val="en-US" w:eastAsia="zh-CN" w:bidi="ar"/>
              </w:rPr>
              <w:t>0.6764</w:t>
            </w:r>
          </w:p>
        </w:tc>
        <w:tc>
          <w:tcPr>
            <w:tcW w:w="1420" w:type="dxa"/>
            <w:vAlign w:val="top"/>
          </w:tcPr>
          <w:p>
            <w:pPr>
              <w:keepNext w:val="0"/>
              <w:keepLines w:val="0"/>
              <w:widowControl/>
              <w:suppressLineNumbers w:val="0"/>
              <w:jc w:val="center"/>
              <w:textAlignment w:val="bottom"/>
              <w:rPr>
                <w:rFonts w:hint="default" w:ascii="Times New Roman" w:hAnsi="Times New Roman" w:eastAsia="宋体" w:cs="Arial"/>
                <w:i w:val="0"/>
                <w:iCs w:val="0"/>
                <w:color w:val="000000"/>
                <w:kern w:val="0"/>
                <w:sz w:val="20"/>
                <w:szCs w:val="20"/>
                <w:u w:val="none"/>
                <w:lang w:val="en-US" w:eastAsia="zh-CN" w:bidi="ar"/>
              </w:rPr>
            </w:pPr>
            <w:r>
              <w:rPr>
                <w:rFonts w:hint="eastAsia" w:ascii="Times New Roman" w:hAnsi="Times New Roman" w:eastAsia="宋体" w:cs="Arial"/>
                <w:i w:val="0"/>
                <w:iCs w:val="0"/>
                <w:color w:val="000000"/>
                <w:kern w:val="0"/>
                <w:sz w:val="20"/>
                <w:szCs w:val="20"/>
                <w:u w:val="none"/>
                <w:lang w:val="en-US" w:eastAsia="zh-CN" w:bidi="ar"/>
              </w:rPr>
              <w:t>0.2789</w:t>
            </w:r>
          </w:p>
        </w:tc>
        <w:tc>
          <w:tcPr>
            <w:tcW w:w="1421" w:type="dxa"/>
            <w:vAlign w:val="top"/>
          </w:tcPr>
          <w:p>
            <w:pPr>
              <w:keepNext w:val="0"/>
              <w:keepLines w:val="0"/>
              <w:widowControl/>
              <w:suppressLineNumbers w:val="0"/>
              <w:jc w:val="center"/>
              <w:textAlignment w:val="bottom"/>
              <w:rPr>
                <w:rFonts w:hint="default" w:ascii="Times New Roman" w:hAnsi="Times New Roman" w:eastAsia="宋体" w:cs="Arial"/>
                <w:i w:val="0"/>
                <w:iCs w:val="0"/>
                <w:color w:val="000000"/>
                <w:kern w:val="0"/>
                <w:sz w:val="20"/>
                <w:szCs w:val="20"/>
                <w:u w:val="none"/>
                <w:lang w:val="en-US" w:eastAsia="zh-CN" w:bidi="ar"/>
              </w:rPr>
            </w:pPr>
            <w:r>
              <w:rPr>
                <w:rFonts w:hint="eastAsia" w:ascii="Times New Roman" w:hAnsi="Times New Roman" w:eastAsia="宋体" w:cs="Arial"/>
                <w:i w:val="0"/>
                <w:iCs w:val="0"/>
                <w:color w:val="000000"/>
                <w:kern w:val="0"/>
                <w:sz w:val="20"/>
                <w:szCs w:val="20"/>
                <w:u w:val="none"/>
                <w:lang w:val="en-US" w:eastAsia="zh-CN" w:bidi="ar"/>
              </w:rPr>
              <w:t>0.7843</w:t>
            </w:r>
          </w:p>
        </w:tc>
        <w:tc>
          <w:tcPr>
            <w:tcW w:w="1421" w:type="dxa"/>
            <w:vAlign w:val="top"/>
          </w:tcPr>
          <w:p>
            <w:pPr>
              <w:keepNext w:val="0"/>
              <w:keepLines w:val="0"/>
              <w:widowControl/>
              <w:suppressLineNumbers w:val="0"/>
              <w:jc w:val="center"/>
              <w:textAlignment w:val="bottom"/>
              <w:rPr>
                <w:rFonts w:hint="default" w:ascii="Times New Roman" w:hAnsi="Times New Roman" w:eastAsia="宋体" w:cs="Arial"/>
                <w:i w:val="0"/>
                <w:iCs w:val="0"/>
                <w:color w:val="000000"/>
                <w:kern w:val="0"/>
                <w:sz w:val="20"/>
                <w:szCs w:val="20"/>
                <w:u w:val="none"/>
                <w:lang w:val="en-US" w:eastAsia="zh-CN" w:bidi="ar"/>
              </w:rPr>
            </w:pPr>
            <w:r>
              <w:rPr>
                <w:rFonts w:hint="default" w:ascii="Times New Roman" w:hAnsi="Times New Roman" w:eastAsia="宋体" w:cs="Arial"/>
                <w:i w:val="0"/>
                <w:iCs w:val="0"/>
                <w:color w:val="000000"/>
                <w:kern w:val="0"/>
                <w:sz w:val="20"/>
                <w:szCs w:val="20"/>
                <w:u w:val="none"/>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0" w:type="dxa"/>
            <w:vAlign w:val="top"/>
          </w:tcPr>
          <w:p>
            <w:pPr>
              <w:keepNext w:val="0"/>
              <w:keepLines w:val="0"/>
              <w:widowControl/>
              <w:suppressLineNumbers w:val="0"/>
              <w:jc w:val="center"/>
              <w:textAlignment w:val="bottom"/>
              <w:rPr>
                <w:rFonts w:hint="default" w:ascii="Times New Roman" w:hAnsi="Times New Roman" w:eastAsia="宋体" w:cs="Arial"/>
                <w:i w:val="0"/>
                <w:iCs w:val="0"/>
                <w:color w:val="000000"/>
                <w:kern w:val="0"/>
                <w:sz w:val="20"/>
                <w:szCs w:val="20"/>
                <w:u w:val="none"/>
                <w:lang w:val="en-US" w:eastAsia="zh-CN" w:bidi="ar"/>
              </w:rPr>
            </w:pPr>
            <w:r>
              <w:rPr>
                <w:rFonts w:hint="default" w:ascii="Times New Roman" w:hAnsi="Times New Roman" w:eastAsia="宋体" w:cs="Arial"/>
                <w:i w:val="0"/>
                <w:iCs w:val="0"/>
                <w:color w:val="000000"/>
                <w:kern w:val="0"/>
                <w:sz w:val="20"/>
                <w:szCs w:val="20"/>
                <w:u w:val="none"/>
                <w:lang w:val="en-US" w:eastAsia="zh-CN" w:bidi="ar"/>
              </w:rPr>
              <w:t>9</w:t>
            </w:r>
          </w:p>
        </w:tc>
        <w:tc>
          <w:tcPr>
            <w:tcW w:w="1420" w:type="dxa"/>
            <w:vAlign w:val="top"/>
          </w:tcPr>
          <w:p>
            <w:pPr>
              <w:keepNext w:val="0"/>
              <w:keepLines w:val="0"/>
              <w:widowControl/>
              <w:suppressLineNumbers w:val="0"/>
              <w:jc w:val="center"/>
              <w:textAlignment w:val="bottom"/>
              <w:rPr>
                <w:rFonts w:hint="default" w:ascii="Times New Roman" w:hAnsi="Times New Roman" w:eastAsia="宋体" w:cs="Arial"/>
                <w:i w:val="0"/>
                <w:iCs w:val="0"/>
                <w:color w:val="000000"/>
                <w:kern w:val="0"/>
                <w:sz w:val="20"/>
                <w:szCs w:val="20"/>
                <w:u w:val="none"/>
                <w:lang w:val="en-US" w:eastAsia="zh-CN" w:bidi="ar"/>
              </w:rPr>
            </w:pPr>
            <w:r>
              <w:rPr>
                <w:rFonts w:hint="eastAsia" w:ascii="Times New Roman" w:hAnsi="Times New Roman" w:eastAsia="宋体" w:cs="Arial"/>
                <w:i w:val="0"/>
                <w:iCs w:val="0"/>
                <w:color w:val="000000"/>
                <w:kern w:val="0"/>
                <w:sz w:val="20"/>
                <w:szCs w:val="20"/>
                <w:u w:val="none"/>
                <w:lang w:val="en-US" w:eastAsia="zh-CN" w:bidi="ar"/>
              </w:rPr>
              <w:t>0.0352</w:t>
            </w:r>
          </w:p>
        </w:tc>
        <w:tc>
          <w:tcPr>
            <w:tcW w:w="1420" w:type="dxa"/>
            <w:vAlign w:val="top"/>
          </w:tcPr>
          <w:p>
            <w:pPr>
              <w:keepNext w:val="0"/>
              <w:keepLines w:val="0"/>
              <w:widowControl/>
              <w:suppressLineNumbers w:val="0"/>
              <w:jc w:val="center"/>
              <w:textAlignment w:val="bottom"/>
              <w:rPr>
                <w:rFonts w:hint="default" w:ascii="Times New Roman" w:hAnsi="Times New Roman" w:eastAsia="宋体" w:cs="Arial"/>
                <w:i w:val="0"/>
                <w:iCs w:val="0"/>
                <w:color w:val="000000"/>
                <w:kern w:val="0"/>
                <w:sz w:val="20"/>
                <w:szCs w:val="20"/>
                <w:u w:val="none"/>
                <w:lang w:val="en-US" w:eastAsia="zh-CN" w:bidi="ar"/>
              </w:rPr>
            </w:pPr>
            <w:r>
              <w:rPr>
                <w:rFonts w:hint="eastAsia" w:ascii="Times New Roman" w:hAnsi="Times New Roman" w:eastAsia="宋体" w:cs="Arial"/>
                <w:i w:val="0"/>
                <w:iCs w:val="0"/>
                <w:color w:val="000000"/>
                <w:kern w:val="0"/>
                <w:sz w:val="20"/>
                <w:szCs w:val="20"/>
                <w:u w:val="none"/>
                <w:lang w:val="en-US" w:eastAsia="zh-CN" w:bidi="ar"/>
              </w:rPr>
              <w:t>0.7050</w:t>
            </w:r>
          </w:p>
        </w:tc>
        <w:tc>
          <w:tcPr>
            <w:tcW w:w="1420" w:type="dxa"/>
            <w:vAlign w:val="top"/>
          </w:tcPr>
          <w:p>
            <w:pPr>
              <w:keepNext w:val="0"/>
              <w:keepLines w:val="0"/>
              <w:widowControl/>
              <w:suppressLineNumbers w:val="0"/>
              <w:jc w:val="center"/>
              <w:textAlignment w:val="bottom"/>
              <w:rPr>
                <w:rFonts w:hint="default" w:ascii="Times New Roman" w:hAnsi="Times New Roman" w:eastAsia="宋体" w:cs="Arial"/>
                <w:i w:val="0"/>
                <w:iCs w:val="0"/>
                <w:color w:val="000000"/>
                <w:kern w:val="0"/>
                <w:sz w:val="20"/>
                <w:szCs w:val="20"/>
                <w:u w:val="none"/>
                <w:lang w:val="en-US" w:eastAsia="zh-CN" w:bidi="ar"/>
              </w:rPr>
            </w:pPr>
            <w:r>
              <w:rPr>
                <w:rFonts w:hint="eastAsia" w:ascii="Times New Roman" w:hAnsi="Times New Roman" w:eastAsia="宋体" w:cs="Arial"/>
                <w:i w:val="0"/>
                <w:iCs w:val="0"/>
                <w:color w:val="000000"/>
                <w:kern w:val="0"/>
                <w:sz w:val="20"/>
                <w:szCs w:val="20"/>
                <w:u w:val="none"/>
                <w:lang w:val="en-US" w:eastAsia="zh-CN" w:bidi="ar"/>
              </w:rPr>
              <w:t>0.5046</w:t>
            </w:r>
          </w:p>
        </w:tc>
        <w:tc>
          <w:tcPr>
            <w:tcW w:w="1421" w:type="dxa"/>
            <w:vAlign w:val="top"/>
          </w:tcPr>
          <w:p>
            <w:pPr>
              <w:keepNext w:val="0"/>
              <w:keepLines w:val="0"/>
              <w:widowControl/>
              <w:suppressLineNumbers w:val="0"/>
              <w:jc w:val="center"/>
              <w:textAlignment w:val="bottom"/>
              <w:rPr>
                <w:rFonts w:hint="default" w:ascii="Times New Roman" w:hAnsi="Times New Roman" w:eastAsia="宋体" w:cs="Arial"/>
                <w:i w:val="0"/>
                <w:iCs w:val="0"/>
                <w:color w:val="000000"/>
                <w:kern w:val="0"/>
                <w:sz w:val="20"/>
                <w:szCs w:val="20"/>
                <w:u w:val="none"/>
                <w:lang w:val="en-US" w:eastAsia="zh-CN" w:bidi="ar"/>
              </w:rPr>
            </w:pPr>
            <w:r>
              <w:rPr>
                <w:rFonts w:hint="eastAsia" w:ascii="Times New Roman" w:hAnsi="Times New Roman" w:eastAsia="宋体" w:cs="Arial"/>
                <w:i w:val="0"/>
                <w:iCs w:val="0"/>
                <w:color w:val="000000"/>
                <w:kern w:val="0"/>
                <w:sz w:val="20"/>
                <w:szCs w:val="20"/>
                <w:u w:val="none"/>
                <w:lang w:val="en-US" w:eastAsia="zh-CN" w:bidi="ar"/>
              </w:rPr>
              <w:t>0.4329</w:t>
            </w:r>
          </w:p>
        </w:tc>
        <w:tc>
          <w:tcPr>
            <w:tcW w:w="1421" w:type="dxa"/>
            <w:vAlign w:val="top"/>
          </w:tcPr>
          <w:p>
            <w:pPr>
              <w:keepNext w:val="0"/>
              <w:keepLines w:val="0"/>
              <w:widowControl/>
              <w:suppressLineNumbers w:val="0"/>
              <w:jc w:val="center"/>
              <w:textAlignment w:val="bottom"/>
              <w:rPr>
                <w:rFonts w:hint="default" w:ascii="Times New Roman" w:hAnsi="Times New Roman" w:eastAsia="宋体" w:cs="Arial"/>
                <w:i w:val="0"/>
                <w:iCs w:val="0"/>
                <w:color w:val="000000"/>
                <w:kern w:val="0"/>
                <w:sz w:val="20"/>
                <w:szCs w:val="20"/>
                <w:u w:val="none"/>
                <w:lang w:val="en-US" w:eastAsia="zh-CN" w:bidi="ar"/>
              </w:rPr>
            </w:pPr>
            <w:r>
              <w:rPr>
                <w:rFonts w:hint="default" w:ascii="Times New Roman" w:hAnsi="Times New Roman" w:eastAsia="宋体" w:cs="Arial"/>
                <w:i w:val="0"/>
                <w:iCs w:val="0"/>
                <w:color w:val="000000"/>
                <w:kern w:val="0"/>
                <w:sz w:val="20"/>
                <w:szCs w:val="20"/>
                <w:u w:val="none"/>
                <w:lang w:val="en-US" w:eastAsia="zh-CN" w:bidi="ar"/>
              </w:rPr>
              <w:t>3</w:t>
            </w:r>
          </w:p>
        </w:tc>
      </w:tr>
    </w:tbl>
    <w:p>
      <w:pPr>
        <w:pStyle w:val="2"/>
        <w:keepNext w:val="0"/>
        <w:keepLines w:val="0"/>
        <w:rPr>
          <w:rFonts w:hint="eastAsia" w:ascii="Times New Roman" w:hAnsi="Times New Roman"/>
        </w:rPr>
      </w:pPr>
      <w:r>
        <w:rPr>
          <w:rFonts w:hint="eastAsia" w:ascii="Times New Roman" w:hAnsi="Times New Roman"/>
        </w:rPr>
        <w:t>5 模型选取与训练</w:t>
      </w:r>
      <w:bookmarkEnd w:id="4"/>
    </w:p>
    <w:p>
      <w:pPr>
        <w:spacing w:line="360" w:lineRule="auto"/>
        <w:ind w:firstLine="480" w:firstLineChars="200"/>
        <w:rPr>
          <w:rFonts w:hint="eastAsia" w:ascii="Times New Roman" w:hAnsi="Times New Roman" w:cs="Times New Roman" w:eastAsiaTheme="majorEastAsia"/>
          <w:sz w:val="24"/>
          <w:lang w:val="en-US" w:eastAsia="zh-CN"/>
        </w:rPr>
      </w:pPr>
      <w:r>
        <w:rPr>
          <w:rFonts w:hint="eastAsia" w:ascii="Times New Roman" w:hAnsi="Times New Roman" w:cs="Times New Roman" w:eastAsiaTheme="majorEastAsia"/>
          <w:sz w:val="24"/>
          <w:lang w:val="en-US" w:eastAsia="zh-CN"/>
        </w:rPr>
        <w:t>我们将量化问题看作是一个回归问题，对于几个特征数值的变化，评分越高代表枯竭程度越低，作为分类问题是不合适的，原因是五档评分之间每一个评分之间是有阶梯关系而不是毫无关系。</w:t>
      </w:r>
    </w:p>
    <w:p>
      <w:pPr>
        <w:spacing w:line="360" w:lineRule="auto"/>
        <w:ind w:firstLine="480" w:firstLineChars="200"/>
        <w:rPr>
          <w:rFonts w:hint="eastAsia" w:ascii="Times New Roman" w:hAnsi="Times New Roman" w:cs="Times New Roman" w:eastAsiaTheme="majorEastAsia"/>
          <w:sz w:val="24"/>
          <w:lang w:val="en-US" w:eastAsia="zh-CN"/>
        </w:rPr>
      </w:pPr>
      <w:r>
        <w:rPr>
          <w:rFonts w:hint="eastAsia" w:ascii="Times New Roman" w:hAnsi="Times New Roman" w:cs="Times New Roman" w:eastAsiaTheme="majorEastAsia"/>
          <w:sz w:val="24"/>
          <w:lang w:val="en-US" w:eastAsia="zh-CN"/>
        </w:rPr>
        <w:t>对于回归问题，在机器学习算法中常见的解决模型是：</w:t>
      </w:r>
    </w:p>
    <w:p>
      <w:pPr>
        <w:spacing w:line="360" w:lineRule="auto"/>
        <w:jc w:val="center"/>
        <w:rPr>
          <w:rFonts w:hint="default" w:ascii="Times New Roman" w:hAnsi="Times New Roman" w:cs="Times New Roman" w:eastAsiaTheme="majorEastAsia"/>
          <w:sz w:val="24"/>
          <w:lang w:val="en-US" w:eastAsia="zh-CN"/>
        </w:rPr>
      </w:pPr>
      <w:r>
        <w:rPr>
          <w:rFonts w:hint="eastAsia" w:ascii="Times New Roman" w:hAnsi="Times New Roman" w:cs="Times New Roman" w:eastAsiaTheme="majorEastAsia"/>
          <w:sz w:val="24"/>
          <w:lang w:val="en-US" w:eastAsia="zh-CN"/>
        </w:rPr>
        <w:t>表5 常见机器学习回归方法模型列举</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32"/>
        <w:gridCol w:w="60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32" w:type="dxa"/>
            <w:vAlign w:val="center"/>
          </w:tcPr>
          <w:p>
            <w:pPr>
              <w:jc w:val="center"/>
              <w:rPr>
                <w:rFonts w:hint="default" w:ascii="Times New Roman" w:hAnsi="Times New Roman"/>
                <w:b/>
                <w:bCs/>
                <w:vertAlign w:val="baseline"/>
                <w:lang w:val="en-US" w:eastAsia="zh-CN"/>
              </w:rPr>
            </w:pPr>
            <w:r>
              <w:rPr>
                <w:rFonts w:hint="eastAsia" w:ascii="Times New Roman" w:hAnsi="Times New Roman"/>
                <w:b/>
                <w:bCs/>
                <w:vertAlign w:val="baseline"/>
                <w:lang w:val="en-US" w:eastAsia="zh-CN"/>
              </w:rPr>
              <w:t>线性回归模型</w:t>
            </w:r>
          </w:p>
        </w:tc>
        <w:tc>
          <w:tcPr>
            <w:tcW w:w="6090" w:type="dxa"/>
            <w:vAlign w:val="center"/>
          </w:tcPr>
          <w:p>
            <w:pPr>
              <w:jc w:val="center"/>
              <w:rPr>
                <w:rFonts w:hint="default" w:ascii="Times New Roman" w:hAnsi="Times New Roman"/>
                <w:vertAlign w:val="baseline"/>
                <w:lang w:val="en-US" w:eastAsia="zh-CN"/>
              </w:rPr>
            </w:pPr>
            <w:r>
              <w:rPr>
                <w:rFonts w:hint="eastAsia" w:ascii="Times New Roman" w:hAnsi="Times New Roman"/>
                <w:vertAlign w:val="baseline"/>
                <w:lang w:val="en-US" w:eastAsia="zh-CN"/>
              </w:rPr>
              <w:t>线性回归模型是一种利用数理统计中回归分析来确定变量之间的相关关系的一种数学回归模型。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32" w:type="dxa"/>
            <w:vAlign w:val="center"/>
          </w:tcPr>
          <w:p>
            <w:pPr>
              <w:jc w:val="center"/>
              <w:rPr>
                <w:rFonts w:hint="default" w:ascii="Times New Roman" w:hAnsi="Times New Roman"/>
                <w:b/>
                <w:bCs/>
                <w:vertAlign w:val="baseline"/>
                <w:lang w:val="en-US" w:eastAsia="zh-CN"/>
              </w:rPr>
            </w:pPr>
            <w:r>
              <w:rPr>
                <w:rFonts w:hint="eastAsia" w:ascii="Times New Roman" w:hAnsi="Times New Roman"/>
                <w:b/>
                <w:bCs/>
                <w:vertAlign w:val="baseline"/>
                <w:lang w:val="en-US" w:eastAsia="zh-CN"/>
              </w:rPr>
              <w:t>lasso回归模型</w:t>
            </w:r>
          </w:p>
        </w:tc>
        <w:tc>
          <w:tcPr>
            <w:tcW w:w="6090" w:type="dxa"/>
            <w:vAlign w:val="center"/>
          </w:tcPr>
          <w:p>
            <w:pPr>
              <w:jc w:val="center"/>
              <w:rPr>
                <w:rFonts w:hint="default" w:ascii="Times New Roman" w:hAnsi="Times New Roman"/>
                <w:vertAlign w:val="baseline"/>
                <w:lang w:val="en-US" w:eastAsia="zh-CN"/>
              </w:rPr>
            </w:pPr>
            <w:r>
              <w:rPr>
                <w:rFonts w:hint="eastAsia" w:ascii="Times New Roman" w:hAnsi="Times New Roman"/>
                <w:vertAlign w:val="baseline"/>
                <w:lang w:val="en-US" w:eastAsia="zh-CN"/>
              </w:rPr>
              <w:t>该方法是一种压缩估计。它通过构造一个惩罚函数得到一个较为精炼的模型，使得它压缩一些回归系数，即强制系数绝对值之和小于某个固定值；同时设定一些回归系数为零。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32" w:type="dxa"/>
            <w:vAlign w:val="center"/>
          </w:tcPr>
          <w:p>
            <w:pPr>
              <w:jc w:val="center"/>
              <w:rPr>
                <w:rFonts w:hint="default" w:ascii="Times New Roman" w:hAnsi="Times New Roman"/>
                <w:b/>
                <w:bCs/>
                <w:vertAlign w:val="baseline"/>
                <w:lang w:val="en-US" w:eastAsia="zh-CN"/>
              </w:rPr>
            </w:pPr>
            <w:r>
              <w:rPr>
                <w:rFonts w:hint="eastAsia" w:ascii="Times New Roman" w:hAnsi="Times New Roman"/>
                <w:b/>
                <w:bCs/>
                <w:vertAlign w:val="baseline"/>
                <w:lang w:val="en-US" w:eastAsia="zh-CN"/>
              </w:rPr>
              <w:t>决策树回归模型</w:t>
            </w:r>
          </w:p>
        </w:tc>
        <w:tc>
          <w:tcPr>
            <w:tcW w:w="6090" w:type="dxa"/>
            <w:vAlign w:val="center"/>
          </w:tcPr>
          <w:p>
            <w:pPr>
              <w:jc w:val="center"/>
              <w:rPr>
                <w:rFonts w:hint="eastAsia" w:ascii="Times New Roman" w:hAnsi="Times New Roman" w:eastAsia="宋体"/>
                <w:vertAlign w:val="baseline"/>
                <w:lang w:val="en-US" w:eastAsia="zh-CN"/>
              </w:rPr>
            </w:pPr>
            <w:r>
              <w:rPr>
                <w:rFonts w:hint="eastAsia" w:ascii="Times New Roman" w:hAnsi="Times New Roman"/>
                <w:vertAlign w:val="baseline"/>
                <w:lang w:val="en-US" w:eastAsia="zh-CN"/>
              </w:rPr>
              <w:t>决策树模型是一种简单易用的非参数分类器，当决策树用于分类时称为分类树，用于回归时称为回归树。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32" w:type="dxa"/>
            <w:vAlign w:val="center"/>
          </w:tcPr>
          <w:p>
            <w:pPr>
              <w:jc w:val="center"/>
              <w:rPr>
                <w:rFonts w:hint="default" w:ascii="Times New Roman" w:hAnsi="Times New Roman"/>
                <w:b/>
                <w:bCs/>
                <w:vertAlign w:val="baseline"/>
                <w:lang w:val="en-US" w:eastAsia="zh-CN"/>
              </w:rPr>
            </w:pPr>
            <w:r>
              <w:rPr>
                <w:rFonts w:hint="eastAsia" w:ascii="Times New Roman" w:hAnsi="Times New Roman"/>
                <w:b/>
                <w:bCs/>
                <w:vertAlign w:val="baseline"/>
                <w:lang w:val="en-US" w:eastAsia="zh-CN"/>
              </w:rPr>
              <w:t>SVM回归模型</w:t>
            </w:r>
          </w:p>
        </w:tc>
        <w:tc>
          <w:tcPr>
            <w:tcW w:w="6090" w:type="dxa"/>
            <w:vAlign w:val="center"/>
          </w:tcPr>
          <w:p>
            <w:pPr>
              <w:jc w:val="center"/>
              <w:rPr>
                <w:rFonts w:hint="default" w:ascii="Times New Roman" w:hAnsi="Times New Roman"/>
                <w:vertAlign w:val="baseline"/>
                <w:lang w:val="en-US" w:eastAsia="zh-CN"/>
              </w:rPr>
            </w:pPr>
            <w:r>
              <w:rPr>
                <w:rFonts w:hint="eastAsia" w:ascii="Times New Roman" w:hAnsi="Times New Roman"/>
                <w:vertAlign w:val="baseline"/>
                <w:lang w:val="en-US" w:eastAsia="zh-CN"/>
              </w:rPr>
              <w:t>SVM，又称支持向量机，是一类按</w:t>
            </w:r>
            <w:r>
              <w:rPr>
                <w:rFonts w:hint="eastAsia" w:ascii="Times New Roman" w:hAnsi="Times New Roman"/>
                <w:vertAlign w:val="baseline"/>
                <w:lang w:val="en-US" w:eastAsia="zh-CN"/>
              </w:rPr>
              <w:fldChar w:fldCharType="begin"/>
            </w:r>
            <w:r>
              <w:rPr>
                <w:rFonts w:hint="eastAsia" w:ascii="Times New Roman" w:hAnsi="Times New Roman"/>
                <w:vertAlign w:val="baseline"/>
                <w:lang w:val="en-US" w:eastAsia="zh-CN"/>
              </w:rPr>
              <w:instrText xml:space="preserve"> HYPERLINK "https://baike.baidu.com/item/%E7%9B%91%E7%9D%A3%E5%AD%A6%E4%B9%A0/9820109" \t "https://baike.baidu.com/item/%E6%94%AF%E6%8C%81%E5%90%91%E9%87%8F%E6%9C%BA/_blank" </w:instrText>
            </w:r>
            <w:r>
              <w:rPr>
                <w:rFonts w:hint="eastAsia" w:ascii="Times New Roman" w:hAnsi="Times New Roman"/>
                <w:vertAlign w:val="baseline"/>
                <w:lang w:val="en-US" w:eastAsia="zh-CN"/>
              </w:rPr>
              <w:fldChar w:fldCharType="separate"/>
            </w:r>
            <w:r>
              <w:rPr>
                <w:rFonts w:hint="eastAsia" w:ascii="Times New Roman" w:hAnsi="Times New Roman"/>
                <w:vertAlign w:val="baseline"/>
                <w:lang w:val="en-US" w:eastAsia="zh-CN"/>
              </w:rPr>
              <w:t>监督学习</w:t>
            </w:r>
            <w:r>
              <w:rPr>
                <w:rFonts w:hint="eastAsia" w:ascii="Times New Roman" w:hAnsi="Times New Roman"/>
                <w:vertAlign w:val="baseline"/>
                <w:lang w:val="en-US" w:eastAsia="zh-CN"/>
              </w:rPr>
              <w:fldChar w:fldCharType="end"/>
            </w:r>
            <w:r>
              <w:rPr>
                <w:rFonts w:hint="eastAsia" w:ascii="Times New Roman" w:hAnsi="Times New Roman"/>
                <w:vertAlign w:val="baseline"/>
                <w:lang w:val="en-US" w:eastAsia="zh-CN"/>
              </w:rPr>
              <w:t>方式对数据进行</w:t>
            </w:r>
            <w:r>
              <w:rPr>
                <w:rFonts w:hint="eastAsia" w:ascii="Times New Roman" w:hAnsi="Times New Roman"/>
                <w:vertAlign w:val="baseline"/>
                <w:lang w:val="en-US" w:eastAsia="zh-CN"/>
              </w:rPr>
              <w:fldChar w:fldCharType="begin"/>
            </w:r>
            <w:r>
              <w:rPr>
                <w:rFonts w:hint="eastAsia" w:ascii="Times New Roman" w:hAnsi="Times New Roman"/>
                <w:vertAlign w:val="baseline"/>
                <w:lang w:val="en-US" w:eastAsia="zh-CN"/>
              </w:rPr>
              <w:instrText xml:space="preserve"> HYPERLINK "https://baike.baidu.com/item/%E4%BA%8C%E5%85%83%E5%88%86%E7%B1%BB/15635322" \t "https://baike.baidu.com/item/%E6%94%AF%E6%8C%81%E5%90%91%E9%87%8F%E6%9C%BA/_blank" </w:instrText>
            </w:r>
            <w:r>
              <w:rPr>
                <w:rFonts w:hint="eastAsia" w:ascii="Times New Roman" w:hAnsi="Times New Roman"/>
                <w:vertAlign w:val="baseline"/>
                <w:lang w:val="en-US" w:eastAsia="zh-CN"/>
              </w:rPr>
              <w:fldChar w:fldCharType="separate"/>
            </w:r>
            <w:r>
              <w:rPr>
                <w:rFonts w:hint="eastAsia" w:ascii="Times New Roman" w:hAnsi="Times New Roman"/>
                <w:vertAlign w:val="baseline"/>
                <w:lang w:val="en-US" w:eastAsia="zh-CN"/>
              </w:rPr>
              <w:t>二元分类</w:t>
            </w:r>
            <w:r>
              <w:rPr>
                <w:rFonts w:hint="eastAsia" w:ascii="Times New Roman" w:hAnsi="Times New Roman"/>
                <w:vertAlign w:val="baseline"/>
                <w:lang w:val="en-US" w:eastAsia="zh-CN"/>
              </w:rPr>
              <w:fldChar w:fldCharType="end"/>
            </w:r>
            <w:r>
              <w:rPr>
                <w:rFonts w:hint="eastAsia" w:ascii="Times New Roman" w:hAnsi="Times New Roman"/>
                <w:vertAlign w:val="baseline"/>
                <w:lang w:val="en-US" w:eastAsia="zh-CN"/>
              </w:rPr>
              <w:t>的广义线性分类器，其</w:t>
            </w:r>
            <w:r>
              <w:rPr>
                <w:rFonts w:hint="eastAsia" w:ascii="Times New Roman" w:hAnsi="Times New Roman"/>
                <w:vertAlign w:val="baseline"/>
                <w:lang w:val="en-US" w:eastAsia="zh-CN"/>
              </w:rPr>
              <w:fldChar w:fldCharType="begin"/>
            </w:r>
            <w:r>
              <w:rPr>
                <w:rFonts w:hint="eastAsia" w:ascii="Times New Roman" w:hAnsi="Times New Roman"/>
                <w:vertAlign w:val="baseline"/>
                <w:lang w:val="en-US" w:eastAsia="zh-CN"/>
              </w:rPr>
              <w:instrText xml:space="preserve"> HYPERLINK "https://baike.baidu.com/item/%E5%86%B3%E7%AD%96%E8%BE%B9%E7%95%8C/22778546" \t "https://baike.baidu.com/item/%E6%94%AF%E6%8C%81%E5%90%91%E9%87%8F%E6%9C%BA/_blank" </w:instrText>
            </w:r>
            <w:r>
              <w:rPr>
                <w:rFonts w:hint="eastAsia" w:ascii="Times New Roman" w:hAnsi="Times New Roman"/>
                <w:vertAlign w:val="baseline"/>
                <w:lang w:val="en-US" w:eastAsia="zh-CN"/>
              </w:rPr>
              <w:fldChar w:fldCharType="separate"/>
            </w:r>
            <w:r>
              <w:rPr>
                <w:rFonts w:hint="eastAsia" w:ascii="Times New Roman" w:hAnsi="Times New Roman"/>
                <w:vertAlign w:val="baseline"/>
                <w:lang w:val="en-US" w:eastAsia="zh-CN"/>
              </w:rPr>
              <w:t>决策边界</w:t>
            </w:r>
            <w:r>
              <w:rPr>
                <w:rFonts w:hint="eastAsia" w:ascii="Times New Roman" w:hAnsi="Times New Roman"/>
                <w:vertAlign w:val="baseline"/>
                <w:lang w:val="en-US" w:eastAsia="zh-CN"/>
              </w:rPr>
              <w:fldChar w:fldCharType="end"/>
            </w:r>
            <w:r>
              <w:rPr>
                <w:rFonts w:hint="eastAsia" w:ascii="Times New Roman" w:hAnsi="Times New Roman"/>
                <w:vertAlign w:val="baseline"/>
                <w:lang w:val="en-US" w:eastAsia="zh-CN"/>
              </w:rPr>
              <w:t>是对学习样本求解的最大边距超平面。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32" w:type="dxa"/>
            <w:vAlign w:val="center"/>
          </w:tcPr>
          <w:p>
            <w:pPr>
              <w:jc w:val="center"/>
              <w:rPr>
                <w:rFonts w:hint="default" w:ascii="Times New Roman" w:hAnsi="Times New Roman"/>
                <w:b/>
                <w:bCs/>
                <w:vertAlign w:val="baseline"/>
                <w:lang w:val="en-US" w:eastAsia="zh-CN"/>
              </w:rPr>
            </w:pPr>
            <w:r>
              <w:rPr>
                <w:rFonts w:hint="eastAsia" w:ascii="Times New Roman" w:hAnsi="Times New Roman"/>
                <w:b/>
                <w:bCs/>
                <w:vertAlign w:val="baseline"/>
                <w:lang w:val="en-US" w:eastAsia="zh-CN"/>
              </w:rPr>
              <w:t>KNN回归模型</w:t>
            </w:r>
          </w:p>
        </w:tc>
        <w:tc>
          <w:tcPr>
            <w:tcW w:w="6090" w:type="dxa"/>
            <w:vAlign w:val="center"/>
          </w:tcPr>
          <w:p>
            <w:pPr>
              <w:jc w:val="center"/>
              <w:rPr>
                <w:rFonts w:hint="eastAsia" w:ascii="Times New Roman" w:hAnsi="Times New Roman" w:eastAsia="宋体"/>
                <w:vertAlign w:val="baseline"/>
                <w:lang w:val="en-US" w:eastAsia="zh-CN"/>
              </w:rPr>
            </w:pPr>
            <w:r>
              <w:rPr>
                <w:rFonts w:hint="eastAsia" w:ascii="Times New Roman" w:hAnsi="Times New Roman"/>
                <w:vertAlign w:val="baseline"/>
                <w:lang w:val="en-US" w:eastAsia="zh-CN"/>
              </w:rPr>
              <w:t>KNN法即K最邻近法，如果一个样本在特征空间中的K个最相似的样本中的大多数属于某一个类别，则该样本也属于这个类别。使用K近邻进行回归时，预测结果为K个邻居的平均值。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32" w:type="dxa"/>
            <w:vAlign w:val="center"/>
          </w:tcPr>
          <w:p>
            <w:pPr>
              <w:jc w:val="center"/>
              <w:rPr>
                <w:rFonts w:hint="default" w:ascii="Times New Roman" w:hAnsi="Times New Roman"/>
                <w:b/>
                <w:bCs/>
                <w:vertAlign w:val="baseline"/>
                <w:lang w:val="en-US" w:eastAsia="zh-CN"/>
              </w:rPr>
            </w:pPr>
            <w:r>
              <w:rPr>
                <w:rFonts w:hint="eastAsia" w:ascii="Times New Roman" w:hAnsi="Times New Roman"/>
                <w:b/>
                <w:bCs/>
                <w:vertAlign w:val="baseline"/>
                <w:lang w:val="en-US" w:eastAsia="zh-CN"/>
              </w:rPr>
              <w:t>随机森林回归模型</w:t>
            </w:r>
          </w:p>
        </w:tc>
        <w:tc>
          <w:tcPr>
            <w:tcW w:w="6090" w:type="dxa"/>
            <w:vAlign w:val="center"/>
          </w:tcPr>
          <w:p>
            <w:pPr>
              <w:jc w:val="center"/>
              <w:rPr>
                <w:rFonts w:hint="eastAsia" w:ascii="Times New Roman" w:hAnsi="Times New Roman"/>
                <w:vertAlign w:val="baseline"/>
                <w:lang w:val="en-US" w:eastAsia="zh-CN"/>
              </w:rPr>
            </w:pPr>
            <w:r>
              <w:rPr>
                <w:rFonts w:hint="eastAsia" w:ascii="Times New Roman" w:hAnsi="Times New Roman"/>
                <w:vertAlign w:val="baseline"/>
                <w:lang w:val="en-US" w:eastAsia="zh-CN"/>
              </w:rPr>
              <w:t>随机森林属于Bagging类算法，建立多个决策树，当需要对某个样本进行预测时，统计森林中的每棵树对该样本的预测结果，然后通过投票法从这些预测结果中选出最后的结果。</w:t>
            </w:r>
          </w:p>
        </w:tc>
      </w:tr>
    </w:tbl>
    <w:p>
      <w:pPr>
        <w:rPr>
          <w:rFonts w:hint="default" w:ascii="Times New Roman" w:hAnsi="Times New Roman"/>
          <w:lang w:val="en-US" w:eastAsia="zh-CN"/>
        </w:rPr>
      </w:pPr>
    </w:p>
    <w:p>
      <w:pPr>
        <w:spacing w:line="360" w:lineRule="auto"/>
        <w:ind w:firstLine="480" w:firstLineChars="200"/>
        <w:rPr>
          <w:rFonts w:hint="eastAsia" w:ascii="Times New Roman" w:hAnsi="Times New Roman" w:cs="Times New Roman" w:eastAsiaTheme="majorEastAsia"/>
          <w:sz w:val="24"/>
          <w:lang w:val="en-US" w:eastAsia="zh-CN"/>
        </w:rPr>
      </w:pPr>
      <w:bookmarkStart w:id="5" w:name="_Toc19172"/>
      <w:r>
        <w:rPr>
          <w:rFonts w:hint="eastAsia" w:ascii="Times New Roman" w:hAnsi="Times New Roman" w:cs="Times New Roman" w:eastAsiaTheme="majorEastAsia"/>
          <w:sz w:val="24"/>
          <w:lang w:val="en-US" w:eastAsia="zh-CN"/>
        </w:rPr>
        <w:t>使用python当中的scikit-learn机器学习框架对模型进行训练，以0.85:0.15的比例将原始数据集分割成训练集和测试集，分别采取六种模型在相同的预处理和分割情况下做训练，得到的模型拟合优度如下表所示。</w:t>
      </w:r>
    </w:p>
    <w:p>
      <w:pPr>
        <w:spacing w:line="360" w:lineRule="auto"/>
        <w:jc w:val="center"/>
        <w:rPr>
          <w:rFonts w:hint="default" w:ascii="Times New Roman" w:hAnsi="Times New Roman" w:cs="Times New Roman" w:eastAsiaTheme="majorEastAsia"/>
          <w:sz w:val="24"/>
          <w:lang w:val="en-US" w:eastAsia="zh-CN"/>
        </w:rPr>
      </w:pPr>
      <w:r>
        <w:rPr>
          <w:rFonts w:hint="eastAsia" w:ascii="Times New Roman" w:hAnsi="Times New Roman" w:cs="Times New Roman" w:eastAsiaTheme="majorEastAsia"/>
          <w:sz w:val="24"/>
          <w:lang w:val="en-US" w:eastAsia="zh-CN"/>
        </w:rPr>
        <w:t>表6 各模型的训练拟合优度</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vAlign w:val="top"/>
          </w:tcPr>
          <w:p>
            <w:pPr>
              <w:jc w:val="center"/>
              <w:rPr>
                <w:rFonts w:hint="default" w:ascii="Times New Roman" w:hAnsi="Times New Roman"/>
                <w:b/>
                <w:bCs/>
                <w:lang w:val="en-US" w:eastAsia="zh-CN"/>
              </w:rPr>
            </w:pPr>
            <w:r>
              <w:rPr>
                <w:rFonts w:ascii="Times New Roman" w:hAnsi="Times New Roman"/>
                <w:b/>
                <w:bCs/>
              </w:rPr>
              <w:t>模型</w:t>
            </w:r>
          </w:p>
        </w:tc>
        <w:tc>
          <w:tcPr>
            <w:tcW w:w="1217" w:type="dxa"/>
            <w:vAlign w:val="top"/>
          </w:tcPr>
          <w:p>
            <w:pPr>
              <w:jc w:val="center"/>
              <w:rPr>
                <w:rFonts w:hint="default" w:ascii="Times New Roman" w:hAnsi="Times New Roman"/>
                <w:lang w:val="en-US" w:eastAsia="zh-CN"/>
              </w:rPr>
            </w:pPr>
            <w:r>
              <w:rPr>
                <w:rFonts w:ascii="Times New Roman" w:hAnsi="Times New Roman"/>
              </w:rPr>
              <w:t>线性回归</w:t>
            </w:r>
          </w:p>
        </w:tc>
        <w:tc>
          <w:tcPr>
            <w:tcW w:w="1217" w:type="dxa"/>
            <w:vAlign w:val="top"/>
          </w:tcPr>
          <w:p>
            <w:pPr>
              <w:jc w:val="center"/>
              <w:rPr>
                <w:rFonts w:hint="default" w:ascii="Times New Roman" w:hAnsi="Times New Roman"/>
                <w:lang w:val="en-US" w:eastAsia="zh-CN"/>
              </w:rPr>
            </w:pPr>
            <w:r>
              <w:rPr>
                <w:rFonts w:ascii="Times New Roman" w:hAnsi="Times New Roman"/>
              </w:rPr>
              <w:t>lasso回归</w:t>
            </w:r>
          </w:p>
        </w:tc>
        <w:tc>
          <w:tcPr>
            <w:tcW w:w="1217" w:type="dxa"/>
            <w:vAlign w:val="top"/>
          </w:tcPr>
          <w:p>
            <w:pPr>
              <w:jc w:val="center"/>
              <w:rPr>
                <w:rFonts w:hint="default" w:ascii="Times New Roman" w:hAnsi="Times New Roman"/>
                <w:lang w:val="en-US" w:eastAsia="zh-CN"/>
              </w:rPr>
            </w:pPr>
            <w:r>
              <w:rPr>
                <w:rFonts w:ascii="Times New Roman" w:hAnsi="Times New Roman"/>
              </w:rPr>
              <w:t>决策树</w:t>
            </w:r>
          </w:p>
        </w:tc>
        <w:tc>
          <w:tcPr>
            <w:tcW w:w="1218" w:type="dxa"/>
            <w:vAlign w:val="top"/>
          </w:tcPr>
          <w:p>
            <w:pPr>
              <w:jc w:val="center"/>
              <w:rPr>
                <w:rFonts w:hint="default" w:ascii="Times New Roman" w:hAnsi="Times New Roman"/>
                <w:lang w:val="en-US" w:eastAsia="zh-CN"/>
              </w:rPr>
            </w:pPr>
            <w:r>
              <w:rPr>
                <w:rFonts w:ascii="Times New Roman" w:hAnsi="Times New Roman"/>
              </w:rPr>
              <w:t>SVM</w:t>
            </w:r>
          </w:p>
        </w:tc>
        <w:tc>
          <w:tcPr>
            <w:tcW w:w="1218" w:type="dxa"/>
            <w:vAlign w:val="top"/>
          </w:tcPr>
          <w:p>
            <w:pPr>
              <w:jc w:val="center"/>
              <w:rPr>
                <w:rFonts w:hint="default" w:ascii="Times New Roman" w:hAnsi="Times New Roman"/>
                <w:lang w:val="en-US" w:eastAsia="zh-CN"/>
              </w:rPr>
            </w:pPr>
            <w:r>
              <w:rPr>
                <w:rFonts w:ascii="Times New Roman" w:hAnsi="Times New Roman"/>
              </w:rPr>
              <w:t>KNN</w:t>
            </w:r>
          </w:p>
        </w:tc>
        <w:tc>
          <w:tcPr>
            <w:tcW w:w="1218" w:type="dxa"/>
            <w:vAlign w:val="top"/>
          </w:tcPr>
          <w:p>
            <w:pPr>
              <w:jc w:val="center"/>
              <w:rPr>
                <w:rFonts w:hint="default" w:ascii="Times New Roman" w:hAnsi="Times New Roman"/>
                <w:lang w:val="en-US" w:eastAsia="zh-CN"/>
              </w:rPr>
            </w:pPr>
            <w:r>
              <w:rPr>
                <w:rFonts w:ascii="Times New Roman" w:hAnsi="Times New Roman"/>
              </w:rPr>
              <w:t>随机森林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Align w:val="top"/>
          </w:tcPr>
          <w:p>
            <w:pPr>
              <w:jc w:val="center"/>
              <w:rPr>
                <w:rFonts w:hint="default" w:ascii="Times New Roman" w:hAnsi="Times New Roman"/>
                <w:b/>
                <w:bCs/>
                <w:lang w:val="en-US" w:eastAsia="zh-CN"/>
              </w:rPr>
            </w:pPr>
            <w:r>
              <w:rPr>
                <w:rFonts w:ascii="Times New Roman" w:hAnsi="Times New Roman"/>
                <w:b/>
                <w:bCs/>
              </w:rPr>
              <w:t>拟合优度</w:t>
            </w:r>
          </w:p>
        </w:tc>
        <w:tc>
          <w:tcPr>
            <w:tcW w:w="1217" w:type="dxa"/>
            <w:vAlign w:val="top"/>
          </w:tcPr>
          <w:p>
            <w:pPr>
              <w:jc w:val="center"/>
              <w:rPr>
                <w:rFonts w:hint="default" w:ascii="Times New Roman" w:hAnsi="Times New Roman"/>
                <w:lang w:val="en-US" w:eastAsia="zh-CN"/>
              </w:rPr>
            </w:pPr>
            <w:r>
              <w:rPr>
                <w:rFonts w:ascii="Times New Roman" w:hAnsi="Times New Roman"/>
              </w:rPr>
              <w:t>0.47</w:t>
            </w:r>
          </w:p>
        </w:tc>
        <w:tc>
          <w:tcPr>
            <w:tcW w:w="1217" w:type="dxa"/>
            <w:vAlign w:val="top"/>
          </w:tcPr>
          <w:p>
            <w:pPr>
              <w:jc w:val="center"/>
              <w:rPr>
                <w:rFonts w:hint="default" w:ascii="Times New Roman" w:hAnsi="Times New Roman"/>
                <w:lang w:val="en-US" w:eastAsia="zh-CN"/>
              </w:rPr>
            </w:pPr>
            <w:r>
              <w:rPr>
                <w:rFonts w:ascii="Times New Roman" w:hAnsi="Times New Roman"/>
              </w:rPr>
              <w:t>0.35</w:t>
            </w:r>
          </w:p>
        </w:tc>
        <w:tc>
          <w:tcPr>
            <w:tcW w:w="1217" w:type="dxa"/>
            <w:vAlign w:val="top"/>
          </w:tcPr>
          <w:p>
            <w:pPr>
              <w:jc w:val="center"/>
              <w:rPr>
                <w:rFonts w:hint="default" w:ascii="Times New Roman" w:hAnsi="Times New Roman"/>
                <w:lang w:val="en-US" w:eastAsia="zh-CN"/>
              </w:rPr>
            </w:pPr>
            <w:r>
              <w:rPr>
                <w:rFonts w:ascii="Times New Roman" w:hAnsi="Times New Roman"/>
              </w:rPr>
              <w:t>0.63</w:t>
            </w:r>
          </w:p>
        </w:tc>
        <w:tc>
          <w:tcPr>
            <w:tcW w:w="1218" w:type="dxa"/>
            <w:vAlign w:val="top"/>
          </w:tcPr>
          <w:p>
            <w:pPr>
              <w:jc w:val="center"/>
              <w:rPr>
                <w:rFonts w:hint="default" w:ascii="Times New Roman" w:hAnsi="Times New Roman"/>
                <w:lang w:val="en-US" w:eastAsia="zh-CN"/>
              </w:rPr>
            </w:pPr>
            <w:r>
              <w:rPr>
                <w:rFonts w:ascii="Times New Roman" w:hAnsi="Times New Roman"/>
              </w:rPr>
              <w:t>0.32</w:t>
            </w:r>
          </w:p>
        </w:tc>
        <w:tc>
          <w:tcPr>
            <w:tcW w:w="1218" w:type="dxa"/>
            <w:vAlign w:val="top"/>
          </w:tcPr>
          <w:p>
            <w:pPr>
              <w:jc w:val="center"/>
              <w:rPr>
                <w:rFonts w:hint="default" w:ascii="Times New Roman" w:hAnsi="Times New Roman"/>
                <w:lang w:val="en-US" w:eastAsia="zh-CN"/>
              </w:rPr>
            </w:pPr>
            <w:r>
              <w:rPr>
                <w:rFonts w:ascii="Times New Roman" w:hAnsi="Times New Roman"/>
              </w:rPr>
              <w:t>0.44</w:t>
            </w:r>
          </w:p>
        </w:tc>
        <w:tc>
          <w:tcPr>
            <w:tcW w:w="1218" w:type="dxa"/>
            <w:vAlign w:val="top"/>
          </w:tcPr>
          <w:p>
            <w:pPr>
              <w:jc w:val="center"/>
              <w:rPr>
                <w:rFonts w:hint="default" w:ascii="Times New Roman" w:hAnsi="Times New Roman"/>
                <w:lang w:val="en-US" w:eastAsia="zh-CN"/>
              </w:rPr>
            </w:pPr>
            <w:r>
              <w:rPr>
                <w:rFonts w:ascii="Times New Roman" w:hAnsi="Times New Roman"/>
              </w:rPr>
              <w:t>0.55</w:t>
            </w:r>
          </w:p>
        </w:tc>
      </w:tr>
    </w:tbl>
    <w:p>
      <w:pPr>
        <w:rPr>
          <w:rFonts w:hint="default" w:ascii="Times New Roman" w:hAnsi="Times New Roman"/>
          <w:lang w:val="en-US" w:eastAsia="zh-CN"/>
        </w:rPr>
      </w:pPr>
    </w:p>
    <w:p>
      <w:pPr>
        <w:pStyle w:val="2"/>
        <w:keepNext w:val="0"/>
        <w:keepLines w:val="0"/>
        <w:rPr>
          <w:rFonts w:hint="eastAsia" w:ascii="Times New Roman" w:hAnsi="Times New Roman"/>
        </w:rPr>
      </w:pPr>
      <w:r>
        <w:rPr>
          <w:rFonts w:hint="eastAsia" w:ascii="Times New Roman" w:hAnsi="Times New Roman"/>
        </w:rPr>
        <w:t>6 模型拟合</w:t>
      </w:r>
      <w:bookmarkEnd w:id="5"/>
      <w:bookmarkStart w:id="8" w:name="_GoBack"/>
      <w:bookmarkEnd w:id="8"/>
    </w:p>
    <w:p>
      <w:pPr>
        <w:spacing w:line="360" w:lineRule="auto"/>
        <w:ind w:firstLine="480" w:firstLineChars="200"/>
        <w:rPr>
          <w:rFonts w:hint="eastAsia" w:ascii="Times New Roman" w:hAnsi="Times New Roman" w:cs="Times New Roman" w:eastAsiaTheme="majorEastAsia"/>
          <w:sz w:val="24"/>
          <w:lang w:val="en-US" w:eastAsia="zh-CN"/>
        </w:rPr>
      </w:pPr>
      <w:r>
        <w:rPr>
          <w:rFonts w:hint="eastAsia" w:ascii="Times New Roman" w:hAnsi="Times New Roman" w:cs="Times New Roman" w:eastAsiaTheme="majorEastAsia"/>
          <w:sz w:val="24"/>
          <w:lang w:val="en-US" w:eastAsia="zh-CN"/>
        </w:rPr>
        <w:t>由几种模型的训练结果可知，随机森林回归模型的效果最好，即将其作为我们最终的模型进行新的树叶图片的枯竭程度拟合，具体拟合样例如下：</w:t>
      </w:r>
    </w:p>
    <w:p>
      <w:pPr>
        <w:rPr>
          <w:rFonts w:ascii="Times New Roman" w:hAnsi="Times New Roman"/>
        </w:rPr>
      </w:pPr>
      <w:r>
        <w:rPr>
          <w:rFonts w:ascii="Times New Roman" w:hAnsi="Times New Roman"/>
        </w:rPr>
        <w:drawing>
          <wp:inline distT="0" distB="0" distL="114300" distR="114300">
            <wp:extent cx="5271135" cy="2443480"/>
            <wp:effectExtent l="0" t="0" r="5715" b="1397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6"/>
                    <a:stretch>
                      <a:fillRect/>
                    </a:stretch>
                  </pic:blipFill>
                  <pic:spPr>
                    <a:xfrm>
                      <a:off x="0" y="0"/>
                      <a:ext cx="5271135" cy="2443480"/>
                    </a:xfrm>
                    <a:prstGeom prst="rect">
                      <a:avLst/>
                    </a:prstGeom>
                    <a:noFill/>
                    <a:ln>
                      <a:noFill/>
                    </a:ln>
                  </pic:spPr>
                </pic:pic>
              </a:graphicData>
            </a:graphic>
          </wp:inline>
        </w:drawing>
      </w:r>
    </w:p>
    <w:p>
      <w:pPr>
        <w:spacing w:line="360" w:lineRule="auto"/>
        <w:jc w:val="center"/>
        <w:rPr>
          <w:rFonts w:hint="default" w:ascii="Times New Roman" w:hAnsi="Times New Roman"/>
          <w:lang w:val="en-US"/>
        </w:rPr>
      </w:pPr>
      <w:r>
        <w:rPr>
          <w:rFonts w:hint="eastAsia" w:ascii="Times New Roman" w:hAnsi="Times New Roman" w:cs="Times New Roman" w:eastAsiaTheme="majorEastAsia"/>
          <w:sz w:val="24"/>
          <w:lang w:val="en-US" w:eastAsia="zh-CN"/>
        </w:rPr>
        <w:t>图8 对于新的树叶图片预测枯竭程度</w:t>
      </w:r>
    </w:p>
    <w:p>
      <w:pPr>
        <w:pStyle w:val="2"/>
        <w:keepNext w:val="0"/>
        <w:keepLines w:val="0"/>
        <w:rPr>
          <w:rFonts w:hint="eastAsia" w:ascii="Times New Roman" w:hAnsi="Times New Roman"/>
        </w:rPr>
      </w:pPr>
      <w:bookmarkStart w:id="6" w:name="_Toc8773"/>
      <w:r>
        <w:rPr>
          <w:rFonts w:hint="eastAsia" w:ascii="Times New Roman" w:hAnsi="Times New Roman"/>
        </w:rPr>
        <w:t>7 下一步工作</w:t>
      </w:r>
      <w:bookmarkEnd w:id="6"/>
    </w:p>
    <w:p>
      <w:pPr>
        <w:spacing w:line="360" w:lineRule="auto"/>
        <w:ind w:firstLine="480" w:firstLineChars="200"/>
        <w:rPr>
          <w:rFonts w:hint="eastAsia" w:ascii="Times New Roman" w:hAnsi="Times New Roman" w:cs="Times New Roman" w:eastAsiaTheme="majorEastAsia"/>
          <w:sz w:val="24"/>
          <w:lang w:val="en-US" w:eastAsia="zh-CN"/>
        </w:rPr>
      </w:pPr>
      <w:r>
        <w:rPr>
          <w:rFonts w:hint="eastAsia" w:ascii="Times New Roman" w:hAnsi="Times New Roman" w:cs="Times New Roman" w:eastAsiaTheme="majorEastAsia"/>
          <w:sz w:val="24"/>
          <w:lang w:val="en-US" w:eastAsia="zh-CN"/>
        </w:rPr>
        <w:t>本方法基于机器视觉和图像处理技术，使用机器学习方法建模实现对树叶枯竭情况的评估与量化，实现了计算机视觉自动化评估枯竭程度，但仍然存在一些问题。实验中，机器学习模型对树叶图像拟合的正确率未达到预期，精度仍要继续完善。</w:t>
      </w:r>
    </w:p>
    <w:p>
      <w:pPr>
        <w:spacing w:line="360" w:lineRule="auto"/>
        <w:ind w:firstLine="480" w:firstLineChars="200"/>
        <w:rPr>
          <w:rFonts w:hint="eastAsia" w:ascii="Times New Roman" w:hAnsi="Times New Roman" w:cs="Times New Roman" w:eastAsiaTheme="majorEastAsia"/>
          <w:sz w:val="24"/>
          <w:lang w:val="en-US" w:eastAsia="zh-CN"/>
        </w:rPr>
      </w:pPr>
      <w:r>
        <w:rPr>
          <w:rFonts w:hint="eastAsia" w:ascii="Times New Roman" w:hAnsi="Times New Roman" w:cs="Times New Roman" w:eastAsiaTheme="majorEastAsia"/>
          <w:sz w:val="24"/>
          <w:lang w:val="en-US" w:eastAsia="zh-CN"/>
        </w:rPr>
        <w:t>首先，要继续完善的是数据集，本方法使用的数据集含有较多干扰，质量较低。其次，对于数据集的标注工作也需要指定一个更加规范的标准，避免人为因素对模型的干扰。第三，可以基于大数据库应用深度学习模型，例如卷积神经网络(convolutional neural network, CNN)在预测人类感知方面表现出色，下一步可以使用CNN神经网络实现对图片进行分类与回归。</w:t>
      </w:r>
    </w:p>
    <w:p>
      <w:pPr>
        <w:pStyle w:val="2"/>
        <w:keepNext w:val="0"/>
        <w:keepLines w:val="0"/>
        <w:rPr>
          <w:rFonts w:hint="eastAsia" w:ascii="Times New Roman" w:hAnsi="Times New Roman"/>
        </w:rPr>
      </w:pPr>
      <w:bookmarkStart w:id="7" w:name="_Toc18392"/>
      <w:r>
        <w:rPr>
          <w:rFonts w:hint="eastAsia" w:ascii="Times New Roman" w:hAnsi="Times New Roman"/>
        </w:rPr>
        <w:t>8 实验总结</w:t>
      </w:r>
      <w:bookmarkEnd w:id="7"/>
    </w:p>
    <w:p>
      <w:pPr>
        <w:spacing w:line="360" w:lineRule="auto"/>
        <w:ind w:firstLine="480" w:firstLineChars="200"/>
        <w:rPr>
          <w:rFonts w:hint="eastAsia" w:ascii="Times New Roman" w:hAnsi="Times New Roman" w:cs="Times New Roman" w:eastAsiaTheme="majorEastAsia"/>
          <w:sz w:val="24"/>
          <w:lang w:val="en-US" w:eastAsia="zh-CN"/>
        </w:rPr>
      </w:pPr>
      <w:r>
        <w:rPr>
          <w:rFonts w:hint="eastAsia" w:ascii="Times New Roman" w:hAnsi="Times New Roman" w:cs="Times New Roman" w:eastAsiaTheme="majorEastAsia"/>
          <w:sz w:val="24"/>
          <w:lang w:val="en-US" w:eastAsia="zh-CN"/>
        </w:rPr>
        <w:t>我们的以量化树叶枯竭程度为目标，采用机器学习的方法，通过爬虫爬取、人力搜集、人工打标的方式清洗、整理出了1000张树叶的数据集。采用超绿色图像灰度法、OSTU算法进行树叶新鲜程度和疏密程度两种主要特征的提取。选取了包括线性回归、随机森林回归、KNN回归在内的6种不同的模型，对这些模型训练的效果以拟合优度为指标做了横向对比。最后选取了决策树模型训练的参数。</w:t>
      </w:r>
    </w:p>
    <w:p>
      <w:pPr>
        <w:spacing w:line="360" w:lineRule="auto"/>
        <w:ind w:firstLine="480" w:firstLineChars="200"/>
        <w:rPr>
          <w:rFonts w:hint="eastAsia" w:ascii="Times New Roman" w:hAnsi="Times New Roman" w:cs="Times New Roman" w:eastAsiaTheme="majorEastAsia"/>
          <w:sz w:val="24"/>
          <w:lang w:val="en-US" w:eastAsia="zh-CN"/>
        </w:rPr>
      </w:pPr>
      <w:r>
        <w:rPr>
          <w:rFonts w:hint="eastAsia" w:ascii="Times New Roman" w:hAnsi="Times New Roman" w:cs="Times New Roman" w:eastAsiaTheme="majorEastAsia"/>
          <w:sz w:val="24"/>
          <w:lang w:val="en-US" w:eastAsia="zh-CN"/>
        </w:rPr>
        <w:t>从效果来看，我们的实验并不是特别理想。主要有一下两个原因：1、数据集质量不过关，且是人工打标，存在主观性。2、数据集数量较少，导致模型训练过程中信息素不足且离散程度较大。</w:t>
      </w:r>
    </w:p>
    <w:p>
      <w:pPr>
        <w:spacing w:line="360" w:lineRule="auto"/>
        <w:ind w:firstLine="480" w:firstLineChars="200"/>
        <w:rPr>
          <w:rFonts w:hint="default" w:ascii="Times New Roman" w:hAnsi="Times New Roman" w:cs="Times New Roman" w:eastAsiaTheme="majorEastAsia"/>
          <w:sz w:val="24"/>
          <w:lang w:val="en-US" w:eastAsia="zh-CN"/>
        </w:rPr>
      </w:pPr>
      <w:r>
        <w:rPr>
          <w:rFonts w:hint="eastAsia" w:ascii="Times New Roman" w:hAnsi="Times New Roman" w:cs="Times New Roman" w:eastAsiaTheme="majorEastAsia"/>
          <w:sz w:val="24"/>
          <w:lang w:val="en-US" w:eastAsia="zh-CN"/>
        </w:rPr>
        <w:t>基于以上两点，我们下一步工作会继续进行数据集的收集，收集100000张图片做为数据集。并采用编写自动化脚本的方式进行打标，去除人工打标的主观性。同时采取CNN神经网络的深度学习算法，优化模型效果。</w:t>
      </w:r>
    </w:p>
    <w:p>
      <w:pPr>
        <w:rPr>
          <w:rFonts w:ascii="Times New Roman" w:hAnsi="Times New Roma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003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2BB7"/>
    <w:rsid w:val="001D5249"/>
    <w:rsid w:val="00672BB7"/>
    <w:rsid w:val="02933231"/>
    <w:rsid w:val="101F20EB"/>
    <w:rsid w:val="1D820127"/>
    <w:rsid w:val="2FDD49B3"/>
    <w:rsid w:val="4B6851FD"/>
    <w:rsid w:val="4D610812"/>
    <w:rsid w:val="592871D8"/>
    <w:rsid w:val="5E6C5BE8"/>
    <w:rsid w:val="5FE63C93"/>
    <w:rsid w:val="697E18EE"/>
    <w:rsid w:val="730A463F"/>
    <w:rsid w:val="74C057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4">
    <w:name w:val="toc 1"/>
    <w:basedOn w:val="1"/>
    <w:next w:val="1"/>
    <w:qFormat/>
    <w:uiPriority w:val="39"/>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table" w:styleId="7">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Emphasis"/>
    <w:basedOn w:val="8"/>
    <w:qFormat/>
    <w:uiPriority w:val="0"/>
    <w:rPr>
      <w:i/>
    </w:rPr>
  </w:style>
  <w:style w:type="character" w:styleId="10">
    <w:name w:val="Hyperlink"/>
    <w:basedOn w:val="8"/>
    <w:unhideWhenUsed/>
    <w:qFormat/>
    <w:uiPriority w:val="99"/>
    <w:rPr>
      <w:color w:val="0563C1" w:themeColor="hyperlink"/>
      <w:u w:val="single"/>
      <w14:textFill>
        <w14:solidFill>
          <w14:schemeClr w14:val="hlink"/>
        </w14:solidFill>
      </w14:textFill>
    </w:rPr>
  </w:style>
  <w:style w:type="paragraph" w:customStyle="1" w:styleId="11">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paragraph" w:customStyle="1" w:styleId="12">
    <w:name w:val="WPSOffice手动目录 1"/>
    <w:qFormat/>
    <w:uiPriority w:val="0"/>
    <w:pPr>
      <w:ind w:leftChars="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oleObject" Target="embeddings/oleObject2.bin"/><Relationship Id="rId7" Type="http://schemas.openxmlformats.org/officeDocument/2006/relationships/image" Target="media/image3.emf"/><Relationship Id="rId6" Type="http://schemas.openxmlformats.org/officeDocument/2006/relationships/oleObject" Target="embeddings/oleObject1.bin"/><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DFE3DB4-6489-46F4-9605-D6CB1E02937E}">
  <ds:schemaRefs/>
</ds:datastoreItem>
</file>

<file path=docProps/app.xml><?xml version="1.0" encoding="utf-8"?>
<Properties xmlns="http://schemas.openxmlformats.org/officeDocument/2006/extended-properties" xmlns:vt="http://schemas.openxmlformats.org/officeDocument/2006/docPropsVTypes">
  <Template>Normal.dotm</Template>
  <Pages>1</Pages>
  <Words>25</Words>
  <Characters>144</Characters>
  <Lines>1</Lines>
  <Paragraphs>1</Paragraphs>
  <TotalTime>1</TotalTime>
  <ScaleCrop>false</ScaleCrop>
  <LinksUpToDate>false</LinksUpToDate>
  <CharactersWithSpaces>168</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2021-10-15T05:20:00Z</dcterms:created>
  <dc:creator>A</dc:creator>
  <cp:lastModifiedBy>那一帘秋雨。</cp:lastModifiedBy>
  <dcterms:modified xsi:type="dcterms:W3CDTF">2021-11-07T09:13:38Z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6843FED8FD064FE48CCF9DF26C12EE1F</vt:lpwstr>
  </property>
</Properties>
</file>