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8DBB36C" w:rsidR="002D1CE8" w:rsidRPr="00B7788F" w:rsidRDefault="002D1CE8" w:rsidP="002D1CE8">
            <w:pPr>
              <w:contextualSpacing/>
              <w:jc w:val="center"/>
              <w:rPr>
                <w:rFonts w:eastAsia="Times New Roman" w:cstheme="minorHAnsi"/>
                <w:b/>
                <w:bCs/>
                <w:sz w:val="22"/>
                <w:szCs w:val="22"/>
              </w:rPr>
            </w:pPr>
            <w:r>
              <w:rPr>
                <w:rFonts w:eastAsia="Times New Roman" w:cstheme="minorHAnsi"/>
                <w:b/>
                <w:bCs/>
                <w:sz w:val="22"/>
                <w:szCs w:val="22"/>
              </w:rPr>
              <w:t>04/18/23</w:t>
            </w:r>
          </w:p>
        </w:tc>
        <w:tc>
          <w:tcPr>
            <w:tcW w:w="2338" w:type="dxa"/>
            <w:tcMar>
              <w:left w:w="115" w:type="dxa"/>
              <w:right w:w="115" w:type="dxa"/>
            </w:tcMar>
          </w:tcPr>
          <w:p w14:paraId="07699096" w14:textId="0A72BB6E" w:rsidR="00531FBF" w:rsidRPr="00B7788F" w:rsidRDefault="002D1CE8" w:rsidP="00B7788F">
            <w:pPr>
              <w:contextualSpacing/>
              <w:jc w:val="center"/>
              <w:rPr>
                <w:rFonts w:eastAsia="Times New Roman" w:cstheme="minorHAnsi"/>
                <w:b/>
                <w:bCs/>
                <w:sz w:val="22"/>
                <w:szCs w:val="22"/>
              </w:rPr>
            </w:pPr>
            <w:r>
              <w:rPr>
                <w:rFonts w:eastAsia="Times New Roman" w:cstheme="minorHAnsi"/>
                <w:b/>
                <w:bCs/>
                <w:sz w:val="22"/>
                <w:szCs w:val="22"/>
              </w:rPr>
              <w:t>Nick Basile</w:t>
            </w:r>
          </w:p>
        </w:tc>
        <w:tc>
          <w:tcPr>
            <w:tcW w:w="2338" w:type="dxa"/>
            <w:tcMar>
              <w:left w:w="115" w:type="dxa"/>
              <w:right w:w="115" w:type="dxa"/>
            </w:tcMar>
          </w:tcPr>
          <w:p w14:paraId="77DC76FF" w14:textId="22518451" w:rsidR="00C32F3D" w:rsidRPr="00B7788F" w:rsidRDefault="002D1CE8" w:rsidP="00B7788F">
            <w:pPr>
              <w:contextualSpacing/>
              <w:jc w:val="center"/>
              <w:rPr>
                <w:rFonts w:eastAsia="Times New Roman" w:cstheme="minorHAnsi"/>
                <w:b/>
                <w:bCs/>
                <w:sz w:val="22"/>
                <w:szCs w:val="22"/>
              </w:rPr>
            </w:pPr>
            <w:r>
              <w:rPr>
                <w:rFonts w:eastAsia="Times New Roman" w:cstheme="minorHAnsi"/>
                <w:b/>
                <w:bCs/>
                <w:sz w:val="22"/>
                <w:szCs w:val="22"/>
              </w:rPr>
              <w:t>Version 1</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45B453D" w:rsidR="00485402" w:rsidRPr="00B7788F" w:rsidRDefault="00601DE6" w:rsidP="00D47759">
      <w:pPr>
        <w:contextualSpacing/>
        <w:rPr>
          <w:rFonts w:cstheme="minorHAnsi"/>
          <w:sz w:val="22"/>
          <w:szCs w:val="22"/>
        </w:rPr>
      </w:pPr>
      <w:r>
        <w:rPr>
          <w:rFonts w:cstheme="minorHAnsi"/>
          <w:sz w:val="22"/>
          <w:szCs w:val="22"/>
        </w:rPr>
        <w:t>Nick Basile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1C097959" w14:textId="77777777" w:rsidR="00B84D2F" w:rsidRDefault="00B84D2F" w:rsidP="00B84D2F">
      <w:pPr>
        <w:contextualSpacing/>
        <w:rPr>
          <w:rFonts w:eastAsia="Times New Roman"/>
          <w:b/>
          <w:bCs/>
          <w:sz w:val="22"/>
          <w:szCs w:val="22"/>
        </w:rPr>
      </w:pPr>
      <w:r w:rsidRPr="002267C0">
        <w:rPr>
          <w:rFonts w:eastAsia="Times New Roman"/>
          <w:b/>
          <w:bCs/>
          <w:sz w:val="22"/>
          <w:szCs w:val="22"/>
        </w:rPr>
        <w:t>Provide a brief, high-level overview of the encryption algorithm cipher.</w:t>
      </w:r>
    </w:p>
    <w:p w14:paraId="79CBF734" w14:textId="77777777" w:rsidR="000C0C71" w:rsidRDefault="000C0C71" w:rsidP="000C0C71">
      <w:pPr>
        <w:contextualSpacing/>
        <w:rPr>
          <w:rFonts w:eastAsia="Times New Roman"/>
          <w:b/>
          <w:bCs/>
          <w:sz w:val="22"/>
          <w:szCs w:val="22"/>
        </w:rPr>
      </w:pPr>
      <w:r w:rsidRPr="002267C0">
        <w:rPr>
          <w:rFonts w:eastAsia="Times New Roman"/>
          <w:b/>
          <w:bCs/>
          <w:sz w:val="22"/>
          <w:szCs w:val="22"/>
        </w:rPr>
        <w:t>Discuss the hash functions and bit levels of the cipher.</w:t>
      </w:r>
    </w:p>
    <w:p w14:paraId="14B40DD8" w14:textId="77777777" w:rsidR="000C0C71" w:rsidRDefault="000C0C71" w:rsidP="000C0C71">
      <w:pPr>
        <w:contextualSpacing/>
        <w:rPr>
          <w:rFonts w:eastAsia="Times New Roman"/>
          <w:sz w:val="22"/>
          <w:szCs w:val="22"/>
        </w:rPr>
      </w:pPr>
      <w:r w:rsidRPr="002267C0">
        <w:rPr>
          <w:rFonts w:eastAsia="Times New Roman"/>
          <w:b/>
          <w:bCs/>
          <w:sz w:val="22"/>
          <w:szCs w:val="22"/>
        </w:rPr>
        <w:t>Explain the use of random numbers, symmetric vs non-symmetric keys, and so on.</w:t>
      </w:r>
    </w:p>
    <w:p w14:paraId="5A83C673" w14:textId="77777777" w:rsidR="000C0C71" w:rsidRPr="002267C0" w:rsidRDefault="000C0C71" w:rsidP="000C0C71">
      <w:pPr>
        <w:contextualSpacing/>
        <w:rPr>
          <w:rFonts w:eastAsia="Times New Roman"/>
          <w:b/>
          <w:bCs/>
          <w:sz w:val="22"/>
          <w:szCs w:val="22"/>
        </w:rPr>
      </w:pPr>
      <w:r w:rsidRPr="002267C0">
        <w:rPr>
          <w:rFonts w:eastAsia="Times New Roman"/>
          <w:b/>
          <w:bCs/>
          <w:sz w:val="22"/>
          <w:szCs w:val="22"/>
        </w:rPr>
        <w:t>Describe the history and current state of encryption algorithms.</w:t>
      </w:r>
    </w:p>
    <w:p w14:paraId="4B452CB2" w14:textId="0C60FF59" w:rsidR="000C0C71" w:rsidRPr="002267C0" w:rsidRDefault="000C0C71" w:rsidP="000C0C71">
      <w:pPr>
        <w:contextualSpacing/>
        <w:rPr>
          <w:rFonts w:eastAsia="Times New Roman"/>
          <w:b/>
          <w:bCs/>
          <w:sz w:val="22"/>
          <w:szCs w:val="22"/>
        </w:rPr>
      </w:pPr>
    </w:p>
    <w:p w14:paraId="26F0AA8F" w14:textId="77777777" w:rsidR="000C0C71" w:rsidRPr="002267C0" w:rsidRDefault="000C0C71" w:rsidP="00B84D2F">
      <w:pPr>
        <w:contextualSpacing/>
        <w:rPr>
          <w:rFonts w:eastAsia="Times New Roman"/>
          <w:b/>
          <w:bCs/>
          <w:sz w:val="22"/>
          <w:szCs w:val="22"/>
        </w:rPr>
      </w:pPr>
    </w:p>
    <w:p w14:paraId="0BE6E251" w14:textId="47E61F45" w:rsidR="00893336" w:rsidRDefault="00893336" w:rsidP="000C0C71">
      <w:pPr>
        <w:ind w:firstLine="720"/>
        <w:contextualSpacing/>
        <w:rPr>
          <w:rFonts w:eastAsia="Times New Roman"/>
          <w:sz w:val="22"/>
          <w:szCs w:val="22"/>
        </w:rPr>
      </w:pPr>
      <w:r>
        <w:rPr>
          <w:rFonts w:eastAsia="Times New Roman"/>
          <w:sz w:val="22"/>
          <w:szCs w:val="22"/>
        </w:rPr>
        <w:t xml:space="preserve">The encryption algorithm cipher would be AES 256-bit for </w:t>
      </w:r>
      <w:r w:rsidR="009C6A07">
        <w:rPr>
          <w:rFonts w:eastAsia="Times New Roman"/>
          <w:sz w:val="22"/>
          <w:szCs w:val="22"/>
        </w:rPr>
        <w:t>Artemis</w:t>
      </w:r>
      <w:r>
        <w:rPr>
          <w:rFonts w:eastAsia="Times New Roman"/>
          <w:sz w:val="22"/>
          <w:szCs w:val="22"/>
        </w:rPr>
        <w:t xml:space="preserve"> Financial. AES 256-bit is one of the most well-known and widely used standards in encryption used today</w:t>
      </w:r>
      <w:r w:rsidR="007E182F">
        <w:rPr>
          <w:rFonts w:eastAsia="Times New Roman"/>
          <w:sz w:val="22"/>
          <w:szCs w:val="22"/>
        </w:rPr>
        <w:t>. “</w:t>
      </w:r>
      <w:r w:rsidR="007E182F" w:rsidRPr="007E182F">
        <w:rPr>
          <w:rFonts w:eastAsia="Times New Roman"/>
          <w:sz w:val="22"/>
          <w:szCs w:val="22"/>
        </w:rPr>
        <w:t>The AES algorithm was approved by the NSA for handling top secret information soon after, and the rest of the technology world took notice. AES has since become the industry standard for encryption</w:t>
      </w:r>
      <w:r w:rsidR="007E182F">
        <w:rPr>
          <w:rFonts w:eastAsia="Times New Roman"/>
          <w:sz w:val="22"/>
          <w:szCs w:val="22"/>
        </w:rPr>
        <w:t xml:space="preserve">” </w:t>
      </w:r>
      <w:r w:rsidR="007E182F" w:rsidRPr="007E182F">
        <w:rPr>
          <w:sz w:val="22"/>
          <w:szCs w:val="22"/>
        </w:rPr>
        <w:t>(N-able, 2023)</w:t>
      </w:r>
      <w:r w:rsidR="009C6A07">
        <w:rPr>
          <w:sz w:val="22"/>
          <w:szCs w:val="22"/>
        </w:rPr>
        <w:t xml:space="preserve">. </w:t>
      </w:r>
    </w:p>
    <w:p w14:paraId="26AE2E53" w14:textId="77777777" w:rsidR="00893336" w:rsidRDefault="00893336" w:rsidP="00B84D2F">
      <w:pPr>
        <w:contextualSpacing/>
        <w:rPr>
          <w:rFonts w:eastAsia="Times New Roman"/>
          <w:sz w:val="22"/>
          <w:szCs w:val="22"/>
        </w:rPr>
      </w:pPr>
    </w:p>
    <w:p w14:paraId="11C7DE08" w14:textId="67DA8058" w:rsidR="00893336" w:rsidRDefault="000C0C71" w:rsidP="00B84D2F">
      <w:pPr>
        <w:contextualSpacing/>
        <w:rPr>
          <w:rFonts w:eastAsia="Times New Roman"/>
          <w:sz w:val="22"/>
          <w:szCs w:val="22"/>
        </w:rPr>
      </w:pPr>
      <w:r>
        <w:rPr>
          <w:rFonts w:eastAsia="Times New Roman"/>
          <w:sz w:val="22"/>
          <w:szCs w:val="22"/>
        </w:rPr>
        <w:tab/>
        <w:t xml:space="preserve">AES is a symmetric key </w:t>
      </w:r>
      <w:r w:rsidR="002D6A29">
        <w:rPr>
          <w:rFonts w:eastAsia="Times New Roman"/>
          <w:sz w:val="22"/>
          <w:szCs w:val="22"/>
        </w:rPr>
        <w:t>cipher;</w:t>
      </w:r>
      <w:r>
        <w:rPr>
          <w:rFonts w:eastAsia="Times New Roman"/>
          <w:sz w:val="22"/>
          <w:szCs w:val="22"/>
        </w:rPr>
        <w:t xml:space="preserve"> it uses the same key for both encryption and decryption. Asymmetric key systems use a different key for both the sender and receiver of the data. “</w:t>
      </w:r>
      <w:r>
        <w:t>Asymmetric keys are best for external file transfers, whereas symmetric keys are better suited to internal encryption</w:t>
      </w:r>
      <w:r>
        <w:t xml:space="preserve"> </w:t>
      </w:r>
      <w:r w:rsidRPr="007E182F">
        <w:rPr>
          <w:sz w:val="22"/>
          <w:szCs w:val="22"/>
        </w:rPr>
        <w:t>(N-able, 2023)</w:t>
      </w:r>
      <w:r>
        <w:rPr>
          <w:sz w:val="22"/>
          <w:szCs w:val="22"/>
        </w:rPr>
        <w:t>”</w:t>
      </w:r>
      <w:r>
        <w:t>.</w:t>
      </w:r>
    </w:p>
    <w:p w14:paraId="46397F07" w14:textId="77777777" w:rsidR="00B84D2F" w:rsidRPr="00B84D2F" w:rsidRDefault="00B84D2F" w:rsidP="00B84D2F">
      <w:pPr>
        <w:contextualSpacing/>
        <w:rPr>
          <w:rFonts w:eastAsia="Times New Roman"/>
          <w:sz w:val="22"/>
          <w:szCs w:val="22"/>
        </w:rPr>
      </w:pPr>
    </w:p>
    <w:p w14:paraId="409293DD" w14:textId="237DC286" w:rsidR="00B84D2F" w:rsidRPr="00010CE1" w:rsidRDefault="00010CE1" w:rsidP="002D6A29">
      <w:pPr>
        <w:ind w:firstLine="720"/>
        <w:contextualSpacing/>
        <w:rPr>
          <w:rFonts w:eastAsia="Times New Roman"/>
          <w:sz w:val="22"/>
          <w:szCs w:val="22"/>
        </w:rPr>
      </w:pPr>
      <w:r w:rsidRPr="00010CE1">
        <w:rPr>
          <w:rFonts w:eastAsia="Times New Roman"/>
          <w:sz w:val="22"/>
          <w:szCs w:val="22"/>
        </w:rPr>
        <w:t xml:space="preserve">Historically </w:t>
      </w:r>
      <w:r>
        <w:rPr>
          <w:rFonts w:eastAsia="Times New Roman"/>
          <w:sz w:val="22"/>
          <w:szCs w:val="22"/>
        </w:rPr>
        <w:t xml:space="preserve">ciphers were used in </w:t>
      </w:r>
      <w:r w:rsidR="002D6A29">
        <w:rPr>
          <w:rFonts w:eastAsia="Times New Roman"/>
          <w:sz w:val="22"/>
          <w:szCs w:val="22"/>
        </w:rPr>
        <w:t>the military</w:t>
      </w:r>
      <w:r>
        <w:rPr>
          <w:rFonts w:eastAsia="Times New Roman"/>
          <w:sz w:val="22"/>
          <w:szCs w:val="22"/>
        </w:rPr>
        <w:t xml:space="preserve"> as a </w:t>
      </w:r>
      <w:proofErr w:type="gramStart"/>
      <w:r>
        <w:rPr>
          <w:rFonts w:eastAsia="Times New Roman"/>
          <w:sz w:val="22"/>
          <w:szCs w:val="22"/>
        </w:rPr>
        <w:t>ways</w:t>
      </w:r>
      <w:proofErr w:type="gramEnd"/>
      <w:r>
        <w:rPr>
          <w:rFonts w:eastAsia="Times New Roman"/>
          <w:sz w:val="22"/>
          <w:szCs w:val="22"/>
        </w:rPr>
        <w:t xml:space="preserve"> to communicate information more securely. Using tables to convert messages with code words and letters, they could send typically more secure communications to front line troops. Since then, modern day technology requires a much more sophisticated system, but the principle remains the same. AES being the standard that is it today, would require an unreasonable amount of time to brute force the key combinations, “i</w:t>
      </w:r>
      <w:r w:rsidRPr="00010CE1">
        <w:rPr>
          <w:rFonts w:eastAsia="Times New Roman"/>
          <w:sz w:val="22"/>
          <w:szCs w:val="22"/>
        </w:rPr>
        <w:t>t is exponentially greater than the number of atoms in the observable universe</w:t>
      </w:r>
      <w:r>
        <w:rPr>
          <w:rFonts w:eastAsia="Times New Roman"/>
          <w:sz w:val="22"/>
          <w:szCs w:val="22"/>
        </w:rPr>
        <w:t xml:space="preserve"> </w:t>
      </w:r>
      <w:r w:rsidRPr="007E182F">
        <w:rPr>
          <w:sz w:val="22"/>
          <w:szCs w:val="22"/>
        </w:rPr>
        <w:t>(N-able, 2023)</w:t>
      </w:r>
      <w:r>
        <w:rPr>
          <w:sz w:val="22"/>
          <w:szCs w:val="22"/>
        </w:rPr>
        <w:t>”</w:t>
      </w:r>
      <w:r>
        <w:rPr>
          <w:rFonts w:eastAsia="Times New Roman"/>
          <w:sz w:val="22"/>
          <w:szCs w:val="22"/>
        </w:rPr>
        <w:t xml:space="preserve">. This is why it is used worldwide in many different systems. </w:t>
      </w:r>
    </w:p>
    <w:p w14:paraId="713E0871" w14:textId="77777777" w:rsidR="00B84D2F" w:rsidRPr="00B84D2F" w:rsidRDefault="00B84D2F" w:rsidP="00B84D2F">
      <w:pPr>
        <w:contextualSpacing/>
        <w:rPr>
          <w:rFonts w:eastAsia="Times New Roman"/>
          <w:sz w:val="22"/>
          <w:szCs w:val="22"/>
        </w:rPr>
      </w:pPr>
    </w:p>
    <w:p w14:paraId="681E4B50" w14:textId="77777777" w:rsidR="00B84D2F" w:rsidRDefault="00B84D2F" w:rsidP="00B84D2F">
      <w:pPr>
        <w:contextualSpacing/>
        <w:rPr>
          <w:rFonts w:eastAsia="Times New Roman"/>
          <w:sz w:val="22"/>
          <w:szCs w:val="22"/>
        </w:rPr>
      </w:pPr>
    </w:p>
    <w:p w14:paraId="59742E81" w14:textId="77777777" w:rsidR="00010CE1" w:rsidRDefault="00010CE1" w:rsidP="00B84D2F">
      <w:pPr>
        <w:contextualSpacing/>
        <w:rPr>
          <w:rFonts w:eastAsia="Times New Roman"/>
          <w:sz w:val="22"/>
          <w:szCs w:val="22"/>
        </w:rPr>
      </w:pPr>
    </w:p>
    <w:p w14:paraId="146F95CF" w14:textId="77777777" w:rsidR="00010CE1" w:rsidRDefault="00010CE1" w:rsidP="00B84D2F">
      <w:pPr>
        <w:contextualSpacing/>
        <w:rPr>
          <w:rFonts w:eastAsia="Times New Roman"/>
          <w:sz w:val="22"/>
          <w:szCs w:val="22"/>
        </w:rPr>
      </w:pPr>
    </w:p>
    <w:p w14:paraId="4DF13ECD" w14:textId="77777777" w:rsidR="00010CE1" w:rsidRDefault="00010CE1" w:rsidP="00B84D2F">
      <w:pPr>
        <w:contextualSpacing/>
        <w:rPr>
          <w:rFonts w:eastAsia="Times New Roman"/>
          <w:sz w:val="22"/>
          <w:szCs w:val="22"/>
        </w:rPr>
      </w:pPr>
    </w:p>
    <w:p w14:paraId="1FCCFC81" w14:textId="77777777" w:rsidR="00010CE1" w:rsidRDefault="00010CE1" w:rsidP="00B84D2F">
      <w:pPr>
        <w:contextualSpacing/>
        <w:rPr>
          <w:rFonts w:eastAsia="Times New Roman"/>
          <w:sz w:val="22"/>
          <w:szCs w:val="22"/>
        </w:rPr>
      </w:pPr>
    </w:p>
    <w:p w14:paraId="5EDA4AB8" w14:textId="77777777" w:rsidR="00010CE1" w:rsidRDefault="00010CE1" w:rsidP="00B84D2F">
      <w:pPr>
        <w:contextualSpacing/>
        <w:rPr>
          <w:rFonts w:eastAsia="Times New Roman"/>
          <w:sz w:val="22"/>
          <w:szCs w:val="22"/>
        </w:rPr>
      </w:pPr>
    </w:p>
    <w:p w14:paraId="2E9ECBE0" w14:textId="77777777" w:rsidR="00010CE1" w:rsidRDefault="00010CE1" w:rsidP="00B84D2F">
      <w:pPr>
        <w:contextualSpacing/>
        <w:rPr>
          <w:rFonts w:eastAsia="Times New Roman"/>
          <w:sz w:val="22"/>
          <w:szCs w:val="22"/>
        </w:rPr>
      </w:pPr>
    </w:p>
    <w:p w14:paraId="4D1B850D" w14:textId="77777777" w:rsidR="00010CE1" w:rsidRDefault="00010CE1" w:rsidP="00B84D2F">
      <w:pPr>
        <w:contextualSpacing/>
        <w:rPr>
          <w:rFonts w:eastAsia="Times New Roman"/>
          <w:sz w:val="22"/>
          <w:szCs w:val="22"/>
        </w:rPr>
      </w:pPr>
    </w:p>
    <w:p w14:paraId="59FD3588" w14:textId="77777777" w:rsidR="00010CE1" w:rsidRDefault="00010CE1" w:rsidP="00B84D2F">
      <w:pPr>
        <w:contextualSpacing/>
        <w:rPr>
          <w:rFonts w:eastAsia="Times New Roman"/>
          <w:sz w:val="22"/>
          <w:szCs w:val="22"/>
        </w:rPr>
      </w:pPr>
    </w:p>
    <w:p w14:paraId="0E5107C4" w14:textId="77777777" w:rsidR="00010CE1" w:rsidRDefault="00010CE1" w:rsidP="00B84D2F">
      <w:pPr>
        <w:contextualSpacing/>
        <w:rPr>
          <w:rFonts w:eastAsia="Times New Roman"/>
          <w:sz w:val="22"/>
          <w:szCs w:val="22"/>
        </w:rPr>
      </w:pPr>
    </w:p>
    <w:p w14:paraId="012A80D1" w14:textId="77777777" w:rsidR="00010CE1" w:rsidRDefault="00010CE1" w:rsidP="00B84D2F">
      <w:pPr>
        <w:contextualSpacing/>
        <w:rPr>
          <w:rFonts w:eastAsia="Times New Roman"/>
          <w:sz w:val="22"/>
          <w:szCs w:val="22"/>
        </w:rPr>
      </w:pPr>
    </w:p>
    <w:p w14:paraId="7B3ED5A4" w14:textId="77777777" w:rsidR="00010CE1" w:rsidRDefault="00010CE1" w:rsidP="00B84D2F">
      <w:pPr>
        <w:contextualSpacing/>
        <w:rPr>
          <w:rFonts w:eastAsia="Times New Roman"/>
          <w:sz w:val="22"/>
          <w:szCs w:val="22"/>
        </w:rPr>
      </w:pPr>
    </w:p>
    <w:p w14:paraId="3D300E63" w14:textId="77777777" w:rsidR="00010CE1" w:rsidRDefault="00010CE1" w:rsidP="00B84D2F">
      <w:pPr>
        <w:contextualSpacing/>
        <w:rPr>
          <w:rFonts w:eastAsia="Times New Roman"/>
          <w:sz w:val="22"/>
          <w:szCs w:val="22"/>
        </w:rPr>
      </w:pPr>
    </w:p>
    <w:p w14:paraId="652CFE4C" w14:textId="77777777" w:rsidR="00010CE1" w:rsidRDefault="00010CE1" w:rsidP="00B84D2F">
      <w:pPr>
        <w:contextualSpacing/>
        <w:rPr>
          <w:rFonts w:eastAsia="Times New Roman"/>
          <w:sz w:val="22"/>
          <w:szCs w:val="22"/>
        </w:rPr>
      </w:pPr>
    </w:p>
    <w:p w14:paraId="0A525F49" w14:textId="77777777" w:rsidR="00010CE1" w:rsidRDefault="00010CE1" w:rsidP="00B84D2F">
      <w:pPr>
        <w:contextualSpacing/>
        <w:rPr>
          <w:rFonts w:eastAsia="Times New Roman"/>
          <w:sz w:val="22"/>
          <w:szCs w:val="22"/>
        </w:rPr>
      </w:pPr>
    </w:p>
    <w:p w14:paraId="5D4EB68B" w14:textId="77777777" w:rsidR="00010CE1" w:rsidRDefault="00010CE1" w:rsidP="00B84D2F">
      <w:pPr>
        <w:contextualSpacing/>
        <w:rPr>
          <w:rFonts w:eastAsia="Times New Roman"/>
          <w:sz w:val="22"/>
          <w:szCs w:val="22"/>
        </w:rPr>
      </w:pPr>
    </w:p>
    <w:p w14:paraId="66455779" w14:textId="77777777" w:rsidR="00010CE1" w:rsidRDefault="00010CE1" w:rsidP="00B84D2F">
      <w:pPr>
        <w:contextualSpacing/>
        <w:rPr>
          <w:rFonts w:eastAsia="Times New Roman"/>
          <w:sz w:val="22"/>
          <w:szCs w:val="22"/>
        </w:rPr>
      </w:pPr>
    </w:p>
    <w:p w14:paraId="4DD9C327" w14:textId="77777777" w:rsidR="00010CE1" w:rsidRPr="00B7788F" w:rsidRDefault="00010CE1" w:rsidP="00B84D2F">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6BEBCC74" w14:textId="58976DF0" w:rsidR="003978A0" w:rsidRDefault="001E07E0" w:rsidP="00D47759">
      <w:pPr>
        <w:contextualSpacing/>
        <w:rPr>
          <w:rFonts w:eastAsia="Times New Roman" w:cstheme="minorHAnsi"/>
          <w:sz w:val="22"/>
          <w:szCs w:val="22"/>
        </w:rPr>
      </w:pPr>
      <w:r>
        <w:rPr>
          <w:noProof/>
        </w:rPr>
        <w:drawing>
          <wp:inline distT="0" distB="0" distL="0" distR="0" wp14:anchorId="44618141" wp14:editId="6BA8781F">
            <wp:extent cx="2714625" cy="1952625"/>
            <wp:effectExtent l="0" t="0" r="9525" b="9525"/>
            <wp:docPr id="38142421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24219" name="Picture 1" descr="Graphical user interface, application&#10;&#10;Description automatically generated"/>
                    <pic:cNvPicPr/>
                  </pic:nvPicPr>
                  <pic:blipFill>
                    <a:blip r:embed="rId13"/>
                    <a:stretch>
                      <a:fillRect/>
                    </a:stretch>
                  </pic:blipFill>
                  <pic:spPr>
                    <a:xfrm>
                      <a:off x="0" y="0"/>
                      <a:ext cx="2714625" cy="1952625"/>
                    </a:xfrm>
                    <a:prstGeom prst="rect">
                      <a:avLst/>
                    </a:prstGeom>
                  </pic:spPr>
                </pic:pic>
              </a:graphicData>
            </a:graphic>
          </wp:inline>
        </w:drawing>
      </w:r>
      <w:r>
        <w:rPr>
          <w:rFonts w:eastAsia="Times New Roman" w:cstheme="minorHAnsi"/>
          <w:sz w:val="22"/>
          <w:szCs w:val="22"/>
        </w:rPr>
        <w:br/>
      </w:r>
      <w:r>
        <w:rPr>
          <w:noProof/>
        </w:rPr>
        <w:drawing>
          <wp:inline distT="0" distB="0" distL="0" distR="0" wp14:anchorId="7ED19349" wp14:editId="490C50C1">
            <wp:extent cx="3933825" cy="4972050"/>
            <wp:effectExtent l="0" t="0" r="9525" b="0"/>
            <wp:docPr id="1882187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781" name="Picture 1" descr="Graphical user interface, text, application&#10;&#10;Description automatically generated"/>
                    <pic:cNvPicPr/>
                  </pic:nvPicPr>
                  <pic:blipFill>
                    <a:blip r:embed="rId14"/>
                    <a:stretch>
                      <a:fillRect/>
                    </a:stretch>
                  </pic:blipFill>
                  <pic:spPr>
                    <a:xfrm>
                      <a:off x="0" y="0"/>
                      <a:ext cx="3933825" cy="4972050"/>
                    </a:xfrm>
                    <a:prstGeom prst="rect">
                      <a:avLst/>
                    </a:prstGeom>
                  </pic:spPr>
                </pic:pic>
              </a:graphicData>
            </a:graphic>
          </wp:inline>
        </w:drawing>
      </w:r>
    </w:p>
    <w:p w14:paraId="77A5BBC5" w14:textId="77777777" w:rsidR="00DB5652" w:rsidRDefault="00DB5652" w:rsidP="00D47759">
      <w:pPr>
        <w:contextualSpacing/>
        <w:rPr>
          <w:rFonts w:cstheme="minorHAnsi"/>
          <w:sz w:val="22"/>
          <w:szCs w:val="22"/>
        </w:rPr>
      </w:pPr>
    </w:p>
    <w:p w14:paraId="54866B46" w14:textId="77777777" w:rsidR="00E92213" w:rsidRDefault="00E92213" w:rsidP="00D47759">
      <w:pPr>
        <w:contextualSpacing/>
        <w:rPr>
          <w:rFonts w:cstheme="minorHAnsi"/>
          <w:sz w:val="22"/>
          <w:szCs w:val="22"/>
        </w:rPr>
      </w:pPr>
    </w:p>
    <w:p w14:paraId="5C0CE3D2" w14:textId="77777777" w:rsidR="00E92213" w:rsidRDefault="00E92213" w:rsidP="00D47759">
      <w:pPr>
        <w:contextualSpacing/>
        <w:rPr>
          <w:rFonts w:cstheme="minorHAnsi"/>
          <w:sz w:val="22"/>
          <w:szCs w:val="22"/>
        </w:rPr>
      </w:pPr>
    </w:p>
    <w:p w14:paraId="56E52F5D" w14:textId="77777777" w:rsidR="00E92213" w:rsidRDefault="00E92213" w:rsidP="00D47759">
      <w:pPr>
        <w:contextualSpacing/>
        <w:rPr>
          <w:rFonts w:cstheme="minorHAnsi"/>
          <w:sz w:val="22"/>
          <w:szCs w:val="22"/>
        </w:rPr>
      </w:pPr>
    </w:p>
    <w:p w14:paraId="025CFA9F" w14:textId="77777777" w:rsidR="00E92213" w:rsidRDefault="00E92213" w:rsidP="00D47759">
      <w:pPr>
        <w:contextualSpacing/>
        <w:rPr>
          <w:rFonts w:cstheme="minorHAnsi"/>
          <w:sz w:val="22"/>
          <w:szCs w:val="22"/>
        </w:rPr>
      </w:pPr>
    </w:p>
    <w:p w14:paraId="0CFFA634" w14:textId="77777777" w:rsidR="00E92213" w:rsidRDefault="00E92213" w:rsidP="00D47759">
      <w:pPr>
        <w:contextualSpacing/>
        <w:rPr>
          <w:rFonts w:cstheme="minorHAnsi"/>
          <w:sz w:val="22"/>
          <w:szCs w:val="22"/>
        </w:rPr>
      </w:pPr>
    </w:p>
    <w:p w14:paraId="035FFF4D" w14:textId="77777777" w:rsidR="00E92213" w:rsidRPr="00B7788F" w:rsidRDefault="00E92213"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481C5396" w:rsidR="003978A0" w:rsidRDefault="00E92213" w:rsidP="00D47759">
      <w:pPr>
        <w:contextualSpacing/>
        <w:rPr>
          <w:rFonts w:eastAsia="Times New Roman" w:cstheme="minorHAnsi"/>
          <w:sz w:val="22"/>
          <w:szCs w:val="22"/>
        </w:rPr>
      </w:pPr>
      <w:r>
        <w:rPr>
          <w:noProof/>
        </w:rPr>
        <w:drawing>
          <wp:inline distT="0" distB="0" distL="0" distR="0" wp14:anchorId="01BF7B69" wp14:editId="38B9FF80">
            <wp:extent cx="5943600" cy="1329055"/>
            <wp:effectExtent l="0" t="0" r="0" b="4445"/>
            <wp:docPr id="15839603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0316" name="Picture 1" descr="Graphical user interface, text, application, email&#10;&#10;Description automatically generated"/>
                    <pic:cNvPicPr/>
                  </pic:nvPicPr>
                  <pic:blipFill>
                    <a:blip r:embed="rId15"/>
                    <a:stretch>
                      <a:fillRect/>
                    </a:stretch>
                  </pic:blipFill>
                  <pic:spPr>
                    <a:xfrm>
                      <a:off x="0" y="0"/>
                      <a:ext cx="5943600" cy="1329055"/>
                    </a:xfrm>
                    <a:prstGeom prst="rect">
                      <a:avLst/>
                    </a:prstGeom>
                  </pic:spPr>
                </pic:pic>
              </a:graphicData>
            </a:graphic>
          </wp:inline>
        </w:drawing>
      </w:r>
    </w:p>
    <w:p w14:paraId="6BA341E9" w14:textId="0C86D5AC"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0C3EFA87" w:rsidR="00DB5652" w:rsidRDefault="00E92213" w:rsidP="00D47759">
      <w:pPr>
        <w:contextualSpacing/>
        <w:rPr>
          <w:rFonts w:cstheme="minorHAnsi"/>
          <w:sz w:val="22"/>
          <w:szCs w:val="22"/>
        </w:rPr>
      </w:pPr>
      <w:r>
        <w:rPr>
          <w:noProof/>
        </w:rPr>
        <w:drawing>
          <wp:inline distT="0" distB="0" distL="0" distR="0" wp14:anchorId="671DC443" wp14:editId="091C05BF">
            <wp:extent cx="3527423" cy="5687410"/>
            <wp:effectExtent l="0" t="0" r="0" b="0"/>
            <wp:docPr id="126595494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54940" name="Picture 1" descr="A screenshot of a computer screen&#10;&#10;Description automatically generated with medium confidence"/>
                    <pic:cNvPicPr/>
                  </pic:nvPicPr>
                  <pic:blipFill>
                    <a:blip r:embed="rId16"/>
                    <a:stretch>
                      <a:fillRect/>
                    </a:stretch>
                  </pic:blipFill>
                  <pic:spPr>
                    <a:xfrm>
                      <a:off x="0" y="0"/>
                      <a:ext cx="3539760" cy="5707302"/>
                    </a:xfrm>
                    <a:prstGeom prst="rect">
                      <a:avLst/>
                    </a:prstGeom>
                  </pic:spPr>
                </pic:pic>
              </a:graphicData>
            </a:graphic>
          </wp:inline>
        </w:drawing>
      </w:r>
    </w:p>
    <w:p w14:paraId="0D92156C" w14:textId="27F1913B" w:rsidR="00E92213" w:rsidRPr="00B7788F" w:rsidRDefault="00E92213"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3F190E18" w:rsidR="003978A0" w:rsidRDefault="00C77E7D" w:rsidP="00D47759">
      <w:pPr>
        <w:contextualSpacing/>
        <w:rPr>
          <w:rFonts w:eastAsia="Times New Roman" w:cstheme="minorHAnsi"/>
          <w:sz w:val="22"/>
          <w:szCs w:val="22"/>
        </w:rPr>
      </w:pPr>
      <w:r>
        <w:rPr>
          <w:noProof/>
        </w:rPr>
        <w:drawing>
          <wp:inline distT="0" distB="0" distL="0" distR="0" wp14:anchorId="3F3E8A0F" wp14:editId="6BFB6B9A">
            <wp:extent cx="5943600" cy="3516630"/>
            <wp:effectExtent l="0" t="0" r="0" b="7620"/>
            <wp:docPr id="20940852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5244" name="Picture 1" descr="A screenshot of a computer&#10;&#10;Description automatically generated with medium confidence"/>
                    <pic:cNvPicPr/>
                  </pic:nvPicPr>
                  <pic:blipFill>
                    <a:blip r:embed="rId17"/>
                    <a:stretch>
                      <a:fillRect/>
                    </a:stretch>
                  </pic:blipFill>
                  <pic:spPr>
                    <a:xfrm>
                      <a:off x="0" y="0"/>
                      <a:ext cx="5943600" cy="3516630"/>
                    </a:xfrm>
                    <a:prstGeom prst="rect">
                      <a:avLst/>
                    </a:prstGeom>
                  </pic:spPr>
                </pic:pic>
              </a:graphicData>
            </a:graphic>
          </wp:inline>
        </w:drawing>
      </w:r>
    </w:p>
    <w:p w14:paraId="75B70F3E" w14:textId="29188F8D" w:rsidR="00DB5652" w:rsidRPr="00B7788F" w:rsidRDefault="00413FF2" w:rsidP="00D47759">
      <w:pPr>
        <w:contextualSpacing/>
        <w:rPr>
          <w:rFonts w:cstheme="minorHAnsi"/>
          <w:sz w:val="22"/>
          <w:szCs w:val="22"/>
        </w:rPr>
      </w:pPr>
      <w:r>
        <w:rPr>
          <w:noProof/>
        </w:rPr>
        <w:drawing>
          <wp:inline distT="0" distB="0" distL="0" distR="0" wp14:anchorId="2E47EDD7" wp14:editId="67DE30A9">
            <wp:extent cx="4661785" cy="4012324"/>
            <wp:effectExtent l="0" t="0" r="5715" b="7620"/>
            <wp:docPr id="1794580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012" name="Picture 1" descr="Graphical user interface, text, application, email&#10;&#10;Description automatically generated"/>
                    <pic:cNvPicPr/>
                  </pic:nvPicPr>
                  <pic:blipFill>
                    <a:blip r:embed="rId18"/>
                    <a:stretch>
                      <a:fillRect/>
                    </a:stretch>
                  </pic:blipFill>
                  <pic:spPr>
                    <a:xfrm>
                      <a:off x="0" y="0"/>
                      <a:ext cx="4696420" cy="4042134"/>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20A2E424" w:rsidR="00E33862" w:rsidRPr="00B7788F" w:rsidRDefault="00813D2F" w:rsidP="00D47759">
      <w:pPr>
        <w:contextualSpacing/>
        <w:rPr>
          <w:rFonts w:cstheme="minorHAnsi"/>
          <w:sz w:val="22"/>
          <w:szCs w:val="22"/>
        </w:rPr>
      </w:pPr>
      <w:r>
        <w:rPr>
          <w:noProof/>
        </w:rPr>
        <w:drawing>
          <wp:inline distT="0" distB="0" distL="0" distR="0" wp14:anchorId="2416EB82" wp14:editId="45320254">
            <wp:extent cx="5943600" cy="3315970"/>
            <wp:effectExtent l="0" t="0" r="0" b="0"/>
            <wp:docPr id="133235085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0850" name="Picture 1" descr="Graphical user interface, text, application, email&#10;&#10;Description automatically generated"/>
                    <pic:cNvPicPr/>
                  </pic:nvPicPr>
                  <pic:blipFill>
                    <a:blip r:embed="rId19"/>
                    <a:stretch>
                      <a:fillRect/>
                    </a:stretch>
                  </pic:blipFill>
                  <pic:spPr>
                    <a:xfrm>
                      <a:off x="0" y="0"/>
                      <a:ext cx="5943600" cy="331597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1B412439" w14:textId="77777777" w:rsidR="00813D2F" w:rsidRPr="00813D2F" w:rsidRDefault="00813D2F" w:rsidP="00813D2F">
      <w:pPr>
        <w:ind w:firstLine="720"/>
        <w:contextualSpacing/>
        <w:rPr>
          <w:rFonts w:eastAsia="Times New Roman"/>
          <w:sz w:val="22"/>
          <w:szCs w:val="22"/>
        </w:rPr>
      </w:pPr>
    </w:p>
    <w:p w14:paraId="67A48662" w14:textId="03159317" w:rsidR="005B7422" w:rsidRDefault="005B7422" w:rsidP="005B7422">
      <w:pPr>
        <w:ind w:firstLine="360"/>
        <w:contextualSpacing/>
        <w:rPr>
          <w:rFonts w:eastAsia="Times New Roman"/>
          <w:sz w:val="22"/>
          <w:szCs w:val="22"/>
        </w:rPr>
      </w:pPr>
      <w:r>
        <w:rPr>
          <w:rFonts w:eastAsia="Times New Roman"/>
          <w:sz w:val="22"/>
          <w:szCs w:val="22"/>
        </w:rPr>
        <w:t xml:space="preserve">By refactoring the code, the signed certificate and key generation is used for a more secure </w:t>
      </w:r>
      <w:proofErr w:type="gramStart"/>
      <w:r>
        <w:rPr>
          <w:rFonts w:eastAsia="Times New Roman"/>
          <w:sz w:val="22"/>
          <w:szCs w:val="22"/>
        </w:rPr>
        <w:t>256 bit</w:t>
      </w:r>
      <w:proofErr w:type="gramEnd"/>
      <w:r>
        <w:rPr>
          <w:rFonts w:eastAsia="Times New Roman"/>
          <w:sz w:val="22"/>
          <w:szCs w:val="22"/>
        </w:rPr>
        <w:t xml:space="preserve"> connection. With the addition of using the HTTPS protocol, which is universally used as a more secure method of displaying secure communication, and verifying the secure connection with the checksum, the connection has been brought up to modern day standards. Verifying this, we can see that the </w:t>
      </w:r>
      <w:proofErr w:type="gramStart"/>
      <w:r>
        <w:rPr>
          <w:rFonts w:eastAsia="Times New Roman"/>
          <w:sz w:val="22"/>
          <w:szCs w:val="22"/>
        </w:rPr>
        <w:t>users</w:t>
      </w:r>
      <w:proofErr w:type="gramEnd"/>
      <w:r>
        <w:rPr>
          <w:rFonts w:eastAsia="Times New Roman"/>
          <w:sz w:val="22"/>
          <w:szCs w:val="22"/>
        </w:rPr>
        <w:t xml:space="preserve"> data will not be easily intercepted or retrievable. The final step was running the OWASP Dependency Check to ensure that there were no security vulnerabilities added. </w:t>
      </w:r>
    </w:p>
    <w:p w14:paraId="1E558574" w14:textId="77777777" w:rsidR="005B7422" w:rsidRDefault="005B7422" w:rsidP="00813D2F">
      <w:pPr>
        <w:ind w:firstLine="720"/>
        <w:contextualSpacing/>
        <w:rPr>
          <w:rFonts w:eastAsia="Times New Roman"/>
          <w:sz w:val="22"/>
          <w:szCs w:val="22"/>
        </w:rPr>
      </w:pPr>
    </w:p>
    <w:p w14:paraId="1DEAD187" w14:textId="77777777" w:rsidR="005B7422" w:rsidRDefault="005B7422" w:rsidP="00813D2F">
      <w:pPr>
        <w:ind w:firstLine="720"/>
        <w:contextualSpacing/>
        <w:rPr>
          <w:rFonts w:eastAsia="Times New Roman"/>
          <w:sz w:val="22"/>
          <w:szCs w:val="22"/>
        </w:rPr>
      </w:pPr>
    </w:p>
    <w:p w14:paraId="1AA40CF9" w14:textId="77777777" w:rsidR="005B7422" w:rsidRDefault="005B7422" w:rsidP="00813D2F">
      <w:pPr>
        <w:ind w:firstLine="720"/>
        <w:contextualSpacing/>
        <w:rPr>
          <w:rFonts w:eastAsia="Times New Roman"/>
          <w:sz w:val="22"/>
          <w:szCs w:val="22"/>
        </w:rPr>
      </w:pPr>
    </w:p>
    <w:p w14:paraId="6E084B7C" w14:textId="77777777" w:rsidR="005B7422" w:rsidRDefault="005B7422" w:rsidP="00813D2F">
      <w:pPr>
        <w:ind w:firstLine="720"/>
        <w:contextualSpacing/>
        <w:rPr>
          <w:rFonts w:eastAsia="Times New Roman"/>
          <w:sz w:val="22"/>
          <w:szCs w:val="22"/>
        </w:rPr>
      </w:pPr>
    </w:p>
    <w:p w14:paraId="1F0267D3" w14:textId="77777777" w:rsidR="005B7422" w:rsidRDefault="005B7422" w:rsidP="00813D2F">
      <w:pPr>
        <w:ind w:firstLine="720"/>
        <w:contextualSpacing/>
        <w:rPr>
          <w:rFonts w:eastAsia="Times New Roman"/>
          <w:sz w:val="22"/>
          <w:szCs w:val="22"/>
        </w:rPr>
      </w:pPr>
    </w:p>
    <w:p w14:paraId="66AC9C01" w14:textId="77777777" w:rsidR="00813D2F" w:rsidRDefault="00813D2F" w:rsidP="00813D2F">
      <w:pPr>
        <w:ind w:firstLine="720"/>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C852B7B" w14:textId="48380EE8" w:rsidR="006E029B" w:rsidRDefault="00CE6E9B" w:rsidP="00814DCB">
      <w:pPr>
        <w:ind w:firstLine="360"/>
        <w:contextualSpacing/>
        <w:rPr>
          <w:rFonts w:eastAsia="Times New Roman"/>
          <w:sz w:val="22"/>
          <w:szCs w:val="22"/>
        </w:rPr>
      </w:pPr>
      <w:r>
        <w:rPr>
          <w:rFonts w:eastAsia="Times New Roman"/>
          <w:sz w:val="22"/>
          <w:szCs w:val="22"/>
        </w:rPr>
        <w:t xml:space="preserve">This change followed the industry standards for secure communication and will help further improve the facilitation of data between Artemis Financial and its customers. </w:t>
      </w:r>
      <w:r w:rsidR="005B7422">
        <w:rPr>
          <w:rFonts w:eastAsia="Times New Roman"/>
          <w:sz w:val="22"/>
          <w:szCs w:val="22"/>
        </w:rPr>
        <w:t xml:space="preserve">The best practices moving forward </w:t>
      </w:r>
      <w:r w:rsidR="009A1AF8">
        <w:rPr>
          <w:rFonts w:eastAsia="Times New Roman"/>
          <w:sz w:val="22"/>
          <w:szCs w:val="22"/>
        </w:rPr>
        <w:t>are</w:t>
      </w:r>
      <w:r w:rsidR="005B7422">
        <w:rPr>
          <w:rFonts w:eastAsia="Times New Roman"/>
          <w:sz w:val="22"/>
          <w:szCs w:val="22"/>
        </w:rPr>
        <w:t xml:space="preserve"> to continue to use industry standards to secure information, and to continue to implement them with new changes to the system. Following these standards is key to keeping the system safe and secure, even for new updates and changes. In addition to this, it should be noted that continuously checking for security vulnerabilities is paramount</w:t>
      </w:r>
      <w:r w:rsidR="00CD4EE4">
        <w:rPr>
          <w:rFonts w:eastAsia="Times New Roman"/>
          <w:sz w:val="22"/>
          <w:szCs w:val="22"/>
        </w:rPr>
        <w:t xml:space="preserve">. While there may not be a known vulnerability, tomorrow a new discovery could lead to a large data breach that could jeopardize the safety of </w:t>
      </w:r>
      <w:r w:rsidR="009A1AF8">
        <w:rPr>
          <w:rFonts w:eastAsia="Times New Roman"/>
          <w:sz w:val="22"/>
          <w:szCs w:val="22"/>
        </w:rPr>
        <w:t>customers’</w:t>
      </w:r>
      <w:r w:rsidR="00CD4EE4">
        <w:rPr>
          <w:rFonts w:eastAsia="Times New Roman"/>
          <w:sz w:val="22"/>
          <w:szCs w:val="22"/>
        </w:rPr>
        <w:t xml:space="preserve"> data.</w:t>
      </w:r>
    </w:p>
    <w:p w14:paraId="5114D889" w14:textId="55A0A90F" w:rsidR="006E029B" w:rsidRDefault="006E029B" w:rsidP="006E029B">
      <w:pPr>
        <w:pStyle w:val="Subtitle"/>
        <w:jc w:val="center"/>
        <w:rPr>
          <w:rFonts w:eastAsia="Times New Roman"/>
        </w:rPr>
      </w:pPr>
      <w:r>
        <w:rPr>
          <w:rFonts w:eastAsia="Times New Roman"/>
        </w:rPr>
        <w:lastRenderedPageBreak/>
        <w:t>References</w:t>
      </w:r>
    </w:p>
    <w:p w14:paraId="421FE0AC" w14:textId="7E78B17D" w:rsidR="006E029B" w:rsidRDefault="006E029B" w:rsidP="006E029B">
      <w:pPr>
        <w:pStyle w:val="NormalWeb"/>
        <w:ind w:left="567" w:hanging="567"/>
      </w:pPr>
      <w:r>
        <w:t xml:space="preserve">N-able. (2023, January 26). </w:t>
      </w:r>
      <w:r>
        <w:rPr>
          <w:i/>
          <w:iCs/>
        </w:rPr>
        <w:t>Advanced encryption standard: Understanding AES 256 - N-able</w:t>
      </w:r>
      <w:r>
        <w:t>. N. Retrieved April 2</w:t>
      </w:r>
      <w:r w:rsidR="00B956FD">
        <w:t>1</w:t>
      </w:r>
      <w:r>
        <w:t xml:space="preserve">, 2023, from </w:t>
      </w:r>
      <w:proofErr w:type="gramStart"/>
      <w:r>
        <w:t>https://www.n-able.com/blog/aes-256-encryption-algorithm</w:t>
      </w:r>
      <w:proofErr w:type="gramEnd"/>
      <w:r>
        <w:t xml:space="preserve"> </w:t>
      </w:r>
    </w:p>
    <w:p w14:paraId="1FB48635" w14:textId="44EFE48D" w:rsidR="006E029B" w:rsidRPr="00B7788F" w:rsidRDefault="006E029B" w:rsidP="006E029B">
      <w:pPr>
        <w:contextualSpacing/>
        <w:rPr>
          <w:rFonts w:eastAsia="Times New Roman"/>
          <w:sz w:val="22"/>
          <w:szCs w:val="22"/>
        </w:rPr>
      </w:pPr>
    </w:p>
    <w:sectPr w:rsidR="006E029B"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200E7" w14:textId="77777777" w:rsidR="002A3F09" w:rsidRDefault="002A3F09" w:rsidP="002F3F84">
      <w:r>
        <w:separator/>
      </w:r>
    </w:p>
  </w:endnote>
  <w:endnote w:type="continuationSeparator" w:id="0">
    <w:p w14:paraId="573418FF" w14:textId="77777777" w:rsidR="002A3F09" w:rsidRDefault="002A3F09" w:rsidP="002F3F84">
      <w:r>
        <w:continuationSeparator/>
      </w:r>
    </w:p>
  </w:endnote>
  <w:endnote w:type="continuationNotice" w:id="1">
    <w:p w14:paraId="68628E34" w14:textId="77777777" w:rsidR="002A3F09" w:rsidRDefault="002A3F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44D28" w14:textId="77777777" w:rsidR="002A3F09" w:rsidRDefault="002A3F09" w:rsidP="002F3F84">
      <w:r>
        <w:separator/>
      </w:r>
    </w:p>
  </w:footnote>
  <w:footnote w:type="continuationSeparator" w:id="0">
    <w:p w14:paraId="08946A4E" w14:textId="77777777" w:rsidR="002A3F09" w:rsidRDefault="002A3F09" w:rsidP="002F3F84">
      <w:r>
        <w:continuationSeparator/>
      </w:r>
    </w:p>
  </w:footnote>
  <w:footnote w:type="continuationNotice" w:id="1">
    <w:p w14:paraId="76131346" w14:textId="77777777" w:rsidR="002A3F09" w:rsidRDefault="002A3F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9190961"/>
    <w:multiLevelType w:val="multilevel"/>
    <w:tmpl w:val="F74E10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97391060">
    <w:abstractNumId w:val="17"/>
  </w:num>
  <w:num w:numId="2" w16cid:durableId="579099942">
    <w:abstractNumId w:val="21"/>
  </w:num>
  <w:num w:numId="3" w16cid:durableId="1480079103">
    <w:abstractNumId w:val="7"/>
  </w:num>
  <w:num w:numId="4" w16cid:durableId="1094205199">
    <w:abstractNumId w:val="9"/>
  </w:num>
  <w:num w:numId="5" w16cid:durableId="702946257">
    <w:abstractNumId w:val="4"/>
  </w:num>
  <w:num w:numId="6" w16cid:durableId="1316449407">
    <w:abstractNumId w:val="18"/>
  </w:num>
  <w:num w:numId="7" w16cid:durableId="137304377">
    <w:abstractNumId w:val="13"/>
    <w:lvlOverride w:ilvl="0">
      <w:lvl w:ilvl="0">
        <w:numFmt w:val="lowerLetter"/>
        <w:lvlText w:val="%1."/>
        <w:lvlJc w:val="left"/>
      </w:lvl>
    </w:lvlOverride>
  </w:num>
  <w:num w:numId="8" w16cid:durableId="95754719">
    <w:abstractNumId w:val="5"/>
  </w:num>
  <w:num w:numId="9" w16cid:durableId="275453187">
    <w:abstractNumId w:val="1"/>
    <w:lvlOverride w:ilvl="0">
      <w:lvl w:ilvl="0">
        <w:numFmt w:val="lowerLetter"/>
        <w:lvlText w:val="%1."/>
        <w:lvlJc w:val="left"/>
      </w:lvl>
    </w:lvlOverride>
  </w:num>
  <w:num w:numId="10" w16cid:durableId="526913745">
    <w:abstractNumId w:val="0"/>
  </w:num>
  <w:num w:numId="11" w16cid:durableId="78067444">
    <w:abstractNumId w:val="3"/>
  </w:num>
  <w:num w:numId="12" w16cid:durableId="93016319">
    <w:abstractNumId w:val="20"/>
  </w:num>
  <w:num w:numId="13" w16cid:durableId="1563518717">
    <w:abstractNumId w:val="16"/>
  </w:num>
  <w:num w:numId="14" w16cid:durableId="1505365228">
    <w:abstractNumId w:val="2"/>
  </w:num>
  <w:num w:numId="15" w16cid:durableId="1441998434">
    <w:abstractNumId w:val="12"/>
  </w:num>
  <w:num w:numId="16" w16cid:durableId="635645924">
    <w:abstractNumId w:val="10"/>
  </w:num>
  <w:num w:numId="17" w16cid:durableId="1548033417">
    <w:abstractNumId w:val="15"/>
  </w:num>
  <w:num w:numId="18" w16cid:durableId="1164200039">
    <w:abstractNumId w:val="19"/>
  </w:num>
  <w:num w:numId="19" w16cid:durableId="511382139">
    <w:abstractNumId w:val="8"/>
  </w:num>
  <w:num w:numId="20" w16cid:durableId="1675572569">
    <w:abstractNumId w:val="14"/>
  </w:num>
  <w:num w:numId="21" w16cid:durableId="131334367">
    <w:abstractNumId w:val="11"/>
  </w:num>
  <w:num w:numId="22" w16cid:durableId="3385120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0CE1"/>
    <w:rsid w:val="000202DE"/>
    <w:rsid w:val="00025C05"/>
    <w:rsid w:val="0004531D"/>
    <w:rsid w:val="00052476"/>
    <w:rsid w:val="000C0C71"/>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E07E0"/>
    <w:rsid w:val="001F5F49"/>
    <w:rsid w:val="002001E0"/>
    <w:rsid w:val="002267C0"/>
    <w:rsid w:val="00234FC3"/>
    <w:rsid w:val="00246C90"/>
    <w:rsid w:val="00271E26"/>
    <w:rsid w:val="002778D5"/>
    <w:rsid w:val="00277B38"/>
    <w:rsid w:val="00281DF1"/>
    <w:rsid w:val="00292377"/>
    <w:rsid w:val="002A1A18"/>
    <w:rsid w:val="002A3F09"/>
    <w:rsid w:val="002B4D43"/>
    <w:rsid w:val="002D1CE8"/>
    <w:rsid w:val="002D6A29"/>
    <w:rsid w:val="002F3F84"/>
    <w:rsid w:val="00321D27"/>
    <w:rsid w:val="00335200"/>
    <w:rsid w:val="003360D3"/>
    <w:rsid w:val="0033644E"/>
    <w:rsid w:val="00352FD0"/>
    <w:rsid w:val="003726AD"/>
    <w:rsid w:val="003978A0"/>
    <w:rsid w:val="003A1621"/>
    <w:rsid w:val="003E2462"/>
    <w:rsid w:val="003E399D"/>
    <w:rsid w:val="00403219"/>
    <w:rsid w:val="00413DE0"/>
    <w:rsid w:val="00413FF2"/>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B7422"/>
    <w:rsid w:val="005C593C"/>
    <w:rsid w:val="005D020B"/>
    <w:rsid w:val="005E6088"/>
    <w:rsid w:val="005F574E"/>
    <w:rsid w:val="006017FD"/>
    <w:rsid w:val="00601DE6"/>
    <w:rsid w:val="006201FC"/>
    <w:rsid w:val="00632C6F"/>
    <w:rsid w:val="00633225"/>
    <w:rsid w:val="006A66A8"/>
    <w:rsid w:val="006B66FE"/>
    <w:rsid w:val="006E029B"/>
    <w:rsid w:val="006E1A73"/>
    <w:rsid w:val="006E3003"/>
    <w:rsid w:val="006F7C83"/>
    <w:rsid w:val="00701A84"/>
    <w:rsid w:val="0071273D"/>
    <w:rsid w:val="0076659B"/>
    <w:rsid w:val="00790486"/>
    <w:rsid w:val="00793EE5"/>
    <w:rsid w:val="00797EC8"/>
    <w:rsid w:val="007E182F"/>
    <w:rsid w:val="00813D2F"/>
    <w:rsid w:val="00814DCB"/>
    <w:rsid w:val="00816AE9"/>
    <w:rsid w:val="00824ABB"/>
    <w:rsid w:val="00826665"/>
    <w:rsid w:val="00844A5D"/>
    <w:rsid w:val="00861EC1"/>
    <w:rsid w:val="00893336"/>
    <w:rsid w:val="008A7514"/>
    <w:rsid w:val="008B068E"/>
    <w:rsid w:val="00940B1A"/>
    <w:rsid w:val="00957280"/>
    <w:rsid w:val="009714E8"/>
    <w:rsid w:val="00974AE3"/>
    <w:rsid w:val="009826D6"/>
    <w:rsid w:val="009A1AF8"/>
    <w:rsid w:val="009C6202"/>
    <w:rsid w:val="009C6A07"/>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84D2F"/>
    <w:rsid w:val="00B956FD"/>
    <w:rsid w:val="00C32F3D"/>
    <w:rsid w:val="00C41B36"/>
    <w:rsid w:val="00C56FC2"/>
    <w:rsid w:val="00C67FA3"/>
    <w:rsid w:val="00C77E7D"/>
    <w:rsid w:val="00CD4EE4"/>
    <w:rsid w:val="00CE44E9"/>
    <w:rsid w:val="00CE6E9B"/>
    <w:rsid w:val="00CF445D"/>
    <w:rsid w:val="00CF618A"/>
    <w:rsid w:val="00D0558B"/>
    <w:rsid w:val="00D47759"/>
    <w:rsid w:val="00D536C0"/>
    <w:rsid w:val="00D57ABF"/>
    <w:rsid w:val="00D91A5D"/>
    <w:rsid w:val="00DB5652"/>
    <w:rsid w:val="00DD6742"/>
    <w:rsid w:val="00E02BD0"/>
    <w:rsid w:val="00E33862"/>
    <w:rsid w:val="00E4044A"/>
    <w:rsid w:val="00E5594E"/>
    <w:rsid w:val="00E66FC0"/>
    <w:rsid w:val="00E92213"/>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Title">
    <w:name w:val="Title"/>
    <w:basedOn w:val="Normal"/>
    <w:next w:val="Normal"/>
    <w:link w:val="TitleChar"/>
    <w:uiPriority w:val="10"/>
    <w:qFormat/>
    <w:rsid w:val="006E02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29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E029B"/>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06393">
      <w:bodyDiv w:val="1"/>
      <w:marLeft w:val="0"/>
      <w:marRight w:val="0"/>
      <w:marTop w:val="0"/>
      <w:marBottom w:val="0"/>
      <w:divBdr>
        <w:top w:val="none" w:sz="0" w:space="0" w:color="auto"/>
        <w:left w:val="none" w:sz="0" w:space="0" w:color="auto"/>
        <w:bottom w:val="none" w:sz="0" w:space="0" w:color="auto"/>
        <w:right w:val="none" w:sz="0" w:space="0" w:color="auto"/>
      </w:divBdr>
      <w:divsChild>
        <w:div w:id="739474891">
          <w:marLeft w:val="0"/>
          <w:marRight w:val="0"/>
          <w:marTop w:val="0"/>
          <w:marBottom w:val="0"/>
          <w:divBdr>
            <w:top w:val="none" w:sz="0" w:space="0" w:color="auto"/>
            <w:left w:val="none" w:sz="0" w:space="0" w:color="auto"/>
            <w:bottom w:val="none" w:sz="0" w:space="0" w:color="auto"/>
            <w:right w:val="none" w:sz="0" w:space="0" w:color="auto"/>
          </w:divBdr>
        </w:div>
      </w:divsChild>
    </w:div>
    <w:div w:id="222060419">
      <w:bodyDiv w:val="1"/>
      <w:marLeft w:val="0"/>
      <w:marRight w:val="0"/>
      <w:marTop w:val="0"/>
      <w:marBottom w:val="0"/>
      <w:divBdr>
        <w:top w:val="none" w:sz="0" w:space="0" w:color="auto"/>
        <w:left w:val="none" w:sz="0" w:space="0" w:color="auto"/>
        <w:bottom w:val="none" w:sz="0" w:space="0" w:color="auto"/>
        <w:right w:val="none" w:sz="0" w:space="0" w:color="auto"/>
      </w:divBdr>
      <w:divsChild>
        <w:div w:id="86464872">
          <w:marLeft w:val="0"/>
          <w:marRight w:val="0"/>
          <w:marTop w:val="0"/>
          <w:marBottom w:val="0"/>
          <w:divBdr>
            <w:top w:val="none" w:sz="0" w:space="0" w:color="auto"/>
            <w:left w:val="none" w:sz="0" w:space="0" w:color="auto"/>
            <w:bottom w:val="none" w:sz="0" w:space="0" w:color="auto"/>
            <w:right w:val="none" w:sz="0" w:space="0" w:color="auto"/>
          </w:divBdr>
        </w:div>
      </w:divsChild>
    </w:div>
    <w:div w:id="43714646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4566832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61213343">
      <w:bodyDiv w:val="1"/>
      <w:marLeft w:val="0"/>
      <w:marRight w:val="0"/>
      <w:marTop w:val="0"/>
      <w:marBottom w:val="0"/>
      <w:divBdr>
        <w:top w:val="none" w:sz="0" w:space="0" w:color="auto"/>
        <w:left w:val="none" w:sz="0" w:space="0" w:color="auto"/>
        <w:bottom w:val="none" w:sz="0" w:space="0" w:color="auto"/>
        <w:right w:val="none" w:sz="0" w:space="0" w:color="auto"/>
      </w:divBdr>
    </w:div>
    <w:div w:id="158907407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3614795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4305</TotalTime>
  <Pages>9</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5888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Basile, Nicholas</cp:lastModifiedBy>
  <cp:revision>72</cp:revision>
  <dcterms:created xsi:type="dcterms:W3CDTF">2022-04-20T12:43:00Z</dcterms:created>
  <dcterms:modified xsi:type="dcterms:W3CDTF">2023-04-23T23:27:00Z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