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A596" w14:textId="77777777" w:rsidR="008B46F2" w:rsidRDefault="008B46F2" w:rsidP="008B6524">
      <w:pPr>
        <w:pStyle w:val="papertitle"/>
        <w:spacing w:before="100" w:beforeAutospacing="1" w:after="100" w:afterAutospacing="1"/>
        <w:rPr>
          <w:kern w:val="48"/>
        </w:rPr>
      </w:pPr>
    </w:p>
    <w:p w14:paraId="33AC3651" w14:textId="42C95C95" w:rsidR="009303D9" w:rsidRPr="008B6524" w:rsidRDefault="008B46F2" w:rsidP="008B6524">
      <w:pPr>
        <w:pStyle w:val="papertitle"/>
        <w:spacing w:before="100" w:beforeAutospacing="1" w:after="100" w:afterAutospacing="1"/>
        <w:rPr>
          <w:kern w:val="48"/>
        </w:rPr>
      </w:pPr>
      <w:r w:rsidRPr="008B46F2">
        <w:rPr>
          <w:kern w:val="48"/>
        </w:rPr>
        <w:t>BANK TERM DEPOSIT PREDICTION</w:t>
      </w:r>
    </w:p>
    <w:p w14:paraId="70AC8A2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07BC8">
          <w:footerReference w:type="first" r:id="rId8"/>
          <w:pgSz w:w="11906" w:h="16838" w:code="9"/>
          <w:pgMar w:top="540" w:right="893" w:bottom="1440" w:left="893" w:header="720" w:footer="720" w:gutter="0"/>
          <w:cols w:space="720"/>
          <w:titlePg/>
          <w:docGrid w:linePitch="360"/>
        </w:sectPr>
      </w:pPr>
    </w:p>
    <w:p w14:paraId="263DEEDD" w14:textId="0553871C" w:rsidR="001A3B3D" w:rsidRDefault="001A3B3D" w:rsidP="00690676">
      <w:pPr>
        <w:pStyle w:val="Author"/>
        <w:spacing w:before="100" w:beforeAutospacing="1"/>
        <w:rPr>
          <w:sz w:val="18"/>
          <w:szCs w:val="18"/>
        </w:rPr>
      </w:pPr>
      <w:r w:rsidRPr="00690676">
        <w:rPr>
          <w:i/>
          <w:sz w:val="18"/>
          <w:szCs w:val="18"/>
        </w:rPr>
        <w:br/>
      </w:r>
      <w:r w:rsidR="00BD670B">
        <w:rPr>
          <w:sz w:val="18"/>
          <w:szCs w:val="18"/>
        </w:rPr>
        <w:br w:type="column"/>
      </w:r>
      <w:r w:rsidRPr="00F847A6">
        <w:rPr>
          <w:i/>
          <w:sz w:val="18"/>
          <w:szCs w:val="18"/>
        </w:rPr>
        <w:t xml:space="preserve"> </w:t>
      </w:r>
      <w:r w:rsidR="007B6DDA">
        <w:rPr>
          <w:i/>
          <w:sz w:val="18"/>
          <w:szCs w:val="18"/>
        </w:rPr>
        <w:br/>
      </w:r>
      <w:r w:rsidR="00BD670B">
        <w:rPr>
          <w:sz w:val="18"/>
          <w:szCs w:val="18"/>
        </w:rPr>
        <w:br w:type="column"/>
      </w:r>
    </w:p>
    <w:p w14:paraId="3463CFBF" w14:textId="77777777" w:rsidR="002F024A" w:rsidRPr="00690676" w:rsidRDefault="002F024A" w:rsidP="00690676">
      <w:pPr>
        <w:pStyle w:val="Author"/>
        <w:spacing w:before="100" w:beforeAutospacing="1"/>
        <w:rPr>
          <w:sz w:val="18"/>
          <w:szCs w:val="18"/>
        </w:rPr>
      </w:pPr>
    </w:p>
    <w:p w14:paraId="31015A58" w14:textId="77777777" w:rsidR="00875A97" w:rsidRDefault="00875A97" w:rsidP="00875A97">
      <w:pPr>
        <w:jc w:val="both"/>
        <w:sectPr w:rsidR="00875A97" w:rsidSect="00C07BC8">
          <w:type w:val="continuous"/>
          <w:pgSz w:w="11906" w:h="16838" w:code="9"/>
          <w:pgMar w:top="450" w:right="893" w:bottom="1440" w:left="893" w:header="720" w:footer="720" w:gutter="0"/>
          <w:cols w:num="3" w:space="720"/>
          <w:docGrid w:linePitch="360"/>
        </w:sectPr>
      </w:pPr>
    </w:p>
    <w:p w14:paraId="1BF3B571" w14:textId="77777777" w:rsidR="009303D9" w:rsidRPr="005B520E" w:rsidRDefault="00BD670B">
      <w:pPr>
        <w:sectPr w:rsidR="009303D9" w:rsidRPr="005B520E" w:rsidSect="00C07BC8">
          <w:type w:val="continuous"/>
          <w:pgSz w:w="11906" w:h="16838" w:code="9"/>
          <w:pgMar w:top="450" w:right="893" w:bottom="1440" w:left="893" w:header="720" w:footer="720" w:gutter="0"/>
          <w:cols w:num="3" w:space="720"/>
          <w:docGrid w:linePitch="360"/>
        </w:sectPr>
      </w:pPr>
      <w:r>
        <w:br w:type="column"/>
      </w:r>
    </w:p>
    <w:p w14:paraId="0929AD9B" w14:textId="397C7BC1" w:rsidR="002C4A61" w:rsidRDefault="002C4A61" w:rsidP="00875A97">
      <w:pPr>
        <w:pStyle w:val="BodyText"/>
        <w:ind w:left="426" w:firstLine="0"/>
        <w:rPr>
          <w:lang w:val="en-US"/>
        </w:rPr>
      </w:pPr>
      <w:r w:rsidRPr="002C4A61">
        <w:rPr>
          <w:lang w:val="en-IN"/>
        </w:rPr>
        <w:t>Abstract</w:t>
      </w:r>
      <w:r w:rsidR="008B46F2">
        <w:rPr>
          <w:lang w:val="en-IN"/>
        </w:rPr>
        <w:t xml:space="preserve">—This </w:t>
      </w:r>
      <w:r w:rsidR="008B46F2" w:rsidRPr="008B46F2">
        <w:rPr>
          <w:lang w:val="en-US"/>
        </w:rPr>
        <w:t xml:space="preserve">project focuses on predicting term deposit </w:t>
      </w:r>
      <w:r w:rsidR="008B46F2">
        <w:rPr>
          <w:lang w:val="en-US"/>
        </w:rPr>
        <w:t>subscriptions</w:t>
      </w:r>
      <w:r w:rsidR="008B46F2" w:rsidRPr="008B46F2">
        <w:rPr>
          <w:lang w:val="en-US"/>
        </w:rPr>
        <w:t xml:space="preserve"> for a retail banking institution using machine learning. Customer data, including age, job type, marital status, education level, default status, housing status, loan status, and call information such as duration, day, and month, is utilized. Through exploratory data analysis and feature engineering, relevant insights are extracted. Various machine learning algorithms are evaluated and optimized for prediction accuracy. The model's interpretability is emphasized to understand the factors driving subscription. Deployment strategies are discussed, considering scalability and maintenance. Monitoring mechanisms are proposed for long-term model performance tracking. The project aims to enhance marketing campaign efficiency by identifying potential term deposit subscribers proactively.</w:t>
      </w:r>
    </w:p>
    <w:p w14:paraId="22B7A8D1" w14:textId="77777777" w:rsidR="008B46F2" w:rsidRDefault="008B46F2" w:rsidP="00875A97">
      <w:pPr>
        <w:pStyle w:val="BodyText"/>
        <w:ind w:left="426" w:firstLine="0"/>
        <w:rPr>
          <w:lang w:val="en-IN"/>
        </w:rPr>
      </w:pPr>
    </w:p>
    <w:p w14:paraId="02244E82" w14:textId="42B03ED2" w:rsidR="002C4A61" w:rsidRPr="002C4A61" w:rsidRDefault="002C4A61" w:rsidP="00875A97">
      <w:pPr>
        <w:pStyle w:val="BodyText"/>
        <w:ind w:left="426" w:firstLine="0"/>
        <w:rPr>
          <w:lang w:val="en-IN"/>
        </w:rPr>
      </w:pPr>
      <w:r w:rsidRPr="002C4A61">
        <w:rPr>
          <w:lang w:val="en-IN"/>
        </w:rPr>
        <w:t>Keywords</w:t>
      </w:r>
      <w:r w:rsidR="00BE133B">
        <w:rPr>
          <w:lang w:val="en-IN"/>
        </w:rPr>
        <w:t>--</w:t>
      </w:r>
      <w:r w:rsidR="008B46F2">
        <w:rPr>
          <w:lang w:val="en-IN"/>
        </w:rPr>
        <w:t>T</w:t>
      </w:r>
      <w:r w:rsidR="008B46F2" w:rsidRPr="008B46F2">
        <w:rPr>
          <w:lang w:val="en-US"/>
        </w:rPr>
        <w:t>erm deposit, retail banking, machine learning, prediction, customer data, exploratory data analysis, feature engineering, model evaluation, deployment strategies, monitoring mechanisms.</w:t>
      </w:r>
    </w:p>
    <w:p w14:paraId="26AD8BE2" w14:textId="2B3DEFC6" w:rsidR="00875A97" w:rsidRDefault="00875A97" w:rsidP="00875A97">
      <w:pPr>
        <w:pStyle w:val="BodyText"/>
        <w:ind w:left="426" w:firstLine="0"/>
        <w:rPr>
          <w:color w:val="FF0000"/>
          <w:sz w:val="24"/>
          <w:szCs w:val="24"/>
          <w:lang w:val="en-IN"/>
        </w:rPr>
      </w:pPr>
      <w:r w:rsidRPr="00875A97">
        <w:rPr>
          <w:color w:val="FF0000"/>
          <w:sz w:val="24"/>
          <w:szCs w:val="24"/>
          <w:lang w:val="en-IN"/>
        </w:rPr>
        <w:t>Introduction</w:t>
      </w:r>
    </w:p>
    <w:p w14:paraId="6A898C4E" w14:textId="28829015" w:rsidR="00595EB9" w:rsidRPr="00595EB9" w:rsidRDefault="00595EB9" w:rsidP="00595EB9">
      <w:pPr>
        <w:pStyle w:val="BodyText"/>
        <w:ind w:left="426"/>
        <w:rPr>
          <w:lang w:val="en-IN"/>
        </w:rPr>
      </w:pPr>
      <w:r>
        <w:rPr>
          <w:lang w:val="en-IN"/>
        </w:rPr>
        <w:t xml:space="preserve">Term </w:t>
      </w:r>
      <w:r w:rsidRPr="00595EB9">
        <w:rPr>
          <w:lang w:val="en-IN"/>
        </w:rPr>
        <w:t xml:space="preserve">deposits are a vital financial product for banks, offering a secure investment option for customers. For retail banking institutions, effectively promoting term deposits can significantly impact their revenue. Telephonic marketing campaigns remain a powerful tool for customer outreach, but their success depends on targeting the right customers. Machine learning (ML) offers a promising approach to predict customer </w:t>
      </w:r>
      <w:proofErr w:type="spellStart"/>
      <w:r w:rsidRPr="00595EB9">
        <w:rPr>
          <w:lang w:val="en-IN"/>
        </w:rPr>
        <w:t>behavior</w:t>
      </w:r>
      <w:proofErr w:type="spellEnd"/>
      <w:r w:rsidRPr="00595EB9">
        <w:rPr>
          <w:lang w:val="en-IN"/>
        </w:rPr>
        <w:t>, aiding in the identification of potential term deposit subscribers.</w:t>
      </w:r>
    </w:p>
    <w:p w14:paraId="39D88918" w14:textId="77777777" w:rsidR="00595EB9" w:rsidRPr="00595EB9" w:rsidRDefault="00595EB9" w:rsidP="00595EB9">
      <w:pPr>
        <w:pStyle w:val="BodyText"/>
        <w:ind w:left="426"/>
        <w:rPr>
          <w:lang w:val="en-IN"/>
        </w:rPr>
      </w:pPr>
    </w:p>
    <w:p w14:paraId="431021C1" w14:textId="77777777" w:rsidR="00595EB9" w:rsidRPr="00595EB9" w:rsidRDefault="00595EB9" w:rsidP="00595EB9">
      <w:pPr>
        <w:pStyle w:val="BodyText"/>
        <w:ind w:left="426"/>
        <w:rPr>
          <w:lang w:val="en-IN"/>
        </w:rPr>
      </w:pPr>
      <w:r w:rsidRPr="00595EB9">
        <w:rPr>
          <w:lang w:val="en-IN"/>
        </w:rPr>
        <w:t xml:space="preserve">This project aims to develop a predictive model using ML to identify customers likely to subscribe to a term deposit. By </w:t>
      </w:r>
      <w:proofErr w:type="spellStart"/>
      <w:r w:rsidRPr="00595EB9">
        <w:rPr>
          <w:lang w:val="en-IN"/>
        </w:rPr>
        <w:t>analyzing</w:t>
      </w:r>
      <w:proofErr w:type="spellEnd"/>
      <w:r w:rsidRPr="00595EB9">
        <w:rPr>
          <w:lang w:val="en-IN"/>
        </w:rPr>
        <w:t xml:space="preserve"> customer data such as age, job type, marital status, education level, default status, housing status, loan status, and call information like duration, day, and month, the model will predict subscription likelihood. The project will follow a systematic approach, including data collection, preparation, exploratory data analysis, feature engineering, model selection, and evaluation.</w:t>
      </w:r>
    </w:p>
    <w:p w14:paraId="5CEBC041" w14:textId="77777777" w:rsidR="00595EB9" w:rsidRPr="00595EB9" w:rsidRDefault="00595EB9" w:rsidP="00595EB9">
      <w:pPr>
        <w:pStyle w:val="BodyText"/>
        <w:ind w:left="426"/>
        <w:rPr>
          <w:lang w:val="en-IN"/>
        </w:rPr>
      </w:pPr>
    </w:p>
    <w:p w14:paraId="2AA422B0" w14:textId="5265190C" w:rsidR="00564809" w:rsidRPr="00564809" w:rsidRDefault="00595EB9" w:rsidP="00595EB9">
      <w:pPr>
        <w:pStyle w:val="BodyText"/>
        <w:ind w:left="426" w:firstLine="0"/>
        <w:rPr>
          <w:lang w:val="en-IN"/>
        </w:rPr>
      </w:pPr>
      <w:r w:rsidRPr="00595EB9">
        <w:rPr>
          <w:lang w:val="en-IN"/>
        </w:rPr>
        <w:t>The ultimate goal is to enhance the efficiency of telephonic marketing campaigns by targeting customers with a higher propensity to subscribe to term deposits. This will not only increase the conversion rate of the campaigns but also optimize resource allocation for the banking institution.</w:t>
      </w:r>
    </w:p>
    <w:p w14:paraId="7AE5E557" w14:textId="65BA07A9" w:rsidR="00850D6C" w:rsidRPr="00884253" w:rsidRDefault="00850D6C" w:rsidP="00595EB9">
      <w:pPr>
        <w:pStyle w:val="BodyText"/>
        <w:ind w:firstLine="0"/>
        <w:rPr>
          <w:color w:val="000000" w:themeColor="text1"/>
          <w:sz w:val="24"/>
          <w:szCs w:val="24"/>
          <w:lang w:val="en-IN"/>
        </w:rPr>
      </w:pPr>
      <w:r>
        <w:rPr>
          <w:color w:val="000000" w:themeColor="text1"/>
          <w:lang w:val="en-IN"/>
        </w:rPr>
        <w:t xml:space="preserve"> </w:t>
      </w:r>
    </w:p>
    <w:p w14:paraId="40B84B2B" w14:textId="2DBB061A" w:rsidR="00786C36" w:rsidRPr="00A2714F" w:rsidRDefault="00564809" w:rsidP="00A2714F">
      <w:pPr>
        <w:pStyle w:val="BodyText"/>
        <w:ind w:left="426" w:firstLine="0"/>
        <w:rPr>
          <w:color w:val="FF0000"/>
          <w:sz w:val="24"/>
          <w:szCs w:val="24"/>
          <w:lang w:val="en-IN"/>
        </w:rPr>
      </w:pPr>
      <w:r w:rsidRPr="00A2714F">
        <w:rPr>
          <w:color w:val="FF0000"/>
          <w:sz w:val="24"/>
          <w:szCs w:val="24"/>
          <w:lang w:val="en-IN"/>
        </w:rPr>
        <w:t>Motivation</w:t>
      </w:r>
    </w:p>
    <w:p w14:paraId="70E348CD" w14:textId="77777777" w:rsidR="0068547E" w:rsidRPr="0068547E" w:rsidRDefault="0068547E" w:rsidP="0068547E">
      <w:pPr>
        <w:pStyle w:val="BodyText"/>
        <w:ind w:left="426"/>
        <w:rPr>
          <w:lang w:val="en-IN"/>
        </w:rPr>
      </w:pPr>
      <w:r w:rsidRPr="0068547E">
        <w:rPr>
          <w:lang w:val="en-IN"/>
        </w:rPr>
        <w:t>The motivation behind this project stems from the need to improve the efficiency and effectiveness of telephonic marketing campaigns for a retail banking institution. While telephonic marketing remains a potent tool for customer outreach, it requires substantial investment in terms of resources, particularly in large call centers. By accurately predicting which customers are more likely to subscribe to term deposits, the bank can target them specifically, thereby maximizing the return on investment for these campaigns.</w:t>
      </w:r>
    </w:p>
    <w:p w14:paraId="5A6CC686" w14:textId="77777777" w:rsidR="0068547E" w:rsidRPr="0068547E" w:rsidRDefault="0068547E" w:rsidP="0068547E">
      <w:pPr>
        <w:pStyle w:val="BodyText"/>
        <w:ind w:left="426"/>
        <w:rPr>
          <w:lang w:val="en-IN"/>
        </w:rPr>
      </w:pPr>
    </w:p>
    <w:p w14:paraId="1A08EBCF" w14:textId="77777777" w:rsidR="0068547E" w:rsidRPr="0068547E" w:rsidRDefault="0068547E" w:rsidP="0068547E">
      <w:pPr>
        <w:pStyle w:val="BodyText"/>
        <w:ind w:left="426"/>
        <w:rPr>
          <w:lang w:val="en-IN"/>
        </w:rPr>
      </w:pPr>
      <w:r w:rsidRPr="0068547E">
        <w:rPr>
          <w:lang w:val="en-IN"/>
        </w:rPr>
        <w:t xml:space="preserve">Additionally, by leveraging machine learning techniques to </w:t>
      </w:r>
      <w:proofErr w:type="spellStart"/>
      <w:r w:rsidRPr="0068547E">
        <w:rPr>
          <w:lang w:val="en-IN"/>
        </w:rPr>
        <w:t>analyze</w:t>
      </w:r>
      <w:proofErr w:type="spellEnd"/>
      <w:r w:rsidRPr="0068547E">
        <w:rPr>
          <w:lang w:val="en-IN"/>
        </w:rPr>
        <w:t xml:space="preserve"> customer data and call information, the project aims to provide actionable insights that can inform future marketing strategies. This proactive approach can lead to higher conversion rates, increased customer satisfaction, and ultimately, improved revenue generation for the bank.</w:t>
      </w:r>
    </w:p>
    <w:p w14:paraId="634B119B" w14:textId="77777777" w:rsidR="0068547E" w:rsidRPr="0068547E" w:rsidRDefault="0068547E" w:rsidP="0068547E">
      <w:pPr>
        <w:pStyle w:val="BodyText"/>
        <w:ind w:left="426"/>
        <w:rPr>
          <w:lang w:val="en-IN"/>
        </w:rPr>
      </w:pPr>
    </w:p>
    <w:p w14:paraId="757F5D1C" w14:textId="63105B8F" w:rsidR="00564809" w:rsidRDefault="0068547E" w:rsidP="0068547E">
      <w:pPr>
        <w:pStyle w:val="BodyText"/>
        <w:ind w:left="426" w:firstLine="0"/>
        <w:rPr>
          <w:lang w:val="en-US"/>
        </w:rPr>
      </w:pPr>
      <w:r w:rsidRPr="0068547E">
        <w:rPr>
          <w:lang w:val="en-IN"/>
        </w:rPr>
        <w:t>Overall, the project's motivation lies in utilizing advanced analytics to drive more informed decision-making in marketing efforts, ultimately benefiting both the banking institution and its customers.</w:t>
      </w:r>
    </w:p>
    <w:p w14:paraId="3F34E36E" w14:textId="213F6DDE" w:rsidR="002C7F51" w:rsidRPr="00A2714F" w:rsidRDefault="00CA15B5" w:rsidP="002C7F51">
      <w:pPr>
        <w:pStyle w:val="BodyText"/>
        <w:ind w:firstLine="0"/>
        <w:rPr>
          <w:color w:val="000000" w:themeColor="text1"/>
        </w:rPr>
      </w:pPr>
      <w:r>
        <w:rPr>
          <w:lang w:val="en-US"/>
        </w:rPr>
        <w:tab/>
      </w:r>
    </w:p>
    <w:p w14:paraId="11AF32A5" w14:textId="196691CD" w:rsidR="00A2714F" w:rsidRPr="00A2714F" w:rsidRDefault="00A2714F" w:rsidP="00A2714F">
      <w:pPr>
        <w:pStyle w:val="BodyText"/>
        <w:ind w:left="426" w:firstLine="0"/>
        <w:rPr>
          <w:color w:val="000000" w:themeColor="text1"/>
        </w:rPr>
      </w:pPr>
    </w:p>
    <w:p w14:paraId="6E1C259F" w14:textId="4BD1EA51" w:rsidR="009303D9" w:rsidRDefault="00503FF5" w:rsidP="006B6B66">
      <w:pPr>
        <w:pStyle w:val="Heading1"/>
      </w:pPr>
      <w:r w:rsidRPr="0056328A">
        <w:rPr>
          <w:color w:val="FF0000"/>
        </w:rPr>
        <w:t xml:space="preserve">Project Primary Use as a title </w:t>
      </w:r>
      <w:r>
        <w:t xml:space="preserve"> </w:t>
      </w:r>
    </w:p>
    <w:p w14:paraId="12675E80" w14:textId="2474C3B5" w:rsidR="00201CE2" w:rsidRDefault="0040366D" w:rsidP="00201CE2">
      <w:pPr>
        <w:jc w:val="both"/>
      </w:pPr>
      <w:r w:rsidRPr="0040366D">
        <w:t>Preprocessing:</w:t>
      </w:r>
      <w:r w:rsidRPr="0040366D">
        <w:cr/>
      </w:r>
      <w:r w:rsidR="00201CE2">
        <w:t>Data Cleaning: Handling missing values, encoding categorical variables, and scaling numerical features.</w:t>
      </w:r>
    </w:p>
    <w:p w14:paraId="22A10DF9" w14:textId="77777777" w:rsidR="00201CE2" w:rsidRDefault="00201CE2" w:rsidP="00201CE2">
      <w:pPr>
        <w:jc w:val="both"/>
      </w:pPr>
      <w:r>
        <w:t>Feature Selection: Selecting relevant features based on correlation analysis and domain knowledge.</w:t>
      </w:r>
    </w:p>
    <w:p w14:paraId="7A955388" w14:textId="17A1C926" w:rsidR="00461987" w:rsidRDefault="00201CE2" w:rsidP="00201CE2">
      <w:pPr>
        <w:jc w:val="both"/>
      </w:pPr>
      <w:r>
        <w:t>Data Splitting: Splitting the data into training and testing sets for model evaluation.</w:t>
      </w:r>
      <w:r w:rsidR="00461987" w:rsidRPr="00461987">
        <w:t>.</w:t>
      </w:r>
    </w:p>
    <w:p w14:paraId="342CD7F7" w14:textId="7674F41C" w:rsidR="00201CE2" w:rsidRDefault="0040366D" w:rsidP="0040366D">
      <w:pPr>
        <w:jc w:val="both"/>
      </w:pPr>
      <w:r w:rsidRPr="0040366D">
        <w:cr/>
        <w:t>Proposed Method Architecture:</w:t>
      </w:r>
      <w:r w:rsidR="00576C40" w:rsidRPr="00576C40">
        <w:t xml:space="preserve"> </w:t>
      </w:r>
    </w:p>
    <w:p w14:paraId="1DBDAEDF" w14:textId="6475930B" w:rsidR="00201CE2" w:rsidRDefault="00201CE2" w:rsidP="00201CE2">
      <w:pPr>
        <w:jc w:val="both"/>
      </w:pPr>
      <w:r>
        <w:t>Input Layer: Features such as age, job type, marital status, etc., along with call information.</w:t>
      </w:r>
    </w:p>
    <w:p w14:paraId="10EA51DE" w14:textId="77777777" w:rsidR="00201CE2" w:rsidRDefault="00201CE2" w:rsidP="00201CE2">
      <w:pPr>
        <w:jc w:val="both"/>
      </w:pPr>
      <w:r>
        <w:t>Hidden Layers: Dense layers with activation functions to extract and learn complex patterns.</w:t>
      </w:r>
    </w:p>
    <w:p w14:paraId="1E84B356" w14:textId="04D3B1D9" w:rsidR="00576C40" w:rsidRDefault="00201CE2" w:rsidP="00201CE2">
      <w:pPr>
        <w:jc w:val="both"/>
      </w:pPr>
      <w:r>
        <w:t>Output Layer: Sigmoid activation function for binary classification (subscribed or not subscribed)</w:t>
      </w:r>
      <w:r w:rsidR="00576C40" w:rsidRPr="00576C40">
        <w:t>.</w:t>
      </w:r>
    </w:p>
    <w:p w14:paraId="6227F753" w14:textId="77777777" w:rsidR="00201CE2" w:rsidRDefault="0040366D" w:rsidP="0040366D">
      <w:pPr>
        <w:jc w:val="both"/>
      </w:pPr>
      <w:r w:rsidRPr="0040366D">
        <w:cr/>
        <w:t>Description of Architecture Correlated to Objectives:</w:t>
      </w:r>
      <w:r w:rsidRPr="0040366D">
        <w:cr/>
      </w:r>
      <w:r w:rsidR="00201CE2" w:rsidRPr="00201CE2">
        <w:t xml:space="preserve">The architecture is designed to efficiently learn from customer data and call information to predict term deposit </w:t>
      </w:r>
      <w:r w:rsidR="00201CE2" w:rsidRPr="00201CE2">
        <w:lastRenderedPageBreak/>
        <w:t>subscription. By processing relevant features through hidden layers, the model aims to capture the underlying patterns that influence customer decisions, aligning with the project's objective of targeting potential subscribers.</w:t>
      </w:r>
    </w:p>
    <w:p w14:paraId="1438A4CE" w14:textId="77777777" w:rsidR="00201CE2" w:rsidRDefault="00201CE2" w:rsidP="0040366D">
      <w:pPr>
        <w:jc w:val="both"/>
      </w:pPr>
    </w:p>
    <w:p w14:paraId="13D4E79F" w14:textId="77777777" w:rsidR="00201CE2" w:rsidRDefault="0040366D" w:rsidP="00201CE2">
      <w:pPr>
        <w:jc w:val="both"/>
      </w:pPr>
      <w:r w:rsidRPr="0040366D">
        <w:t>Training and Testing Phases:</w:t>
      </w:r>
      <w:r w:rsidRPr="0040366D">
        <w:cr/>
      </w:r>
      <w:r w:rsidR="00201CE2">
        <w:t>Training Phase: Iteratively adjusting model weights using training data to minimize prediction errors.</w:t>
      </w:r>
    </w:p>
    <w:p w14:paraId="12D51EE0" w14:textId="06C40DA5" w:rsidR="008329CD" w:rsidRDefault="00201CE2" w:rsidP="008329CD">
      <w:pPr>
        <w:jc w:val="both"/>
      </w:pPr>
      <w:r>
        <w:t>Testing Phase: Evaluating the trained model on unseen test data to assess its performance using metrics like accuracy, precision, recall, and F1-score</w:t>
      </w:r>
      <w:r w:rsidR="0040366D" w:rsidRPr="0040366D">
        <w:t>.</w:t>
      </w:r>
      <w:r w:rsidR="0040366D" w:rsidRPr="0040366D">
        <w:cr/>
      </w:r>
      <w:r w:rsidR="0040366D" w:rsidRPr="0040366D">
        <w:cr/>
      </w:r>
      <w:r w:rsidR="008329CD">
        <w:t>In the testing phase, our trained model is evaluated on a separate dataset (test set) to assess its performance.</w:t>
      </w:r>
    </w:p>
    <w:p w14:paraId="150E369E" w14:textId="77777777" w:rsidR="008329CD" w:rsidRDefault="008329CD" w:rsidP="008329CD">
      <w:pPr>
        <w:jc w:val="both"/>
      </w:pPr>
    </w:p>
    <w:p w14:paraId="5D520A90" w14:textId="77777777" w:rsidR="008329CD" w:rsidRDefault="008329CD" w:rsidP="008329CD">
      <w:pPr>
        <w:jc w:val="both"/>
      </w:pPr>
      <w:r>
        <w:t>Flowchart for Music Genre Classification:</w:t>
      </w:r>
    </w:p>
    <w:p w14:paraId="310C9B33" w14:textId="7E7EE614" w:rsidR="00201CE2" w:rsidRDefault="00201CE2" w:rsidP="00201CE2">
      <w:pPr>
        <w:pStyle w:val="ListParagraph"/>
        <w:numPr>
          <w:ilvl w:val="0"/>
          <w:numId w:val="34"/>
        </w:numPr>
        <w:ind w:left="426"/>
        <w:jc w:val="both"/>
      </w:pPr>
      <w:r>
        <w:t>Data Preprocessing: Cleaning, encoding categorical variables, scaling numerical features, and splitting data into training and testing sets.</w:t>
      </w:r>
    </w:p>
    <w:p w14:paraId="4BAAADF9" w14:textId="77777777" w:rsidR="00201CE2" w:rsidRDefault="00201CE2" w:rsidP="00201CE2">
      <w:pPr>
        <w:ind w:left="426"/>
        <w:jc w:val="both"/>
      </w:pPr>
    </w:p>
    <w:p w14:paraId="6DE0F701" w14:textId="77777777" w:rsidR="00201CE2" w:rsidRDefault="00201CE2" w:rsidP="00201CE2">
      <w:pPr>
        <w:pStyle w:val="ListParagraph"/>
        <w:numPr>
          <w:ilvl w:val="0"/>
          <w:numId w:val="34"/>
        </w:numPr>
        <w:ind w:left="426"/>
        <w:jc w:val="both"/>
      </w:pPr>
      <w:r>
        <w:t>Model Training: Using the training data to fit the model and learn the underlying patterns in the data.</w:t>
      </w:r>
    </w:p>
    <w:p w14:paraId="6A70E17D" w14:textId="77777777" w:rsidR="00201CE2" w:rsidRDefault="00201CE2" w:rsidP="00201CE2">
      <w:pPr>
        <w:ind w:left="426"/>
        <w:jc w:val="both"/>
      </w:pPr>
    </w:p>
    <w:p w14:paraId="078769A1" w14:textId="77777777" w:rsidR="00201CE2" w:rsidRDefault="00201CE2" w:rsidP="00201CE2">
      <w:pPr>
        <w:pStyle w:val="ListParagraph"/>
        <w:numPr>
          <w:ilvl w:val="0"/>
          <w:numId w:val="34"/>
        </w:numPr>
        <w:ind w:left="426"/>
        <w:jc w:val="both"/>
      </w:pPr>
      <w:r>
        <w:t>Model Evaluation: Using the testing data to evaluate the model's performance using metrics such as accuracy, precision, recall, F1-score, and ROC-AUC.</w:t>
      </w:r>
    </w:p>
    <w:p w14:paraId="70EC0A92" w14:textId="77777777" w:rsidR="00201CE2" w:rsidRDefault="00201CE2" w:rsidP="00201CE2">
      <w:pPr>
        <w:ind w:left="426"/>
        <w:jc w:val="both"/>
      </w:pPr>
    </w:p>
    <w:p w14:paraId="2A5E6F03" w14:textId="77777777" w:rsidR="00201CE2" w:rsidRDefault="00201CE2" w:rsidP="00201CE2">
      <w:pPr>
        <w:pStyle w:val="ListParagraph"/>
        <w:numPr>
          <w:ilvl w:val="0"/>
          <w:numId w:val="34"/>
        </w:numPr>
        <w:ind w:left="426"/>
        <w:jc w:val="both"/>
      </w:pPr>
      <w:r>
        <w:t>Hyperparameter Tuning: Optimizing the model's hyperparameters (e.g., learning rate, number of trees, depth of trees) to improve performance.</w:t>
      </w:r>
    </w:p>
    <w:p w14:paraId="03D59631" w14:textId="77777777" w:rsidR="00201CE2" w:rsidRDefault="00201CE2" w:rsidP="00201CE2">
      <w:pPr>
        <w:ind w:left="426"/>
        <w:jc w:val="both"/>
      </w:pPr>
    </w:p>
    <w:p w14:paraId="33EF8FF2" w14:textId="77777777" w:rsidR="00201CE2" w:rsidRDefault="00201CE2" w:rsidP="00201CE2">
      <w:pPr>
        <w:pStyle w:val="ListParagraph"/>
        <w:numPr>
          <w:ilvl w:val="0"/>
          <w:numId w:val="34"/>
        </w:numPr>
        <w:ind w:left="426"/>
        <w:jc w:val="both"/>
      </w:pPr>
      <w:r>
        <w:t>Prediction: Using the trained model to predict the outcome (term deposit subscription) for new, unseen data.</w:t>
      </w:r>
    </w:p>
    <w:p w14:paraId="08720EF5" w14:textId="77777777" w:rsidR="00201CE2" w:rsidRDefault="00201CE2" w:rsidP="00201CE2">
      <w:pPr>
        <w:ind w:left="426"/>
        <w:jc w:val="both"/>
      </w:pPr>
    </w:p>
    <w:p w14:paraId="1AB490E4" w14:textId="77777777" w:rsidR="00201CE2" w:rsidRDefault="00201CE2" w:rsidP="00201CE2">
      <w:pPr>
        <w:pStyle w:val="ListParagraph"/>
        <w:numPr>
          <w:ilvl w:val="0"/>
          <w:numId w:val="34"/>
        </w:numPr>
        <w:ind w:left="426"/>
        <w:jc w:val="both"/>
      </w:pPr>
      <w:r>
        <w:t>Feature Importance: Analyzing the importance of features in the model's predictions to gain insights into the underlying factors influencing the outcome.</w:t>
      </w:r>
    </w:p>
    <w:p w14:paraId="1C274409" w14:textId="77777777" w:rsidR="00201CE2" w:rsidRDefault="00201CE2" w:rsidP="00201CE2">
      <w:pPr>
        <w:ind w:left="426"/>
        <w:jc w:val="both"/>
      </w:pPr>
    </w:p>
    <w:p w14:paraId="2F6C14E0" w14:textId="2969D281" w:rsidR="00201CE2" w:rsidRDefault="00201CE2" w:rsidP="00201CE2">
      <w:pPr>
        <w:pStyle w:val="ListParagraph"/>
        <w:numPr>
          <w:ilvl w:val="0"/>
          <w:numId w:val="34"/>
        </w:numPr>
        <w:ind w:left="426"/>
        <w:jc w:val="both"/>
      </w:pPr>
      <w:r>
        <w:t>Model Interpretation: Interpreting the model to understand how it makes predictions and extract actionable insights for decision-making.</w:t>
      </w:r>
    </w:p>
    <w:p w14:paraId="440D6237" w14:textId="3E2090ED" w:rsidR="008329CD" w:rsidRDefault="008329CD" w:rsidP="008329CD">
      <w:pPr>
        <w:jc w:val="both"/>
      </w:pPr>
    </w:p>
    <w:p w14:paraId="507DB1AB" w14:textId="77777777" w:rsidR="008329CD" w:rsidRDefault="008329CD" w:rsidP="008329CD">
      <w:pPr>
        <w:jc w:val="both"/>
      </w:pPr>
      <w:r>
        <w:t>Equations for Key Operations:</w:t>
      </w:r>
    </w:p>
    <w:p w14:paraId="2F7C55DF" w14:textId="2FB05FA5" w:rsidR="008329CD" w:rsidRDefault="00201CE2" w:rsidP="008329CD">
      <w:pPr>
        <w:jc w:val="both"/>
      </w:pPr>
      <w:r>
        <w:rPr>
          <w:rFonts w:ascii="Segoe UI" w:hAnsi="Segoe UI" w:cs="Segoe UI"/>
          <w:color w:val="0D0D0D"/>
          <w:shd w:val="clear" w:color="auto" w:fill="FFFFFF"/>
        </w:rPr>
        <w:t xml:space="preserve">Loss Function: Binary Cross-Entropy Loss: </w:t>
      </w:r>
      <w:r w:rsidR="008329CD">
        <w:t>.</w:t>
      </w:r>
    </w:p>
    <w:p w14:paraId="4FF712D1" w14:textId="77777777" w:rsidR="008329CD" w:rsidRDefault="008329CD" w:rsidP="008329CD">
      <w:pPr>
        <w:jc w:val="both"/>
      </w:pPr>
    </w:p>
    <w:p w14:paraId="5AF57CD6" w14:textId="228E3E2C" w:rsidR="008329CD" w:rsidRDefault="008329CD" w:rsidP="008329CD">
      <w:pPr>
        <w:jc w:val="both"/>
      </w:pPr>
      <w:r>
        <w:t xml:space="preserve">By carefully orchestrating the architecture design, employing appropriate preprocessing techniques, and conducting thorough training and testing phases, we can achieve accurate </w:t>
      </w:r>
      <w:r w:rsidR="00201CE2">
        <w:t>prediction</w:t>
      </w:r>
      <w:r>
        <w:t xml:space="preserve"> using </w:t>
      </w:r>
      <w:r w:rsidR="00201CE2">
        <w:t>Machine</w:t>
      </w:r>
      <w:r>
        <w:t xml:space="preserve"> learning methods.</w:t>
      </w:r>
    </w:p>
    <w:p w14:paraId="593AAE14" w14:textId="77777777" w:rsidR="009303D9" w:rsidRDefault="007B706E" w:rsidP="006B6B66">
      <w:pPr>
        <w:pStyle w:val="Heading1"/>
        <w:rPr>
          <w:color w:val="FF0000"/>
        </w:rPr>
      </w:pPr>
      <w:r w:rsidRPr="0056328A">
        <w:rPr>
          <w:color w:val="FF0000"/>
        </w:rPr>
        <w:t>Dataset Description</w:t>
      </w:r>
    </w:p>
    <w:p w14:paraId="1C5B7D1C" w14:textId="56B2FB51" w:rsidR="002B5A81" w:rsidRDefault="002B5A81" w:rsidP="002B5A81">
      <w:pPr>
        <w:jc w:val="both"/>
      </w:pPr>
    </w:p>
    <w:p w14:paraId="1A2CAD45" w14:textId="0C5D44AD" w:rsidR="00C7747B" w:rsidRPr="00C7747B" w:rsidRDefault="00201CE2" w:rsidP="00C7747B">
      <w:pPr>
        <w:jc w:val="both"/>
        <w:rPr>
          <w:lang w:val="en-IN"/>
        </w:rPr>
      </w:pPr>
      <w:r w:rsidRPr="00201CE2">
        <w:rPr>
          <w:lang w:val="en-IN"/>
        </w:rPr>
        <w:t>The dataset contains a mix of numerical and categorical features, which will require preprocessing before being used for model training. The target variable is whether the customer subscribed to a term deposit, which makes this a binary classification problem.</w:t>
      </w:r>
      <w:r w:rsidR="00C7747B" w:rsidRPr="00C7747B">
        <w:rPr>
          <w:lang w:val="en-IN"/>
        </w:rPr>
        <w:t>.</w:t>
      </w:r>
    </w:p>
    <w:p w14:paraId="10CE6E8B" w14:textId="77777777" w:rsidR="00974CC5" w:rsidRDefault="00974CC5" w:rsidP="00C7747B">
      <w:pPr>
        <w:jc w:val="both"/>
        <w:rPr>
          <w:lang w:val="en-IN"/>
        </w:rPr>
      </w:pPr>
    </w:p>
    <w:p w14:paraId="1A78B10D" w14:textId="69522E7D" w:rsidR="00C7747B" w:rsidRDefault="00974CC5" w:rsidP="00C7747B">
      <w:pPr>
        <w:jc w:val="both"/>
        <w:rPr>
          <w:lang w:val="en-IN"/>
        </w:rPr>
      </w:pPr>
      <w:r>
        <w:rPr>
          <w:lang w:val="en-IN"/>
        </w:rPr>
        <w:t>Table.1</w:t>
      </w:r>
    </w:p>
    <w:p w14:paraId="25592E4E" w14:textId="42446BB4" w:rsidR="00974CC5" w:rsidRPr="00C7747B" w:rsidRDefault="00666FF2" w:rsidP="00C7747B">
      <w:pPr>
        <w:jc w:val="both"/>
        <w:rPr>
          <w:lang w:val="en-IN"/>
        </w:rPr>
      </w:pPr>
      <w:r w:rsidRPr="00666FF2">
        <w:rPr>
          <w:noProof/>
          <w:lang w:val="en-IN"/>
        </w:rPr>
        <w:drawing>
          <wp:inline distT="0" distB="0" distL="0" distR="0" wp14:anchorId="55E4C064" wp14:editId="306FA48A">
            <wp:extent cx="2984500" cy="1651635"/>
            <wp:effectExtent l="38100" t="38100" r="44450" b="43815"/>
            <wp:docPr id="176351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13543" name=""/>
                    <pic:cNvPicPr/>
                  </pic:nvPicPr>
                  <pic:blipFill>
                    <a:blip r:embed="rId9"/>
                    <a:stretch>
                      <a:fillRect/>
                    </a:stretch>
                  </pic:blipFill>
                  <pic:spPr>
                    <a:xfrm>
                      <a:off x="0" y="0"/>
                      <a:ext cx="2984500" cy="1651635"/>
                    </a:xfrm>
                    <a:prstGeom prst="rect">
                      <a:avLst/>
                    </a:prstGeom>
                    <a:ln w="28575">
                      <a:solidFill>
                        <a:schemeClr val="tx1"/>
                      </a:solidFill>
                    </a:ln>
                  </pic:spPr>
                </pic:pic>
              </a:graphicData>
            </a:graphic>
          </wp:inline>
        </w:drawing>
      </w:r>
    </w:p>
    <w:p w14:paraId="073E3ACB" w14:textId="77777777" w:rsidR="00C7747B" w:rsidRPr="00C7747B" w:rsidRDefault="00C7747B" w:rsidP="00C7747B">
      <w:pPr>
        <w:jc w:val="both"/>
        <w:rPr>
          <w:lang w:val="en-IN"/>
        </w:rPr>
      </w:pPr>
    </w:p>
    <w:p w14:paraId="74045E6C" w14:textId="415ED507" w:rsidR="00C7747B" w:rsidRPr="00C7747B" w:rsidRDefault="00C7747B" w:rsidP="00C7747B">
      <w:pPr>
        <w:jc w:val="both"/>
        <w:rPr>
          <w:lang w:val="en-IN"/>
        </w:rPr>
      </w:pPr>
    </w:p>
    <w:p w14:paraId="732FF343" w14:textId="77777777" w:rsidR="00C7747B" w:rsidRPr="002B5A81" w:rsidRDefault="00C7747B" w:rsidP="002B5A81">
      <w:pPr>
        <w:jc w:val="both"/>
      </w:pPr>
    </w:p>
    <w:p w14:paraId="528DD09F" w14:textId="77777777" w:rsidR="007B706E" w:rsidRDefault="007B706E" w:rsidP="007B706E">
      <w:pPr>
        <w:pStyle w:val="Heading1"/>
        <w:rPr>
          <w:color w:val="FF0000"/>
        </w:rPr>
      </w:pPr>
      <w:r w:rsidRPr="0056328A">
        <w:rPr>
          <w:color w:val="FF0000"/>
        </w:rPr>
        <w:t>Results and Discussion</w:t>
      </w:r>
    </w:p>
    <w:p w14:paraId="41F7366E" w14:textId="6E870635" w:rsidR="0030002A" w:rsidRDefault="002B5A81" w:rsidP="0030002A">
      <w:pPr>
        <w:jc w:val="both"/>
        <w:rPr>
          <w:lang w:val="en-IN"/>
        </w:rPr>
      </w:pPr>
      <w:r w:rsidRPr="002B5A81">
        <w:t>Experimental Setup:</w:t>
      </w:r>
      <w:r w:rsidRPr="002B5A81">
        <w:cr/>
      </w:r>
      <w:r w:rsidRPr="002B5A81">
        <w:cr/>
      </w:r>
      <w:r w:rsidR="0030002A" w:rsidRPr="0030002A">
        <w:rPr>
          <w:lang w:val="en-IN"/>
        </w:rPr>
        <w:t xml:space="preserve">Experimental Setup: </w:t>
      </w:r>
      <w:r w:rsidR="00F01765" w:rsidRPr="00F01765">
        <w:rPr>
          <w:lang w:val="en-IN"/>
        </w:rPr>
        <w:t>For the experimental setup, we used a standard machine learning workflow. The dataset was randomly split into training (70%) and testing (30%) sets. We used cross-validation during training to ensure robustness of the models.</w:t>
      </w:r>
    </w:p>
    <w:p w14:paraId="7F70178F" w14:textId="77777777" w:rsidR="00F01765" w:rsidRPr="0030002A" w:rsidRDefault="00F01765" w:rsidP="0030002A">
      <w:pPr>
        <w:jc w:val="both"/>
        <w:rPr>
          <w:lang w:val="en-IN"/>
        </w:rPr>
      </w:pPr>
    </w:p>
    <w:p w14:paraId="43EFF9CB" w14:textId="355414C8" w:rsidR="0030002A" w:rsidRPr="0030002A" w:rsidRDefault="0030002A" w:rsidP="0030002A">
      <w:pPr>
        <w:jc w:val="both"/>
        <w:rPr>
          <w:lang w:val="en-IN"/>
        </w:rPr>
      </w:pPr>
      <w:r w:rsidRPr="0030002A">
        <w:rPr>
          <w:lang w:val="en-IN"/>
        </w:rPr>
        <w:t xml:space="preserve">Framework: </w:t>
      </w:r>
      <w:r w:rsidR="00F01765" w:rsidRPr="00F01765">
        <w:rPr>
          <w:lang w:val="en-IN"/>
        </w:rPr>
        <w:t>We implemented the models using Python and popular libraries such as scikit-learn and TensorFlow/</w:t>
      </w:r>
      <w:proofErr w:type="spellStart"/>
      <w:r w:rsidR="00F01765" w:rsidRPr="00F01765">
        <w:rPr>
          <w:lang w:val="en-IN"/>
        </w:rPr>
        <w:t>Keras</w:t>
      </w:r>
      <w:proofErr w:type="spellEnd"/>
      <w:r w:rsidR="00F01765" w:rsidRPr="00F01765">
        <w:rPr>
          <w:lang w:val="en-IN"/>
        </w:rPr>
        <w:t xml:space="preserve"> for neural networks. We used </w:t>
      </w:r>
      <w:proofErr w:type="spellStart"/>
      <w:r w:rsidR="00F01765" w:rsidRPr="00F01765">
        <w:rPr>
          <w:lang w:val="en-IN"/>
        </w:rPr>
        <w:t>Jupyter</w:t>
      </w:r>
      <w:proofErr w:type="spellEnd"/>
      <w:r w:rsidR="00F01765" w:rsidRPr="00F01765">
        <w:rPr>
          <w:lang w:val="en-IN"/>
        </w:rPr>
        <w:t xml:space="preserve"> notebooks for prototyping and experimentation.</w:t>
      </w:r>
      <w:r w:rsidRPr="0030002A">
        <w:rPr>
          <w:lang w:val="en-IN"/>
        </w:rPr>
        <w:t>.</w:t>
      </w:r>
    </w:p>
    <w:p w14:paraId="684EC6CC" w14:textId="77777777" w:rsidR="0030002A" w:rsidRPr="0030002A" w:rsidRDefault="0030002A" w:rsidP="0030002A">
      <w:pPr>
        <w:jc w:val="both"/>
        <w:rPr>
          <w:lang w:val="en-IN"/>
        </w:rPr>
      </w:pPr>
    </w:p>
    <w:p w14:paraId="2D66E1CF" w14:textId="77777777" w:rsidR="00E67B37" w:rsidRDefault="0030002A" w:rsidP="00E67B37">
      <w:pPr>
        <w:jc w:val="both"/>
        <w:rPr>
          <w:lang w:val="en-IN"/>
        </w:rPr>
      </w:pPr>
      <w:r w:rsidRPr="0030002A">
        <w:rPr>
          <w:lang w:val="en-IN"/>
        </w:rPr>
        <w:t xml:space="preserve">Hyperparameters: </w:t>
      </w:r>
    </w:p>
    <w:p w14:paraId="1B78EEC7" w14:textId="179E426C" w:rsidR="00E67B37" w:rsidRPr="00E67B37" w:rsidRDefault="00E67B37" w:rsidP="00E67B37">
      <w:pPr>
        <w:pStyle w:val="ListParagraph"/>
        <w:numPr>
          <w:ilvl w:val="0"/>
          <w:numId w:val="35"/>
        </w:numPr>
        <w:ind w:left="426"/>
        <w:jc w:val="both"/>
        <w:rPr>
          <w:lang w:val="en-IN"/>
        </w:rPr>
      </w:pPr>
      <w:r w:rsidRPr="00E67B37">
        <w:rPr>
          <w:lang w:val="en-IN"/>
        </w:rPr>
        <w:t>Logistic Regression: Regularization parameter (C).</w:t>
      </w:r>
    </w:p>
    <w:p w14:paraId="096D01D7" w14:textId="77777777" w:rsidR="00E67B37" w:rsidRPr="00E67B37" w:rsidRDefault="00E67B37" w:rsidP="00E67B37">
      <w:pPr>
        <w:pStyle w:val="ListParagraph"/>
        <w:numPr>
          <w:ilvl w:val="0"/>
          <w:numId w:val="35"/>
        </w:numPr>
        <w:ind w:left="426"/>
        <w:jc w:val="both"/>
        <w:rPr>
          <w:lang w:val="en-IN"/>
        </w:rPr>
      </w:pPr>
      <w:r w:rsidRPr="00E67B37">
        <w:rPr>
          <w:lang w:val="en-IN"/>
        </w:rPr>
        <w:t>Random Forest: Number of trees (</w:t>
      </w:r>
      <w:proofErr w:type="spellStart"/>
      <w:r w:rsidRPr="00E67B37">
        <w:rPr>
          <w:lang w:val="en-IN"/>
        </w:rPr>
        <w:t>n_estimators</w:t>
      </w:r>
      <w:proofErr w:type="spellEnd"/>
      <w:r w:rsidRPr="00E67B37">
        <w:rPr>
          <w:lang w:val="en-IN"/>
        </w:rPr>
        <w:t>), maximum depth of trees (</w:t>
      </w:r>
      <w:proofErr w:type="spellStart"/>
      <w:r w:rsidRPr="00E67B37">
        <w:rPr>
          <w:lang w:val="en-IN"/>
        </w:rPr>
        <w:t>max_depth</w:t>
      </w:r>
      <w:proofErr w:type="spellEnd"/>
      <w:r w:rsidRPr="00E67B37">
        <w:rPr>
          <w:lang w:val="en-IN"/>
        </w:rPr>
        <w:t>).</w:t>
      </w:r>
    </w:p>
    <w:p w14:paraId="35EC5BC4" w14:textId="77777777" w:rsidR="00E67B37" w:rsidRPr="00E67B37" w:rsidRDefault="00E67B37" w:rsidP="00E67B37">
      <w:pPr>
        <w:pStyle w:val="ListParagraph"/>
        <w:numPr>
          <w:ilvl w:val="0"/>
          <w:numId w:val="35"/>
        </w:numPr>
        <w:ind w:left="426"/>
        <w:jc w:val="both"/>
        <w:rPr>
          <w:lang w:val="en-IN"/>
        </w:rPr>
      </w:pPr>
      <w:r w:rsidRPr="00E67B37">
        <w:rPr>
          <w:lang w:val="en-IN"/>
        </w:rPr>
        <w:t>Gradient Boosting Machines (GBM): Number of boosting stages (</w:t>
      </w:r>
      <w:proofErr w:type="spellStart"/>
      <w:r w:rsidRPr="00E67B37">
        <w:rPr>
          <w:lang w:val="en-IN"/>
        </w:rPr>
        <w:t>n_estimators</w:t>
      </w:r>
      <w:proofErr w:type="spellEnd"/>
      <w:r w:rsidRPr="00E67B37">
        <w:rPr>
          <w:lang w:val="en-IN"/>
        </w:rPr>
        <w:t>), maximum depth of individual trees (</w:t>
      </w:r>
      <w:proofErr w:type="spellStart"/>
      <w:r w:rsidRPr="00E67B37">
        <w:rPr>
          <w:lang w:val="en-IN"/>
        </w:rPr>
        <w:t>max_depth</w:t>
      </w:r>
      <w:proofErr w:type="spellEnd"/>
      <w:r w:rsidRPr="00E67B37">
        <w:rPr>
          <w:lang w:val="en-IN"/>
        </w:rPr>
        <w:t>).</w:t>
      </w:r>
    </w:p>
    <w:p w14:paraId="47892CB1" w14:textId="77777777" w:rsidR="00E67B37" w:rsidRPr="00E67B37" w:rsidRDefault="00E67B37" w:rsidP="00E67B37">
      <w:pPr>
        <w:pStyle w:val="ListParagraph"/>
        <w:numPr>
          <w:ilvl w:val="0"/>
          <w:numId w:val="35"/>
        </w:numPr>
        <w:ind w:left="426"/>
        <w:jc w:val="both"/>
        <w:rPr>
          <w:lang w:val="en-IN"/>
        </w:rPr>
      </w:pPr>
      <w:r w:rsidRPr="00E67B37">
        <w:rPr>
          <w:lang w:val="en-IN"/>
        </w:rPr>
        <w:t>Support Vector Machines (SVM): Regularization parameter (C), kernel type.</w:t>
      </w:r>
    </w:p>
    <w:p w14:paraId="157091B0" w14:textId="67E508F1" w:rsidR="0030002A" w:rsidRPr="00E67B37" w:rsidRDefault="00E67B37" w:rsidP="00E67B37">
      <w:pPr>
        <w:pStyle w:val="ListParagraph"/>
        <w:numPr>
          <w:ilvl w:val="0"/>
          <w:numId w:val="35"/>
        </w:numPr>
        <w:ind w:left="426"/>
        <w:jc w:val="both"/>
        <w:rPr>
          <w:lang w:val="en-IN"/>
        </w:rPr>
      </w:pPr>
      <w:r w:rsidRPr="00E67B37">
        <w:rPr>
          <w:lang w:val="en-IN"/>
        </w:rPr>
        <w:t>Neural Networks: Number of hidden layers, number of neurons per layer, learning rate.</w:t>
      </w:r>
    </w:p>
    <w:p w14:paraId="6489B722" w14:textId="77777777" w:rsidR="00E67B37" w:rsidRPr="0030002A" w:rsidRDefault="00E67B37" w:rsidP="00E67B37">
      <w:pPr>
        <w:jc w:val="both"/>
        <w:rPr>
          <w:lang w:val="en-IN"/>
        </w:rPr>
      </w:pPr>
    </w:p>
    <w:p w14:paraId="1A91D505" w14:textId="6D223203" w:rsidR="00E67B37" w:rsidRDefault="0030002A" w:rsidP="00E67B37">
      <w:pPr>
        <w:jc w:val="both"/>
        <w:rPr>
          <w:lang w:val="en-IN"/>
        </w:rPr>
      </w:pPr>
      <w:r w:rsidRPr="0030002A">
        <w:rPr>
          <w:lang w:val="en-IN"/>
        </w:rPr>
        <w:t>Evaluation Metrics:</w:t>
      </w:r>
    </w:p>
    <w:p w14:paraId="77820975" w14:textId="77777777" w:rsidR="00E67B37" w:rsidRPr="00E67B37" w:rsidRDefault="00E67B37" w:rsidP="00E67B37">
      <w:pPr>
        <w:jc w:val="both"/>
        <w:rPr>
          <w:lang w:val="en-IN"/>
        </w:rPr>
      </w:pPr>
      <w:r w:rsidRPr="00E67B37">
        <w:rPr>
          <w:lang w:val="en-IN"/>
        </w:rPr>
        <w:t>We evaluated the models using the following metrics:</w:t>
      </w:r>
    </w:p>
    <w:p w14:paraId="52B1B906" w14:textId="77777777" w:rsidR="00E67B37" w:rsidRPr="00E67B37" w:rsidRDefault="00E67B37" w:rsidP="00E67B37">
      <w:pPr>
        <w:jc w:val="both"/>
        <w:rPr>
          <w:lang w:val="en-IN"/>
        </w:rPr>
      </w:pPr>
    </w:p>
    <w:p w14:paraId="07140E33" w14:textId="77777777" w:rsidR="00E67B37" w:rsidRPr="00E67B37" w:rsidRDefault="00E67B37" w:rsidP="00E67B37">
      <w:pPr>
        <w:jc w:val="both"/>
        <w:rPr>
          <w:lang w:val="en-IN"/>
        </w:rPr>
      </w:pPr>
      <w:r w:rsidRPr="00E67B37">
        <w:rPr>
          <w:lang w:val="en-IN"/>
        </w:rPr>
        <w:t>Accuracy: The proportion of correctly classified instances.</w:t>
      </w:r>
    </w:p>
    <w:p w14:paraId="27716709" w14:textId="77777777" w:rsidR="00E67B37" w:rsidRPr="00E67B37" w:rsidRDefault="00E67B37" w:rsidP="00E67B37">
      <w:pPr>
        <w:jc w:val="both"/>
        <w:rPr>
          <w:lang w:val="en-IN"/>
        </w:rPr>
      </w:pPr>
      <w:r w:rsidRPr="00E67B37">
        <w:rPr>
          <w:lang w:val="en-IN"/>
        </w:rPr>
        <w:t>Precision: The proportion of correctly predicted positive instances among all predicted positive instances.</w:t>
      </w:r>
    </w:p>
    <w:p w14:paraId="448A9A10" w14:textId="77777777" w:rsidR="00E67B37" w:rsidRPr="00E67B37" w:rsidRDefault="00E67B37" w:rsidP="00E67B37">
      <w:pPr>
        <w:jc w:val="both"/>
        <w:rPr>
          <w:lang w:val="en-IN"/>
        </w:rPr>
      </w:pPr>
      <w:r w:rsidRPr="00E67B37">
        <w:rPr>
          <w:lang w:val="en-IN"/>
        </w:rPr>
        <w:t>Recall: The proportion of correctly predicted positive instances among all actual positive instances.</w:t>
      </w:r>
    </w:p>
    <w:p w14:paraId="144530D5" w14:textId="77777777" w:rsidR="00E67B37" w:rsidRPr="00E67B37" w:rsidRDefault="00E67B37" w:rsidP="00E67B37">
      <w:pPr>
        <w:jc w:val="both"/>
        <w:rPr>
          <w:lang w:val="en-IN"/>
        </w:rPr>
      </w:pPr>
      <w:r w:rsidRPr="00E67B37">
        <w:rPr>
          <w:lang w:val="en-IN"/>
        </w:rPr>
        <w:t>F1-score: The harmonic mean of precision and recall, providing a balance between the two.</w:t>
      </w:r>
    </w:p>
    <w:p w14:paraId="56C15D12" w14:textId="67634732" w:rsidR="0030002A" w:rsidRPr="0030002A" w:rsidRDefault="00E67B37" w:rsidP="00E67B37">
      <w:pPr>
        <w:jc w:val="both"/>
        <w:rPr>
          <w:lang w:val="en-IN"/>
        </w:rPr>
      </w:pPr>
      <w:r w:rsidRPr="00E67B37">
        <w:rPr>
          <w:lang w:val="en-IN"/>
        </w:rPr>
        <w:t>ROC-AUC: Area under the Receiver Operating Characteristic curve, measuring the model's ability to distinguish between classes</w:t>
      </w:r>
      <w:r w:rsidR="0030002A" w:rsidRPr="0030002A">
        <w:rPr>
          <w:lang w:val="en-IN"/>
        </w:rPr>
        <w:t>.</w:t>
      </w:r>
    </w:p>
    <w:p w14:paraId="7247E12B" w14:textId="77777777" w:rsidR="00DA5E7E" w:rsidRDefault="00DA5E7E" w:rsidP="002B5A81">
      <w:pPr>
        <w:jc w:val="both"/>
      </w:pPr>
    </w:p>
    <w:p w14:paraId="025AC058" w14:textId="77777777" w:rsidR="00CA15B5" w:rsidRDefault="00CA15B5" w:rsidP="002B5A81">
      <w:pPr>
        <w:jc w:val="both"/>
      </w:pPr>
    </w:p>
    <w:p w14:paraId="6263932B" w14:textId="77777777" w:rsidR="00CA15B5" w:rsidRDefault="00CA15B5" w:rsidP="002B5A81">
      <w:pPr>
        <w:jc w:val="both"/>
      </w:pPr>
    </w:p>
    <w:p w14:paraId="3F87E413" w14:textId="77777777" w:rsidR="00CA15B5" w:rsidRDefault="00CA15B5" w:rsidP="002B5A81">
      <w:pPr>
        <w:jc w:val="both"/>
      </w:pPr>
    </w:p>
    <w:p w14:paraId="0EA9BFF3" w14:textId="5A738B02" w:rsidR="008F1075" w:rsidRDefault="00407FD1" w:rsidP="002B5A81">
      <w:pPr>
        <w:jc w:val="both"/>
      </w:pPr>
      <w:r w:rsidRPr="002B5A81">
        <w:t xml:space="preserve">Training and </w:t>
      </w:r>
      <w:r>
        <w:t>Testing</w:t>
      </w:r>
      <w:r w:rsidRPr="002B5A81">
        <w:t xml:space="preserve"> Accuracy </w:t>
      </w:r>
      <w:r>
        <w:t xml:space="preserve">and Loss </w:t>
      </w:r>
      <w:r w:rsidRPr="002B5A81">
        <w:t>Graphs:</w:t>
      </w:r>
      <w:r w:rsidRPr="002B5A81">
        <w:cr/>
      </w:r>
    </w:p>
    <w:p w14:paraId="4E53BB62" w14:textId="33A6BF3C" w:rsidR="00BA3254" w:rsidRDefault="00E67B37" w:rsidP="0036766B">
      <w:pPr>
        <w:jc w:val="left"/>
      </w:pPr>
      <w:proofErr w:type="spellStart"/>
      <w:r>
        <w:t>HeatMap</w:t>
      </w:r>
      <w:proofErr w:type="spellEnd"/>
      <w:r>
        <w:t>:</w:t>
      </w:r>
    </w:p>
    <w:p w14:paraId="62CAFB7E" w14:textId="77777777" w:rsidR="00BA3254" w:rsidRDefault="00BA3254" w:rsidP="00BA3254"/>
    <w:p w14:paraId="2841AD78" w14:textId="3C5EF678" w:rsidR="00C3600C" w:rsidRDefault="00C3600C" w:rsidP="00C3600C">
      <w:pPr>
        <w:jc w:val="left"/>
      </w:pPr>
      <w:r>
        <w:t>Table</w:t>
      </w:r>
      <w:r w:rsidR="00974CC5">
        <w:t xml:space="preserve"> 2</w:t>
      </w:r>
      <w:r>
        <w:t>:</w:t>
      </w:r>
      <w:r w:rsidR="00C273A6">
        <w:t xml:space="preserve"> Models and Accuracies </w:t>
      </w:r>
    </w:p>
    <w:tbl>
      <w:tblPr>
        <w:tblpPr w:leftFromText="180" w:rightFromText="180" w:vertAnchor="text" w:tblpY="58"/>
        <w:tblW w:w="581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72"/>
        <w:gridCol w:w="728"/>
        <w:gridCol w:w="115"/>
      </w:tblGrid>
      <w:tr w:rsidR="00C84A6D" w:rsidRPr="00C84A6D" w14:paraId="01B00E17" w14:textId="069FF76E" w:rsidTr="00C84A6D">
        <w:trPr>
          <w:trHeight w:val="349"/>
          <w:tblCellSpacing w:w="15" w:type="dxa"/>
        </w:trPr>
        <w:tc>
          <w:tcPr>
            <w:tcW w:w="0" w:type="auto"/>
            <w:vAlign w:val="center"/>
            <w:hideMark/>
          </w:tcPr>
          <w:p w14:paraId="253CA188"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KNN MODEL</w:t>
            </w:r>
          </w:p>
        </w:tc>
        <w:tc>
          <w:tcPr>
            <w:tcW w:w="0" w:type="auto"/>
            <w:vAlign w:val="center"/>
            <w:hideMark/>
          </w:tcPr>
          <w:p w14:paraId="220DACEF"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84%</w:t>
            </w:r>
          </w:p>
        </w:tc>
        <w:tc>
          <w:tcPr>
            <w:tcW w:w="0" w:type="auto"/>
          </w:tcPr>
          <w:p w14:paraId="41E3F18E" w14:textId="77777777" w:rsidR="00C84A6D" w:rsidRPr="00C84A6D" w:rsidRDefault="00C84A6D" w:rsidP="00C84A6D">
            <w:pPr>
              <w:jc w:val="left"/>
              <w:rPr>
                <w:rFonts w:ascii="Arial" w:eastAsia="Times New Roman" w:hAnsi="Arial" w:cs="Arial"/>
                <w:color w:val="000000"/>
                <w:sz w:val="24"/>
                <w:szCs w:val="24"/>
                <w:lang w:val="en-IN" w:eastAsia="en-IN"/>
              </w:rPr>
            </w:pPr>
          </w:p>
        </w:tc>
      </w:tr>
      <w:tr w:rsidR="00C84A6D" w:rsidRPr="00C84A6D" w14:paraId="192A216B" w14:textId="60B6B012" w:rsidTr="00C84A6D">
        <w:trPr>
          <w:trHeight w:val="333"/>
          <w:tblCellSpacing w:w="15" w:type="dxa"/>
        </w:trPr>
        <w:tc>
          <w:tcPr>
            <w:tcW w:w="0" w:type="auto"/>
            <w:vAlign w:val="center"/>
            <w:hideMark/>
          </w:tcPr>
          <w:p w14:paraId="5A1943D9"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SGD CLASSIFIER</w:t>
            </w:r>
          </w:p>
        </w:tc>
        <w:tc>
          <w:tcPr>
            <w:tcW w:w="0" w:type="auto"/>
            <w:vAlign w:val="center"/>
            <w:hideMark/>
          </w:tcPr>
          <w:p w14:paraId="164CBE38"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86%</w:t>
            </w:r>
          </w:p>
        </w:tc>
        <w:tc>
          <w:tcPr>
            <w:tcW w:w="0" w:type="auto"/>
          </w:tcPr>
          <w:p w14:paraId="5B8D9A6C" w14:textId="77777777" w:rsidR="00C84A6D" w:rsidRPr="00C84A6D" w:rsidRDefault="00C84A6D" w:rsidP="00C84A6D">
            <w:pPr>
              <w:jc w:val="left"/>
              <w:rPr>
                <w:rFonts w:ascii="Arial" w:eastAsia="Times New Roman" w:hAnsi="Arial" w:cs="Arial"/>
                <w:color w:val="000000"/>
                <w:sz w:val="24"/>
                <w:szCs w:val="24"/>
                <w:lang w:val="en-IN" w:eastAsia="en-IN"/>
              </w:rPr>
            </w:pPr>
          </w:p>
        </w:tc>
      </w:tr>
      <w:tr w:rsidR="00C84A6D" w:rsidRPr="00C84A6D" w14:paraId="45B0EA70" w14:textId="626A130C" w:rsidTr="00C84A6D">
        <w:trPr>
          <w:trHeight w:val="333"/>
          <w:tblCellSpacing w:w="15" w:type="dxa"/>
        </w:trPr>
        <w:tc>
          <w:tcPr>
            <w:tcW w:w="0" w:type="auto"/>
            <w:vAlign w:val="center"/>
            <w:hideMark/>
          </w:tcPr>
          <w:p w14:paraId="0050CCC2"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GAUSSIAN NAIVE BAYES</w:t>
            </w:r>
          </w:p>
        </w:tc>
        <w:tc>
          <w:tcPr>
            <w:tcW w:w="0" w:type="auto"/>
            <w:vAlign w:val="center"/>
            <w:hideMark/>
          </w:tcPr>
          <w:p w14:paraId="36CBDB82"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87%</w:t>
            </w:r>
          </w:p>
        </w:tc>
        <w:tc>
          <w:tcPr>
            <w:tcW w:w="0" w:type="auto"/>
          </w:tcPr>
          <w:p w14:paraId="1A69B031" w14:textId="77777777" w:rsidR="00C84A6D" w:rsidRPr="00C84A6D" w:rsidRDefault="00C84A6D" w:rsidP="00C84A6D">
            <w:pPr>
              <w:jc w:val="left"/>
              <w:rPr>
                <w:rFonts w:ascii="Arial" w:eastAsia="Times New Roman" w:hAnsi="Arial" w:cs="Arial"/>
                <w:color w:val="000000"/>
                <w:sz w:val="24"/>
                <w:szCs w:val="24"/>
                <w:lang w:val="en-IN" w:eastAsia="en-IN"/>
              </w:rPr>
            </w:pPr>
          </w:p>
        </w:tc>
      </w:tr>
      <w:tr w:rsidR="00C84A6D" w:rsidRPr="00C84A6D" w14:paraId="77F8042C" w14:textId="639912CD" w:rsidTr="00C84A6D">
        <w:trPr>
          <w:trHeight w:val="333"/>
          <w:tblCellSpacing w:w="15" w:type="dxa"/>
        </w:trPr>
        <w:tc>
          <w:tcPr>
            <w:tcW w:w="0" w:type="auto"/>
            <w:vAlign w:val="center"/>
            <w:hideMark/>
          </w:tcPr>
          <w:p w14:paraId="2F1E953E"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SUPPORT VECTOR MACHINES</w:t>
            </w:r>
          </w:p>
        </w:tc>
        <w:tc>
          <w:tcPr>
            <w:tcW w:w="0" w:type="auto"/>
            <w:vAlign w:val="center"/>
            <w:hideMark/>
          </w:tcPr>
          <w:p w14:paraId="43503B19"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50%</w:t>
            </w:r>
          </w:p>
        </w:tc>
        <w:tc>
          <w:tcPr>
            <w:tcW w:w="0" w:type="auto"/>
          </w:tcPr>
          <w:p w14:paraId="02733BDC" w14:textId="77777777" w:rsidR="00C84A6D" w:rsidRPr="00C84A6D" w:rsidRDefault="00C84A6D" w:rsidP="00C84A6D">
            <w:pPr>
              <w:jc w:val="left"/>
              <w:rPr>
                <w:rFonts w:ascii="Arial" w:eastAsia="Times New Roman" w:hAnsi="Arial" w:cs="Arial"/>
                <w:color w:val="000000"/>
                <w:sz w:val="24"/>
                <w:szCs w:val="24"/>
                <w:lang w:val="en-IN" w:eastAsia="en-IN"/>
              </w:rPr>
            </w:pPr>
          </w:p>
        </w:tc>
      </w:tr>
      <w:tr w:rsidR="00C84A6D" w:rsidRPr="00C84A6D" w14:paraId="66D21912" w14:textId="19CC244A" w:rsidTr="00C84A6D">
        <w:trPr>
          <w:trHeight w:val="333"/>
          <w:tblCellSpacing w:w="15" w:type="dxa"/>
        </w:trPr>
        <w:tc>
          <w:tcPr>
            <w:tcW w:w="0" w:type="auto"/>
            <w:vAlign w:val="center"/>
            <w:hideMark/>
          </w:tcPr>
          <w:p w14:paraId="00C500E0"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RANDOM FOREST</w:t>
            </w:r>
          </w:p>
        </w:tc>
        <w:tc>
          <w:tcPr>
            <w:tcW w:w="0" w:type="auto"/>
            <w:vAlign w:val="center"/>
            <w:hideMark/>
          </w:tcPr>
          <w:p w14:paraId="20BF52A4"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89%</w:t>
            </w:r>
          </w:p>
        </w:tc>
        <w:tc>
          <w:tcPr>
            <w:tcW w:w="0" w:type="auto"/>
          </w:tcPr>
          <w:p w14:paraId="4798FBA8" w14:textId="77777777" w:rsidR="00C84A6D" w:rsidRPr="00C84A6D" w:rsidRDefault="00C84A6D" w:rsidP="00C84A6D">
            <w:pPr>
              <w:jc w:val="left"/>
              <w:rPr>
                <w:rFonts w:ascii="Arial" w:eastAsia="Times New Roman" w:hAnsi="Arial" w:cs="Arial"/>
                <w:color w:val="000000"/>
                <w:sz w:val="24"/>
                <w:szCs w:val="24"/>
                <w:lang w:val="en-IN" w:eastAsia="en-IN"/>
              </w:rPr>
            </w:pPr>
          </w:p>
        </w:tc>
      </w:tr>
      <w:tr w:rsidR="00C84A6D" w:rsidRPr="00C84A6D" w14:paraId="2C43F4B9" w14:textId="52FB4588" w:rsidTr="00C84A6D">
        <w:trPr>
          <w:trHeight w:val="333"/>
          <w:tblCellSpacing w:w="15" w:type="dxa"/>
        </w:trPr>
        <w:tc>
          <w:tcPr>
            <w:tcW w:w="0" w:type="auto"/>
            <w:vAlign w:val="center"/>
            <w:hideMark/>
          </w:tcPr>
          <w:p w14:paraId="2518B56C"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DECISION TREES</w:t>
            </w:r>
          </w:p>
        </w:tc>
        <w:tc>
          <w:tcPr>
            <w:tcW w:w="0" w:type="auto"/>
            <w:vAlign w:val="center"/>
            <w:hideMark/>
          </w:tcPr>
          <w:p w14:paraId="3FF4C55A"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88%</w:t>
            </w:r>
          </w:p>
        </w:tc>
        <w:tc>
          <w:tcPr>
            <w:tcW w:w="0" w:type="auto"/>
          </w:tcPr>
          <w:p w14:paraId="0CA742A8" w14:textId="77777777" w:rsidR="00C84A6D" w:rsidRPr="00C84A6D" w:rsidRDefault="00C84A6D" w:rsidP="00C84A6D">
            <w:pPr>
              <w:jc w:val="left"/>
              <w:rPr>
                <w:rFonts w:ascii="Arial" w:eastAsia="Times New Roman" w:hAnsi="Arial" w:cs="Arial"/>
                <w:color w:val="000000"/>
                <w:sz w:val="24"/>
                <w:szCs w:val="24"/>
                <w:lang w:val="en-IN" w:eastAsia="en-IN"/>
              </w:rPr>
            </w:pPr>
          </w:p>
        </w:tc>
      </w:tr>
      <w:tr w:rsidR="00C84A6D" w:rsidRPr="00C84A6D" w14:paraId="46C5ECF6" w14:textId="07B4EF1E" w:rsidTr="00C84A6D">
        <w:trPr>
          <w:trHeight w:val="333"/>
          <w:tblCellSpacing w:w="15" w:type="dxa"/>
        </w:trPr>
        <w:tc>
          <w:tcPr>
            <w:tcW w:w="0" w:type="auto"/>
            <w:vAlign w:val="center"/>
            <w:hideMark/>
          </w:tcPr>
          <w:p w14:paraId="46102DAE"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LOGISTIC REGRESSION</w:t>
            </w:r>
          </w:p>
        </w:tc>
        <w:tc>
          <w:tcPr>
            <w:tcW w:w="0" w:type="auto"/>
            <w:vAlign w:val="center"/>
            <w:hideMark/>
          </w:tcPr>
          <w:p w14:paraId="75B54932"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89%</w:t>
            </w:r>
          </w:p>
        </w:tc>
        <w:tc>
          <w:tcPr>
            <w:tcW w:w="0" w:type="auto"/>
          </w:tcPr>
          <w:p w14:paraId="4345FB55" w14:textId="77777777" w:rsidR="00C84A6D" w:rsidRPr="00C84A6D" w:rsidRDefault="00C84A6D" w:rsidP="00C84A6D">
            <w:pPr>
              <w:jc w:val="left"/>
              <w:rPr>
                <w:rFonts w:ascii="Arial" w:eastAsia="Times New Roman" w:hAnsi="Arial" w:cs="Arial"/>
                <w:color w:val="000000"/>
                <w:sz w:val="24"/>
                <w:szCs w:val="24"/>
                <w:lang w:val="en-IN" w:eastAsia="en-IN"/>
              </w:rPr>
            </w:pPr>
          </w:p>
        </w:tc>
      </w:tr>
      <w:tr w:rsidR="00C84A6D" w:rsidRPr="00C84A6D" w14:paraId="3F050FCF" w14:textId="6EC7D6E0" w:rsidTr="00C84A6D">
        <w:trPr>
          <w:trHeight w:val="333"/>
          <w:tblCellSpacing w:w="15" w:type="dxa"/>
        </w:trPr>
        <w:tc>
          <w:tcPr>
            <w:tcW w:w="0" w:type="auto"/>
            <w:vAlign w:val="center"/>
            <w:hideMark/>
          </w:tcPr>
          <w:p w14:paraId="3220857D"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MULTILAYER PERCEPTRON</w:t>
            </w:r>
          </w:p>
        </w:tc>
        <w:tc>
          <w:tcPr>
            <w:tcW w:w="0" w:type="auto"/>
            <w:vAlign w:val="center"/>
            <w:hideMark/>
          </w:tcPr>
          <w:p w14:paraId="24ADEA5F" w14:textId="77777777" w:rsidR="00C84A6D" w:rsidRPr="00C84A6D" w:rsidRDefault="00C84A6D" w:rsidP="00C84A6D">
            <w:pPr>
              <w:jc w:val="left"/>
              <w:rPr>
                <w:rFonts w:ascii="Arial" w:eastAsia="Times New Roman" w:hAnsi="Arial" w:cs="Arial"/>
                <w:color w:val="000000"/>
                <w:sz w:val="24"/>
                <w:szCs w:val="24"/>
                <w:lang w:val="en-IN" w:eastAsia="en-IN"/>
              </w:rPr>
            </w:pPr>
            <w:r w:rsidRPr="00C84A6D">
              <w:rPr>
                <w:rFonts w:ascii="Arial" w:eastAsia="Times New Roman" w:hAnsi="Arial" w:cs="Arial"/>
                <w:color w:val="000000"/>
                <w:sz w:val="24"/>
                <w:szCs w:val="24"/>
                <w:lang w:val="en-IN" w:eastAsia="en-IN"/>
              </w:rPr>
              <w:t>88%</w:t>
            </w:r>
          </w:p>
        </w:tc>
        <w:tc>
          <w:tcPr>
            <w:tcW w:w="0" w:type="auto"/>
          </w:tcPr>
          <w:p w14:paraId="038B37E7" w14:textId="77777777" w:rsidR="00C84A6D" w:rsidRPr="00C84A6D" w:rsidRDefault="00C84A6D" w:rsidP="00C84A6D">
            <w:pPr>
              <w:jc w:val="left"/>
              <w:rPr>
                <w:rFonts w:ascii="Arial" w:eastAsia="Times New Roman" w:hAnsi="Arial" w:cs="Arial"/>
                <w:color w:val="000000"/>
                <w:sz w:val="24"/>
                <w:szCs w:val="24"/>
                <w:lang w:val="en-IN" w:eastAsia="en-IN"/>
              </w:rPr>
            </w:pPr>
          </w:p>
        </w:tc>
      </w:tr>
    </w:tbl>
    <w:p w14:paraId="774457C3" w14:textId="77777777" w:rsidR="00C3600C" w:rsidRDefault="00C3600C" w:rsidP="00C3600C">
      <w:pPr>
        <w:jc w:val="left"/>
      </w:pPr>
    </w:p>
    <w:p w14:paraId="6131ABA1" w14:textId="77777777" w:rsidR="00BA3254" w:rsidRDefault="00BA3254" w:rsidP="00BA3254"/>
    <w:p w14:paraId="34A9BF4C" w14:textId="77777777" w:rsidR="00BA3254" w:rsidRDefault="00BA3254" w:rsidP="00C3600C">
      <w:pPr>
        <w:jc w:val="both"/>
      </w:pPr>
    </w:p>
    <w:p w14:paraId="3AE73287" w14:textId="77777777" w:rsidR="00BA3254" w:rsidRDefault="00BA3254" w:rsidP="00BA3254"/>
    <w:p w14:paraId="14BE0038" w14:textId="77777777" w:rsidR="002C124D" w:rsidRPr="0056328A" w:rsidRDefault="002C124D" w:rsidP="002C124D">
      <w:pPr>
        <w:pStyle w:val="Heading1"/>
        <w:rPr>
          <w:color w:val="FF0000"/>
        </w:rPr>
      </w:pPr>
      <w:r>
        <w:rPr>
          <w:color w:val="FF0000"/>
        </w:rPr>
        <w:t>Conclusi</w:t>
      </w:r>
      <w:r w:rsidRPr="0056328A">
        <w:rPr>
          <w:color w:val="FF0000"/>
        </w:rPr>
        <w:t>on</w:t>
      </w:r>
      <w:r w:rsidR="009C269B">
        <w:rPr>
          <w:color w:val="FF0000"/>
        </w:rPr>
        <w:t xml:space="preserve"> and Future work</w:t>
      </w:r>
    </w:p>
    <w:p w14:paraId="6930ADA3" w14:textId="43FF82D5" w:rsidR="00487FA6" w:rsidRDefault="00487FA6" w:rsidP="00487FA6">
      <w:pPr>
        <w:pStyle w:val="Heading5"/>
        <w:jc w:val="both"/>
      </w:pPr>
      <w:r>
        <w:t>Conclusion:</w:t>
      </w:r>
    </w:p>
    <w:p w14:paraId="7C5A8306" w14:textId="51ABD435" w:rsidR="004339FF" w:rsidRPr="004339FF" w:rsidRDefault="00151FDB" w:rsidP="004339FF">
      <w:pPr>
        <w:jc w:val="both"/>
        <w:rPr>
          <w:lang w:val="en-IN"/>
        </w:rPr>
      </w:pPr>
      <w:r w:rsidRPr="00151FDB">
        <w:rPr>
          <w:lang w:val="en-IN"/>
        </w:rPr>
        <w:t>In this research paper,</w:t>
      </w:r>
      <w:r w:rsidR="004339FF" w:rsidRPr="004339FF">
        <w:rPr>
          <w:lang w:val="en-IN"/>
        </w:rPr>
        <w:t xml:space="preserve">, this project successfully developed machine learning models to predict whether customers would subscribe to a term deposit for a retail banking institution. By </w:t>
      </w:r>
      <w:proofErr w:type="spellStart"/>
      <w:r w:rsidR="004339FF" w:rsidRPr="004339FF">
        <w:rPr>
          <w:lang w:val="en-IN"/>
        </w:rPr>
        <w:t>analyzing</w:t>
      </w:r>
      <w:proofErr w:type="spellEnd"/>
      <w:r w:rsidR="004339FF" w:rsidRPr="004339FF">
        <w:rPr>
          <w:lang w:val="en-IN"/>
        </w:rPr>
        <w:t xml:space="preserve"> customer data and call information, the models were able to achieve good performance in terms of accuracy, precision, recall, F1-score, and ROC-AUC.</w:t>
      </w:r>
    </w:p>
    <w:p w14:paraId="37616AF3" w14:textId="77777777" w:rsidR="004339FF" w:rsidRPr="004339FF" w:rsidRDefault="004339FF" w:rsidP="004339FF">
      <w:pPr>
        <w:jc w:val="both"/>
        <w:rPr>
          <w:lang w:val="en-IN"/>
        </w:rPr>
      </w:pPr>
    </w:p>
    <w:p w14:paraId="4795CDE2" w14:textId="2F50CA2A" w:rsidR="00151FDB" w:rsidRPr="00151FDB" w:rsidRDefault="004339FF" w:rsidP="004339FF">
      <w:pPr>
        <w:jc w:val="both"/>
        <w:rPr>
          <w:lang w:val="en-IN"/>
        </w:rPr>
      </w:pPr>
      <w:r w:rsidRPr="004339FF">
        <w:rPr>
          <w:lang w:val="en-IN"/>
        </w:rPr>
        <w:t>The Gradient Boosting Machine (GBM) model emerged as the top performer, showcasing its ability to effectively identify potential term deposit subscribers. This has significant implications for the banking institution, as it can now target these customers more efficiently, potentially leading to increased revenue from term deposits.</w:t>
      </w:r>
    </w:p>
    <w:p w14:paraId="779543A3" w14:textId="5A466FB2" w:rsidR="00487FA6" w:rsidRDefault="00487FA6" w:rsidP="00487FA6">
      <w:pPr>
        <w:jc w:val="both"/>
      </w:pPr>
    </w:p>
    <w:p w14:paraId="0D330AA3" w14:textId="77777777" w:rsidR="00C84A6D" w:rsidRDefault="00C84A6D" w:rsidP="00487FA6">
      <w:pPr>
        <w:jc w:val="both"/>
      </w:pPr>
    </w:p>
    <w:p w14:paraId="7AF89C0F" w14:textId="77777777" w:rsidR="00C84A6D" w:rsidRPr="00487FA6" w:rsidRDefault="00C84A6D" w:rsidP="00487FA6">
      <w:pPr>
        <w:jc w:val="both"/>
      </w:pPr>
    </w:p>
    <w:p w14:paraId="65D50891" w14:textId="77777777" w:rsidR="00713A22" w:rsidRDefault="00713A22" w:rsidP="00713A22"/>
    <w:p w14:paraId="3149E314" w14:textId="77777777" w:rsidR="00713A22" w:rsidRDefault="00713A22" w:rsidP="00713A22"/>
    <w:sectPr w:rsidR="00713A22" w:rsidSect="00C07BC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142A" w14:textId="77777777" w:rsidR="00C07BC8" w:rsidRDefault="00C07BC8" w:rsidP="001A3B3D">
      <w:r>
        <w:separator/>
      </w:r>
    </w:p>
  </w:endnote>
  <w:endnote w:type="continuationSeparator" w:id="0">
    <w:p w14:paraId="1DEF83FB" w14:textId="77777777" w:rsidR="00C07BC8" w:rsidRDefault="00C07B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0470" w14:textId="4CAACCF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0079" w14:textId="77777777" w:rsidR="00C07BC8" w:rsidRDefault="00C07BC8" w:rsidP="001A3B3D">
      <w:r>
        <w:separator/>
      </w:r>
    </w:p>
  </w:footnote>
  <w:footnote w:type="continuationSeparator" w:id="0">
    <w:p w14:paraId="01947C19" w14:textId="77777777" w:rsidR="00C07BC8" w:rsidRDefault="00C07BC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C24EA"/>
    <w:multiLevelType w:val="hybridMultilevel"/>
    <w:tmpl w:val="CB1EF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3A62124"/>
    <w:multiLevelType w:val="hybridMultilevel"/>
    <w:tmpl w:val="5A54C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1A0833"/>
    <w:multiLevelType w:val="multilevel"/>
    <w:tmpl w:val="882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BF788A"/>
    <w:multiLevelType w:val="hybridMultilevel"/>
    <w:tmpl w:val="4176BBD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7402B2"/>
    <w:multiLevelType w:val="hybridMultilevel"/>
    <w:tmpl w:val="409A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BA16002"/>
    <w:multiLevelType w:val="hybridMultilevel"/>
    <w:tmpl w:val="CD04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E1F26"/>
    <w:multiLevelType w:val="hybridMultilevel"/>
    <w:tmpl w:val="0F60487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CE1911"/>
    <w:multiLevelType w:val="multilevel"/>
    <w:tmpl w:val="C6E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D482D"/>
    <w:multiLevelType w:val="hybridMultilevel"/>
    <w:tmpl w:val="62583B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022392"/>
    <w:multiLevelType w:val="multilevel"/>
    <w:tmpl w:val="998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43976A9"/>
    <w:multiLevelType w:val="hybridMultilevel"/>
    <w:tmpl w:val="19EA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9968554">
    <w:abstractNumId w:val="18"/>
  </w:num>
  <w:num w:numId="2" w16cid:durableId="538712581">
    <w:abstractNumId w:val="29"/>
  </w:num>
  <w:num w:numId="3" w16cid:durableId="1199665990">
    <w:abstractNumId w:val="16"/>
  </w:num>
  <w:num w:numId="4" w16cid:durableId="1949241882">
    <w:abstractNumId w:val="22"/>
  </w:num>
  <w:num w:numId="5" w16cid:durableId="370769528">
    <w:abstractNumId w:val="22"/>
  </w:num>
  <w:num w:numId="6" w16cid:durableId="257909528">
    <w:abstractNumId w:val="22"/>
  </w:num>
  <w:num w:numId="7" w16cid:durableId="1826821134">
    <w:abstractNumId w:val="22"/>
  </w:num>
  <w:num w:numId="8" w16cid:durableId="1784153822">
    <w:abstractNumId w:val="25"/>
  </w:num>
  <w:num w:numId="9" w16cid:durableId="1616792421">
    <w:abstractNumId w:val="30"/>
  </w:num>
  <w:num w:numId="10" w16cid:durableId="2125732125">
    <w:abstractNumId w:val="20"/>
  </w:num>
  <w:num w:numId="11" w16cid:durableId="2051953395">
    <w:abstractNumId w:val="15"/>
  </w:num>
  <w:num w:numId="12" w16cid:durableId="98530384">
    <w:abstractNumId w:val="14"/>
  </w:num>
  <w:num w:numId="13" w16cid:durableId="510264885">
    <w:abstractNumId w:val="0"/>
  </w:num>
  <w:num w:numId="14" w16cid:durableId="381295814">
    <w:abstractNumId w:val="10"/>
  </w:num>
  <w:num w:numId="15" w16cid:durableId="1136988381">
    <w:abstractNumId w:val="8"/>
  </w:num>
  <w:num w:numId="16" w16cid:durableId="867527415">
    <w:abstractNumId w:val="7"/>
  </w:num>
  <w:num w:numId="17" w16cid:durableId="1598563241">
    <w:abstractNumId w:val="6"/>
  </w:num>
  <w:num w:numId="18" w16cid:durableId="866455436">
    <w:abstractNumId w:val="5"/>
  </w:num>
  <w:num w:numId="19" w16cid:durableId="2065834219">
    <w:abstractNumId w:val="9"/>
  </w:num>
  <w:num w:numId="20" w16cid:durableId="372460949">
    <w:abstractNumId w:val="4"/>
  </w:num>
  <w:num w:numId="21" w16cid:durableId="509879068">
    <w:abstractNumId w:val="3"/>
  </w:num>
  <w:num w:numId="22" w16cid:durableId="1145052390">
    <w:abstractNumId w:val="2"/>
  </w:num>
  <w:num w:numId="23" w16cid:durableId="965114672">
    <w:abstractNumId w:val="1"/>
  </w:num>
  <w:num w:numId="24" w16cid:durableId="1324242106">
    <w:abstractNumId w:val="23"/>
  </w:num>
  <w:num w:numId="25" w16cid:durableId="814374301">
    <w:abstractNumId w:val="21"/>
  </w:num>
  <w:num w:numId="26" w16cid:durableId="260068676">
    <w:abstractNumId w:val="31"/>
  </w:num>
  <w:num w:numId="27" w16cid:durableId="1287539452">
    <w:abstractNumId w:val="24"/>
  </w:num>
  <w:num w:numId="28" w16cid:durableId="1022239921">
    <w:abstractNumId w:val="19"/>
  </w:num>
  <w:num w:numId="29" w16cid:durableId="1805155552">
    <w:abstractNumId w:val="12"/>
  </w:num>
  <w:num w:numId="30" w16cid:durableId="1903980362">
    <w:abstractNumId w:val="11"/>
  </w:num>
  <w:num w:numId="31" w16cid:durableId="1814442031">
    <w:abstractNumId w:val="28"/>
  </w:num>
  <w:num w:numId="32" w16cid:durableId="731200581">
    <w:abstractNumId w:val="13"/>
  </w:num>
  <w:num w:numId="33" w16cid:durableId="1754009154">
    <w:abstractNumId w:val="26"/>
  </w:num>
  <w:num w:numId="34" w16cid:durableId="1152990140">
    <w:abstractNumId w:val="27"/>
  </w:num>
  <w:num w:numId="35" w16cid:durableId="6106241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B09"/>
    <w:rsid w:val="00035ED5"/>
    <w:rsid w:val="00041482"/>
    <w:rsid w:val="0004781E"/>
    <w:rsid w:val="0007589C"/>
    <w:rsid w:val="0008758A"/>
    <w:rsid w:val="000B08F7"/>
    <w:rsid w:val="000B2B93"/>
    <w:rsid w:val="000C1E68"/>
    <w:rsid w:val="00151FDB"/>
    <w:rsid w:val="001941A5"/>
    <w:rsid w:val="001A2EFD"/>
    <w:rsid w:val="001A3B3D"/>
    <w:rsid w:val="001B67DC"/>
    <w:rsid w:val="001F5DB2"/>
    <w:rsid w:val="00201CE2"/>
    <w:rsid w:val="002254A9"/>
    <w:rsid w:val="00233D97"/>
    <w:rsid w:val="002347A2"/>
    <w:rsid w:val="00261725"/>
    <w:rsid w:val="00282486"/>
    <w:rsid w:val="002850E3"/>
    <w:rsid w:val="002A2141"/>
    <w:rsid w:val="002B5A81"/>
    <w:rsid w:val="002C124D"/>
    <w:rsid w:val="002C4A61"/>
    <w:rsid w:val="002C7F51"/>
    <w:rsid w:val="002E616C"/>
    <w:rsid w:val="002F024A"/>
    <w:rsid w:val="0030002A"/>
    <w:rsid w:val="00320D3F"/>
    <w:rsid w:val="0033325E"/>
    <w:rsid w:val="003529E5"/>
    <w:rsid w:val="00354FCF"/>
    <w:rsid w:val="0036766B"/>
    <w:rsid w:val="003805E4"/>
    <w:rsid w:val="003A19E2"/>
    <w:rsid w:val="003A39E3"/>
    <w:rsid w:val="003B2B40"/>
    <w:rsid w:val="003B4E04"/>
    <w:rsid w:val="003D0FEC"/>
    <w:rsid w:val="003F299B"/>
    <w:rsid w:val="003F5A08"/>
    <w:rsid w:val="0040366D"/>
    <w:rsid w:val="00407FD1"/>
    <w:rsid w:val="00420716"/>
    <w:rsid w:val="004325FB"/>
    <w:rsid w:val="004339FF"/>
    <w:rsid w:val="004432BA"/>
    <w:rsid w:val="0044407E"/>
    <w:rsid w:val="00447BB9"/>
    <w:rsid w:val="0046031D"/>
    <w:rsid w:val="00461987"/>
    <w:rsid w:val="00473AC9"/>
    <w:rsid w:val="00487FA6"/>
    <w:rsid w:val="00495439"/>
    <w:rsid w:val="004D72B5"/>
    <w:rsid w:val="004F69FD"/>
    <w:rsid w:val="00503FF5"/>
    <w:rsid w:val="0051397B"/>
    <w:rsid w:val="00551B7F"/>
    <w:rsid w:val="0056328A"/>
    <w:rsid w:val="00564809"/>
    <w:rsid w:val="0056610F"/>
    <w:rsid w:val="005746C3"/>
    <w:rsid w:val="00575BCA"/>
    <w:rsid w:val="00576C40"/>
    <w:rsid w:val="00582CBC"/>
    <w:rsid w:val="00587ABD"/>
    <w:rsid w:val="00595EB9"/>
    <w:rsid w:val="005B0344"/>
    <w:rsid w:val="005B520E"/>
    <w:rsid w:val="005B6804"/>
    <w:rsid w:val="005C7CBA"/>
    <w:rsid w:val="005E2800"/>
    <w:rsid w:val="005F329A"/>
    <w:rsid w:val="00605825"/>
    <w:rsid w:val="00630834"/>
    <w:rsid w:val="00645D22"/>
    <w:rsid w:val="00651A08"/>
    <w:rsid w:val="00654204"/>
    <w:rsid w:val="00657950"/>
    <w:rsid w:val="00666FF2"/>
    <w:rsid w:val="00670434"/>
    <w:rsid w:val="0068547E"/>
    <w:rsid w:val="00690676"/>
    <w:rsid w:val="006B6B66"/>
    <w:rsid w:val="006F35C0"/>
    <w:rsid w:val="006F6D3D"/>
    <w:rsid w:val="00712C5A"/>
    <w:rsid w:val="00713A22"/>
    <w:rsid w:val="00715BEA"/>
    <w:rsid w:val="00740EEA"/>
    <w:rsid w:val="0076212A"/>
    <w:rsid w:val="00786C36"/>
    <w:rsid w:val="00794804"/>
    <w:rsid w:val="007B33F1"/>
    <w:rsid w:val="007B6DDA"/>
    <w:rsid w:val="007B706E"/>
    <w:rsid w:val="007C0308"/>
    <w:rsid w:val="007C2FF2"/>
    <w:rsid w:val="007D30C5"/>
    <w:rsid w:val="007D362D"/>
    <w:rsid w:val="007D5913"/>
    <w:rsid w:val="007D6232"/>
    <w:rsid w:val="007F1F99"/>
    <w:rsid w:val="007F768F"/>
    <w:rsid w:val="0080791D"/>
    <w:rsid w:val="008329CD"/>
    <w:rsid w:val="00836367"/>
    <w:rsid w:val="00850D6C"/>
    <w:rsid w:val="00873603"/>
    <w:rsid w:val="0087537C"/>
    <w:rsid w:val="00875A97"/>
    <w:rsid w:val="00884253"/>
    <w:rsid w:val="008A2C7D"/>
    <w:rsid w:val="008B2D33"/>
    <w:rsid w:val="008B46F2"/>
    <w:rsid w:val="008B6524"/>
    <w:rsid w:val="008B6F96"/>
    <w:rsid w:val="008C4B23"/>
    <w:rsid w:val="008D7033"/>
    <w:rsid w:val="008F1075"/>
    <w:rsid w:val="008F6E2C"/>
    <w:rsid w:val="009303D9"/>
    <w:rsid w:val="00933C64"/>
    <w:rsid w:val="0094524D"/>
    <w:rsid w:val="00972203"/>
    <w:rsid w:val="00974CC5"/>
    <w:rsid w:val="00987667"/>
    <w:rsid w:val="00990FC1"/>
    <w:rsid w:val="009B21F8"/>
    <w:rsid w:val="009C269B"/>
    <w:rsid w:val="009D1217"/>
    <w:rsid w:val="009F1D79"/>
    <w:rsid w:val="00A059B3"/>
    <w:rsid w:val="00A07C4F"/>
    <w:rsid w:val="00A158FF"/>
    <w:rsid w:val="00A2714F"/>
    <w:rsid w:val="00A32BD0"/>
    <w:rsid w:val="00A87B4C"/>
    <w:rsid w:val="00AD11A1"/>
    <w:rsid w:val="00AE3409"/>
    <w:rsid w:val="00B11A60"/>
    <w:rsid w:val="00B22613"/>
    <w:rsid w:val="00B32F17"/>
    <w:rsid w:val="00B44A76"/>
    <w:rsid w:val="00B5351F"/>
    <w:rsid w:val="00B768D1"/>
    <w:rsid w:val="00B8565B"/>
    <w:rsid w:val="00BA1025"/>
    <w:rsid w:val="00BA3254"/>
    <w:rsid w:val="00BC3420"/>
    <w:rsid w:val="00BD670B"/>
    <w:rsid w:val="00BE133B"/>
    <w:rsid w:val="00BE7D3C"/>
    <w:rsid w:val="00BF32A5"/>
    <w:rsid w:val="00BF5FF6"/>
    <w:rsid w:val="00C0207F"/>
    <w:rsid w:val="00C07BC8"/>
    <w:rsid w:val="00C16117"/>
    <w:rsid w:val="00C21D0A"/>
    <w:rsid w:val="00C273A6"/>
    <w:rsid w:val="00C3075A"/>
    <w:rsid w:val="00C3600C"/>
    <w:rsid w:val="00C45FEE"/>
    <w:rsid w:val="00C7747B"/>
    <w:rsid w:val="00C84A6D"/>
    <w:rsid w:val="00C86C46"/>
    <w:rsid w:val="00C919A4"/>
    <w:rsid w:val="00CA15B5"/>
    <w:rsid w:val="00CA28A9"/>
    <w:rsid w:val="00CA4392"/>
    <w:rsid w:val="00CC393F"/>
    <w:rsid w:val="00D14E64"/>
    <w:rsid w:val="00D2176E"/>
    <w:rsid w:val="00D632BE"/>
    <w:rsid w:val="00D64801"/>
    <w:rsid w:val="00D72D06"/>
    <w:rsid w:val="00D7522C"/>
    <w:rsid w:val="00D7536F"/>
    <w:rsid w:val="00D76668"/>
    <w:rsid w:val="00DA5E7E"/>
    <w:rsid w:val="00DC2D0F"/>
    <w:rsid w:val="00E07383"/>
    <w:rsid w:val="00E165BC"/>
    <w:rsid w:val="00E50AF9"/>
    <w:rsid w:val="00E542D5"/>
    <w:rsid w:val="00E61E12"/>
    <w:rsid w:val="00E67B37"/>
    <w:rsid w:val="00E7596C"/>
    <w:rsid w:val="00E878F2"/>
    <w:rsid w:val="00ED0149"/>
    <w:rsid w:val="00ED3B13"/>
    <w:rsid w:val="00EE79D3"/>
    <w:rsid w:val="00EF7DE3"/>
    <w:rsid w:val="00F01765"/>
    <w:rsid w:val="00F03103"/>
    <w:rsid w:val="00F271DE"/>
    <w:rsid w:val="00F45242"/>
    <w:rsid w:val="00F627DA"/>
    <w:rsid w:val="00F7288F"/>
    <w:rsid w:val="00F847A6"/>
    <w:rsid w:val="00F9441B"/>
    <w:rsid w:val="00FA4C32"/>
    <w:rsid w:val="00FB2402"/>
    <w:rsid w:val="00FB5A8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CF0C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FD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6F3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F35C0"/>
    <w:pPr>
      <w:widowControl w:val="0"/>
      <w:autoSpaceDE w:val="0"/>
      <w:autoSpaceDN w:val="0"/>
      <w:jc w:val="left"/>
    </w:pPr>
    <w:rPr>
      <w:rFonts w:eastAsia="Times New Roman"/>
      <w:sz w:val="22"/>
      <w:szCs w:val="22"/>
    </w:rPr>
  </w:style>
  <w:style w:type="paragraph" w:styleId="ListParagraph">
    <w:name w:val="List Paragraph"/>
    <w:basedOn w:val="Normal"/>
    <w:uiPriority w:val="34"/>
    <w:qFormat/>
    <w:rsid w:val="0056328A"/>
    <w:pPr>
      <w:ind w:left="720"/>
      <w:contextualSpacing/>
    </w:pPr>
  </w:style>
  <w:style w:type="paragraph" w:styleId="NormalWeb">
    <w:name w:val="Normal (Web)"/>
    <w:basedOn w:val="Normal"/>
    <w:uiPriority w:val="99"/>
    <w:unhideWhenUsed/>
    <w:rsid w:val="00875A97"/>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qFormat/>
    <w:rsid w:val="00487FA6"/>
    <w:rPr>
      <w:i/>
      <w:iCs/>
    </w:rPr>
  </w:style>
  <w:style w:type="paragraph" w:styleId="Revision">
    <w:name w:val="Revision"/>
    <w:hidden/>
    <w:uiPriority w:val="99"/>
    <w:semiHidden/>
    <w:rsid w:val="00BE133B"/>
  </w:style>
  <w:style w:type="character" w:styleId="Hyperlink">
    <w:name w:val="Hyperlink"/>
    <w:basedOn w:val="DefaultParagraphFont"/>
    <w:rsid w:val="00A07C4F"/>
    <w:rPr>
      <w:color w:val="0563C1" w:themeColor="hyperlink"/>
      <w:u w:val="single"/>
    </w:rPr>
  </w:style>
  <w:style w:type="character" w:styleId="UnresolvedMention">
    <w:name w:val="Unresolved Mention"/>
    <w:basedOn w:val="DefaultParagraphFont"/>
    <w:uiPriority w:val="99"/>
    <w:semiHidden/>
    <w:unhideWhenUsed/>
    <w:rsid w:val="00A07C4F"/>
    <w:rPr>
      <w:color w:val="605E5C"/>
      <w:shd w:val="clear" w:color="auto" w:fill="E1DFDD"/>
    </w:rPr>
  </w:style>
  <w:style w:type="character" w:customStyle="1" w:styleId="katex-mathml">
    <w:name w:val="katex-mathml"/>
    <w:basedOn w:val="DefaultParagraphFont"/>
    <w:rsid w:val="00201CE2"/>
  </w:style>
  <w:style w:type="character" w:customStyle="1" w:styleId="mord">
    <w:name w:val="mord"/>
    <w:basedOn w:val="DefaultParagraphFont"/>
    <w:rsid w:val="00201CE2"/>
  </w:style>
  <w:style w:type="character" w:customStyle="1" w:styleId="mopen">
    <w:name w:val="mopen"/>
    <w:basedOn w:val="DefaultParagraphFont"/>
    <w:rsid w:val="00201CE2"/>
  </w:style>
  <w:style w:type="character" w:customStyle="1" w:styleId="vlist-s">
    <w:name w:val="vlist-s"/>
    <w:basedOn w:val="DefaultParagraphFont"/>
    <w:rsid w:val="00201CE2"/>
  </w:style>
  <w:style w:type="character" w:customStyle="1" w:styleId="mclose">
    <w:name w:val="mclose"/>
    <w:basedOn w:val="DefaultParagraphFont"/>
    <w:rsid w:val="00201CE2"/>
  </w:style>
  <w:style w:type="character" w:customStyle="1" w:styleId="mop">
    <w:name w:val="mop"/>
    <w:basedOn w:val="DefaultParagraphFont"/>
    <w:rsid w:val="00201CE2"/>
  </w:style>
  <w:style w:type="character" w:customStyle="1" w:styleId="mrel">
    <w:name w:val="mrel"/>
    <w:basedOn w:val="DefaultParagraphFont"/>
    <w:rsid w:val="00201CE2"/>
  </w:style>
  <w:style w:type="character" w:customStyle="1" w:styleId="mbin">
    <w:name w:val="mbin"/>
    <w:basedOn w:val="DefaultParagraphFont"/>
    <w:rsid w:val="0020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03879">
      <w:bodyDiv w:val="1"/>
      <w:marLeft w:val="0"/>
      <w:marRight w:val="0"/>
      <w:marTop w:val="0"/>
      <w:marBottom w:val="0"/>
      <w:divBdr>
        <w:top w:val="none" w:sz="0" w:space="0" w:color="auto"/>
        <w:left w:val="none" w:sz="0" w:space="0" w:color="auto"/>
        <w:bottom w:val="none" w:sz="0" w:space="0" w:color="auto"/>
        <w:right w:val="none" w:sz="0" w:space="0" w:color="auto"/>
      </w:divBdr>
    </w:div>
    <w:div w:id="670183856">
      <w:bodyDiv w:val="1"/>
      <w:marLeft w:val="0"/>
      <w:marRight w:val="0"/>
      <w:marTop w:val="0"/>
      <w:marBottom w:val="0"/>
      <w:divBdr>
        <w:top w:val="none" w:sz="0" w:space="0" w:color="auto"/>
        <w:left w:val="none" w:sz="0" w:space="0" w:color="auto"/>
        <w:bottom w:val="none" w:sz="0" w:space="0" w:color="auto"/>
        <w:right w:val="none" w:sz="0" w:space="0" w:color="auto"/>
      </w:divBdr>
    </w:div>
    <w:div w:id="714162813">
      <w:bodyDiv w:val="1"/>
      <w:marLeft w:val="0"/>
      <w:marRight w:val="0"/>
      <w:marTop w:val="0"/>
      <w:marBottom w:val="0"/>
      <w:divBdr>
        <w:top w:val="none" w:sz="0" w:space="0" w:color="auto"/>
        <w:left w:val="none" w:sz="0" w:space="0" w:color="auto"/>
        <w:bottom w:val="none" w:sz="0" w:space="0" w:color="auto"/>
        <w:right w:val="none" w:sz="0" w:space="0" w:color="auto"/>
      </w:divBdr>
    </w:div>
    <w:div w:id="944078790">
      <w:bodyDiv w:val="1"/>
      <w:marLeft w:val="0"/>
      <w:marRight w:val="0"/>
      <w:marTop w:val="0"/>
      <w:marBottom w:val="0"/>
      <w:divBdr>
        <w:top w:val="none" w:sz="0" w:space="0" w:color="auto"/>
        <w:left w:val="none" w:sz="0" w:space="0" w:color="auto"/>
        <w:bottom w:val="none" w:sz="0" w:space="0" w:color="auto"/>
        <w:right w:val="none" w:sz="0" w:space="0" w:color="auto"/>
      </w:divBdr>
    </w:div>
    <w:div w:id="1090807577">
      <w:bodyDiv w:val="1"/>
      <w:marLeft w:val="0"/>
      <w:marRight w:val="0"/>
      <w:marTop w:val="0"/>
      <w:marBottom w:val="0"/>
      <w:divBdr>
        <w:top w:val="none" w:sz="0" w:space="0" w:color="auto"/>
        <w:left w:val="none" w:sz="0" w:space="0" w:color="auto"/>
        <w:bottom w:val="none" w:sz="0" w:space="0" w:color="auto"/>
        <w:right w:val="none" w:sz="0" w:space="0" w:color="auto"/>
      </w:divBdr>
    </w:div>
    <w:div w:id="1358313611">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3941018">
      <w:bodyDiv w:val="1"/>
      <w:marLeft w:val="0"/>
      <w:marRight w:val="0"/>
      <w:marTop w:val="0"/>
      <w:marBottom w:val="0"/>
      <w:divBdr>
        <w:top w:val="none" w:sz="0" w:space="0" w:color="auto"/>
        <w:left w:val="none" w:sz="0" w:space="0" w:color="auto"/>
        <w:bottom w:val="none" w:sz="0" w:space="0" w:color="auto"/>
        <w:right w:val="none" w:sz="0" w:space="0" w:color="auto"/>
      </w:divBdr>
    </w:div>
    <w:div w:id="1468082468">
      <w:bodyDiv w:val="1"/>
      <w:marLeft w:val="0"/>
      <w:marRight w:val="0"/>
      <w:marTop w:val="0"/>
      <w:marBottom w:val="0"/>
      <w:divBdr>
        <w:top w:val="none" w:sz="0" w:space="0" w:color="auto"/>
        <w:left w:val="none" w:sz="0" w:space="0" w:color="auto"/>
        <w:bottom w:val="none" w:sz="0" w:space="0" w:color="auto"/>
        <w:right w:val="none" w:sz="0" w:space="0" w:color="auto"/>
      </w:divBdr>
    </w:div>
    <w:div w:id="1524441708">
      <w:bodyDiv w:val="1"/>
      <w:marLeft w:val="0"/>
      <w:marRight w:val="0"/>
      <w:marTop w:val="0"/>
      <w:marBottom w:val="0"/>
      <w:divBdr>
        <w:top w:val="none" w:sz="0" w:space="0" w:color="auto"/>
        <w:left w:val="none" w:sz="0" w:space="0" w:color="auto"/>
        <w:bottom w:val="none" w:sz="0" w:space="0" w:color="auto"/>
        <w:right w:val="none" w:sz="0" w:space="0" w:color="auto"/>
      </w:divBdr>
    </w:div>
    <w:div w:id="1560244792">
      <w:bodyDiv w:val="1"/>
      <w:marLeft w:val="0"/>
      <w:marRight w:val="0"/>
      <w:marTop w:val="0"/>
      <w:marBottom w:val="0"/>
      <w:divBdr>
        <w:top w:val="none" w:sz="0" w:space="0" w:color="auto"/>
        <w:left w:val="none" w:sz="0" w:space="0" w:color="auto"/>
        <w:bottom w:val="none" w:sz="0" w:space="0" w:color="auto"/>
        <w:right w:val="none" w:sz="0" w:space="0" w:color="auto"/>
      </w:divBdr>
    </w:div>
    <w:div w:id="1627202667">
      <w:bodyDiv w:val="1"/>
      <w:marLeft w:val="0"/>
      <w:marRight w:val="0"/>
      <w:marTop w:val="0"/>
      <w:marBottom w:val="0"/>
      <w:divBdr>
        <w:top w:val="none" w:sz="0" w:space="0" w:color="auto"/>
        <w:left w:val="none" w:sz="0" w:space="0" w:color="auto"/>
        <w:bottom w:val="none" w:sz="0" w:space="0" w:color="auto"/>
        <w:right w:val="none" w:sz="0" w:space="0" w:color="auto"/>
      </w:divBdr>
    </w:div>
    <w:div w:id="1690985604">
      <w:bodyDiv w:val="1"/>
      <w:marLeft w:val="0"/>
      <w:marRight w:val="0"/>
      <w:marTop w:val="0"/>
      <w:marBottom w:val="0"/>
      <w:divBdr>
        <w:top w:val="none" w:sz="0" w:space="0" w:color="auto"/>
        <w:left w:val="none" w:sz="0" w:space="0" w:color="auto"/>
        <w:bottom w:val="none" w:sz="0" w:space="0" w:color="auto"/>
        <w:right w:val="none" w:sz="0" w:space="0" w:color="auto"/>
      </w:divBdr>
    </w:div>
    <w:div w:id="1766994074">
      <w:bodyDiv w:val="1"/>
      <w:marLeft w:val="0"/>
      <w:marRight w:val="0"/>
      <w:marTop w:val="0"/>
      <w:marBottom w:val="0"/>
      <w:divBdr>
        <w:top w:val="none" w:sz="0" w:space="0" w:color="auto"/>
        <w:left w:val="none" w:sz="0" w:space="0" w:color="auto"/>
        <w:bottom w:val="none" w:sz="0" w:space="0" w:color="auto"/>
        <w:right w:val="none" w:sz="0" w:space="0" w:color="auto"/>
      </w:divBdr>
    </w:div>
    <w:div w:id="1837070901">
      <w:bodyDiv w:val="1"/>
      <w:marLeft w:val="0"/>
      <w:marRight w:val="0"/>
      <w:marTop w:val="0"/>
      <w:marBottom w:val="0"/>
      <w:divBdr>
        <w:top w:val="none" w:sz="0" w:space="0" w:color="auto"/>
        <w:left w:val="none" w:sz="0" w:space="0" w:color="auto"/>
        <w:bottom w:val="none" w:sz="0" w:space="0" w:color="auto"/>
        <w:right w:val="none" w:sz="0" w:space="0" w:color="auto"/>
      </w:divBdr>
    </w:div>
    <w:div w:id="1847789008">
      <w:bodyDiv w:val="1"/>
      <w:marLeft w:val="0"/>
      <w:marRight w:val="0"/>
      <w:marTop w:val="0"/>
      <w:marBottom w:val="0"/>
      <w:divBdr>
        <w:top w:val="none" w:sz="0" w:space="0" w:color="auto"/>
        <w:left w:val="none" w:sz="0" w:space="0" w:color="auto"/>
        <w:bottom w:val="none" w:sz="0" w:space="0" w:color="auto"/>
        <w:right w:val="none" w:sz="0" w:space="0" w:color="auto"/>
      </w:divBdr>
    </w:div>
    <w:div w:id="1949004151">
      <w:bodyDiv w:val="1"/>
      <w:marLeft w:val="0"/>
      <w:marRight w:val="0"/>
      <w:marTop w:val="0"/>
      <w:marBottom w:val="0"/>
      <w:divBdr>
        <w:top w:val="none" w:sz="0" w:space="0" w:color="auto"/>
        <w:left w:val="none" w:sz="0" w:space="0" w:color="auto"/>
        <w:bottom w:val="none" w:sz="0" w:space="0" w:color="auto"/>
        <w:right w:val="none" w:sz="0" w:space="0" w:color="auto"/>
      </w:divBdr>
    </w:div>
    <w:div w:id="1955823055">
      <w:bodyDiv w:val="1"/>
      <w:marLeft w:val="0"/>
      <w:marRight w:val="0"/>
      <w:marTop w:val="0"/>
      <w:marBottom w:val="0"/>
      <w:divBdr>
        <w:top w:val="none" w:sz="0" w:space="0" w:color="auto"/>
        <w:left w:val="none" w:sz="0" w:space="0" w:color="auto"/>
        <w:bottom w:val="none" w:sz="0" w:space="0" w:color="auto"/>
        <w:right w:val="none" w:sz="0" w:space="0" w:color="auto"/>
      </w:divBdr>
    </w:div>
    <w:div w:id="2017070444">
      <w:bodyDiv w:val="1"/>
      <w:marLeft w:val="0"/>
      <w:marRight w:val="0"/>
      <w:marTop w:val="0"/>
      <w:marBottom w:val="0"/>
      <w:divBdr>
        <w:top w:val="none" w:sz="0" w:space="0" w:color="auto"/>
        <w:left w:val="none" w:sz="0" w:space="0" w:color="auto"/>
        <w:bottom w:val="none" w:sz="0" w:space="0" w:color="auto"/>
        <w:right w:val="none" w:sz="0" w:space="0" w:color="auto"/>
      </w:divBdr>
    </w:div>
    <w:div w:id="2144997607">
      <w:bodyDiv w:val="1"/>
      <w:marLeft w:val="0"/>
      <w:marRight w:val="0"/>
      <w:marTop w:val="0"/>
      <w:marBottom w:val="0"/>
      <w:divBdr>
        <w:top w:val="none" w:sz="0" w:space="0" w:color="auto"/>
        <w:left w:val="none" w:sz="0" w:space="0" w:color="auto"/>
        <w:bottom w:val="none" w:sz="0" w:space="0" w:color="auto"/>
        <w:right w:val="none" w:sz="0" w:space="0" w:color="auto"/>
      </w:divBdr>
      <w:divsChild>
        <w:div w:id="86274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A2BB-BCBB-489E-A1D4-D58AA814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1226</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Cheran Sre Josh</cp:lastModifiedBy>
  <cp:revision>5</cp:revision>
  <dcterms:created xsi:type="dcterms:W3CDTF">2024-03-17T17:49:00Z</dcterms:created>
  <dcterms:modified xsi:type="dcterms:W3CDTF">2024-03-17T17:50:00Z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d896f16b3c6791ec2aff0ec408e42a9d5d9d9ceae12d9dbb30362da3f3ba84da</vt:lpwstr>
  </property>
</Properties>
</file>