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12D" w:rsidRPr="00CF1FF6" w:rsidRDefault="006E0795" w:rsidP="00CF1FF6">
      <w:pPr>
        <w:pStyle w:val="aa"/>
        <w:spacing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CF1FF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Защитное слово к презентации «</w:t>
      </w:r>
      <w:proofErr w:type="spellStart"/>
      <w:r w:rsidRPr="00CF1FF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СчитайПравильно</w:t>
      </w:r>
      <w:proofErr w:type="spellEnd"/>
      <w:r w:rsidRPr="00CF1FF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»</w:t>
      </w:r>
    </w:p>
    <w:p w:rsidR="006E212D" w:rsidRPr="00276AFD" w:rsidRDefault="006E0795" w:rsidP="00CF1FF6">
      <w:pPr>
        <w:pStyle w:val="1"/>
        <w:spacing w:line="240" w:lineRule="auto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276AFD">
        <w:rPr>
          <w:rFonts w:ascii="Times New Roman" w:hAnsi="Times New Roman" w:cs="Times New Roman"/>
          <w:color w:val="auto"/>
          <w:sz w:val="20"/>
          <w:szCs w:val="20"/>
          <w:lang w:val="ru-RU"/>
        </w:rPr>
        <w:t>Слайд 1. Титульный</w:t>
      </w:r>
    </w:p>
    <w:p w:rsidR="00C11B62" w:rsidRPr="00C11B62" w:rsidRDefault="00C73C76" w:rsidP="00C11B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Наш проект </w:t>
      </w:r>
      <w:proofErr w:type="spellStart"/>
      <w:r>
        <w:rPr>
          <w:rFonts w:ascii="Times New Roman" w:hAnsi="Times New Roman" w:cs="Times New Roman"/>
          <w:sz w:val="20"/>
          <w:szCs w:val="20"/>
          <w:lang w:val="ru-RU"/>
        </w:rPr>
        <w:t>СчитайПравильно</w:t>
      </w:r>
      <w:proofErr w:type="spellEnd"/>
      <w:r w:rsidR="006E0795" w:rsidRPr="00276AFD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="00576C85" w:rsidRPr="00276AFD">
        <w:rPr>
          <w:rFonts w:ascii="Times New Roman" w:hAnsi="Times New Roman" w:cs="Times New Roman"/>
          <w:sz w:val="20"/>
          <w:szCs w:val="20"/>
          <w:lang w:val="ru-RU"/>
        </w:rPr>
        <w:t xml:space="preserve"> Немного напомним в чем его суть</w:t>
      </w:r>
      <w:r w:rsidR="006E0795" w:rsidRPr="00276AFD">
        <w:rPr>
          <w:rFonts w:ascii="Times New Roman" w:hAnsi="Times New Roman" w:cs="Times New Roman"/>
          <w:sz w:val="20"/>
          <w:szCs w:val="20"/>
          <w:lang w:val="ru-RU"/>
        </w:rPr>
        <w:t xml:space="preserve">— помочь мастерам и самозанятым считать не убытки, а прибыль. </w:t>
      </w:r>
      <w:r w:rsidR="00C11B62">
        <w:rPr>
          <w:rFonts w:ascii="Times New Roman" w:hAnsi="Times New Roman" w:cs="Times New Roman"/>
          <w:sz w:val="20"/>
          <w:szCs w:val="20"/>
          <w:lang w:val="ru-RU"/>
        </w:rPr>
        <w:br/>
      </w:r>
      <w:r w:rsidR="00C11B62">
        <w:rPr>
          <w:rFonts w:ascii="Times New Roman" w:hAnsi="Times New Roman" w:cs="Times New Roman"/>
          <w:sz w:val="20"/>
          <w:szCs w:val="20"/>
          <w:lang w:val="ru-RU"/>
        </w:rPr>
        <w:br/>
      </w:r>
      <w:r w:rsidR="00C11B62" w:rsidRPr="00C11B62">
        <w:rPr>
          <w:rFonts w:ascii="Times New Roman" w:hAnsi="Times New Roman" w:cs="Times New Roman"/>
          <w:sz w:val="20"/>
          <w:szCs w:val="20"/>
          <w:lang w:val="ru-RU"/>
        </w:rPr>
        <w:t>В рамках данного MVP будет реализован следующий ключевой функционал. Во-первых, это модуль «Мой склад», который позволит пользователям вносить, просматривать, редактировать и удалять данные о материалах с подтверждением операции удаления. Это обеспечит ведение актуальной базы ресурсов. Во-вторых, будет создан модуль «Мои проекты», основанный на шаблонном подходе. На первом этапе будет реализован шаблон «Вязаная игрушка», а также, согласно итоговым ожиданиям, шаблон «Вязаный текстиль». Для этих шаблонов система будет автоматически рассчитывать себестоимость по заданным формулам, учитывая стоимость материалов, трудозатраты и накладные расходы. Главный экран-</w:t>
      </w:r>
      <w:proofErr w:type="spellStart"/>
      <w:r w:rsidR="00C11B62" w:rsidRPr="00C11B62">
        <w:rPr>
          <w:rFonts w:ascii="Times New Roman" w:hAnsi="Times New Roman" w:cs="Times New Roman"/>
          <w:sz w:val="20"/>
          <w:szCs w:val="20"/>
          <w:lang w:val="ru-RU"/>
        </w:rPr>
        <w:t>дашборд</w:t>
      </w:r>
      <w:proofErr w:type="spellEnd"/>
      <w:r w:rsidR="00C11B62" w:rsidRPr="00C11B62">
        <w:rPr>
          <w:rFonts w:ascii="Times New Roman" w:hAnsi="Times New Roman" w:cs="Times New Roman"/>
          <w:sz w:val="20"/>
          <w:szCs w:val="20"/>
          <w:lang w:val="ru-RU"/>
        </w:rPr>
        <w:t xml:space="preserve"> будет отображать общее количество проектов и список последних из них с ключевой информацией для быстрого доступа.</w:t>
      </w:r>
    </w:p>
    <w:p w:rsidR="00C11B62" w:rsidRPr="00C11B62" w:rsidRDefault="00C11B62" w:rsidP="00C11B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:rsidR="00C11B62" w:rsidRPr="00C11B62" w:rsidRDefault="00C11B62" w:rsidP="00C11B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C11B62">
        <w:rPr>
          <w:rFonts w:ascii="Times New Roman" w:hAnsi="Times New Roman" w:cs="Times New Roman"/>
          <w:sz w:val="20"/>
          <w:szCs w:val="20"/>
          <w:lang w:val="ru-RU"/>
        </w:rPr>
        <w:t xml:space="preserve">С технической стороны решение будет построено на стеке технологий C# и .NET для серверной части, WPF для создания </w:t>
      </w:r>
      <w:proofErr w:type="spellStart"/>
      <w:r w:rsidRPr="00C11B62">
        <w:rPr>
          <w:rFonts w:ascii="Times New Roman" w:hAnsi="Times New Roman" w:cs="Times New Roman"/>
          <w:sz w:val="20"/>
          <w:szCs w:val="20"/>
          <w:lang w:val="ru-RU"/>
        </w:rPr>
        <w:t>десктопного</w:t>
      </w:r>
      <w:proofErr w:type="spellEnd"/>
      <w:r w:rsidRPr="00C11B62">
        <w:rPr>
          <w:rFonts w:ascii="Times New Roman" w:hAnsi="Times New Roman" w:cs="Times New Roman"/>
          <w:sz w:val="20"/>
          <w:szCs w:val="20"/>
          <w:lang w:val="ru-RU"/>
        </w:rPr>
        <w:t xml:space="preserve"> интерфейса и MS SQL в качестве локальной базы данных для обеспечения сохранности данных между сеансами работы. База данных будет включать в себя все необходимые сущности: от учёта пользователей, категорий и конкретных материалов до шаблонов проектов, их компонентов и деталей использования материалов в каждом проекте. Интерфейс будет соответствовать утверждённому дизайну с фиксированной шириной окна, навигацией между разделами и поддержкой светлой темы.</w:t>
      </w:r>
    </w:p>
    <w:p w:rsidR="00C11B62" w:rsidRPr="00C11B62" w:rsidRDefault="00C11B62" w:rsidP="00C11B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:rsidR="00C11B62" w:rsidRPr="00C11B62" w:rsidRDefault="00C11B62" w:rsidP="00C11B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C11B62">
        <w:rPr>
          <w:rFonts w:ascii="Times New Roman" w:hAnsi="Times New Roman" w:cs="Times New Roman"/>
          <w:sz w:val="20"/>
          <w:szCs w:val="20"/>
          <w:lang w:val="ru-RU"/>
        </w:rPr>
        <w:t xml:space="preserve">Важно отметить, что в текущую итерацию разработки не входят такие функции, как модуль аналитики PRO, авторизация пользователей, экспорт в PDF и дополнительные шаблоны, что позволяет сфокусировать усилия на создании стабильного ядра системы. Критериями приёмки готового продукта являются: возможность создания и сохранения проекта «Вязаная игрушка», корректный автоматический расчёт себестоимости, сохранение всех данных между запусками приложения и корректное отображение списка проектов на </w:t>
      </w:r>
      <w:proofErr w:type="spellStart"/>
      <w:r w:rsidRPr="00C11B62">
        <w:rPr>
          <w:rFonts w:ascii="Times New Roman" w:hAnsi="Times New Roman" w:cs="Times New Roman"/>
          <w:sz w:val="20"/>
          <w:szCs w:val="20"/>
          <w:lang w:val="ru-RU"/>
        </w:rPr>
        <w:t>дашборде</w:t>
      </w:r>
      <w:proofErr w:type="spellEnd"/>
      <w:r w:rsidRPr="00C11B62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:rsidR="00C11B62" w:rsidRPr="00C11B62" w:rsidRDefault="00C11B62" w:rsidP="00C11B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:rsidR="006E212D" w:rsidRDefault="00C11B62" w:rsidP="00C11B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C11B62">
        <w:rPr>
          <w:rFonts w:ascii="Times New Roman" w:hAnsi="Times New Roman" w:cs="Times New Roman"/>
          <w:sz w:val="20"/>
          <w:szCs w:val="20"/>
          <w:lang w:val="ru-RU"/>
        </w:rPr>
        <w:t>План реализации разбит на четыре основных этапа: проектирование БД и базового интерфейса, разработка модуля «Мой склад», реализация модуля «Мои проекты» с шаблонами и расчётами, и заключительный этап интеграции, тестирования и исправления ошибок. Ожидаемым результатом является полностью рабочий прототип, который решит задачу автоматизации расчёта себестоимости для выбранных типов вязаных изделий и станет основой для дальнейшего развития системы.</w:t>
      </w:r>
    </w:p>
    <w:p w:rsidR="00C11B62" w:rsidRPr="00276AFD" w:rsidRDefault="00C11B62" w:rsidP="00C11B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bookmarkStart w:id="0" w:name="_GoBack"/>
      <w:bookmarkEnd w:id="0"/>
    </w:p>
    <w:p w:rsidR="00D64423" w:rsidRDefault="00C11B62" w:rsidP="00D64423">
      <w:pPr>
        <w:pStyle w:val="1"/>
        <w:spacing w:line="240" w:lineRule="auto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>
        <w:rPr>
          <w:rFonts w:ascii="Times New Roman" w:hAnsi="Times New Roman" w:cs="Times New Roman"/>
          <w:color w:val="auto"/>
          <w:sz w:val="20"/>
          <w:szCs w:val="20"/>
          <w:lang w:val="ru-RU"/>
        </w:rPr>
        <w:t>Слайд 2</w:t>
      </w:r>
      <w:r w:rsidR="006E0795" w:rsidRPr="00276AFD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. </w:t>
      </w:r>
    </w:p>
    <w:p w:rsidR="005817C0" w:rsidRPr="005817C0" w:rsidRDefault="005817C0" w:rsidP="005817C0">
      <w:pPr>
        <w:rPr>
          <w:lang w:val="ru-RU"/>
        </w:rPr>
      </w:pPr>
      <w:r w:rsidRPr="005817C0">
        <w:rPr>
          <w:lang w:val="ru-RU"/>
        </w:rPr>
        <w:t xml:space="preserve">Перед вами Главный экран «Моя мастерская». Мы отошли от стерильного и строгого дизайна традиционных бухгалтерских программ. Наша цель — создать у мастера ощущение уютной, организованной творческой. Слева вы видите постоянную панель навигации с интуитивно понятными разделами: «Моя мастерская», «Мой Склад», «Мои компоненты» и другие. </w:t>
      </w:r>
    </w:p>
    <w:p w:rsidR="005817C0" w:rsidRPr="005817C0" w:rsidRDefault="005817C0" w:rsidP="005817C0">
      <w:pPr>
        <w:rPr>
          <w:lang w:val="ru-RU"/>
        </w:rPr>
      </w:pPr>
      <w:r w:rsidRPr="005817C0">
        <w:rPr>
          <w:lang w:val="ru-RU"/>
        </w:rPr>
        <w:t>По центру — краткую статистику: сколько проектов сделано, какая прибыль</w:t>
      </w:r>
    </w:p>
    <w:p w:rsidR="005817C0" w:rsidRPr="005817C0" w:rsidRDefault="005817C0" w:rsidP="005817C0">
      <w:pPr>
        <w:rPr>
          <w:lang w:val="ru-RU"/>
        </w:rPr>
      </w:pPr>
      <w:r w:rsidRPr="005817C0">
        <w:rPr>
          <w:lang w:val="ru-RU"/>
        </w:rPr>
        <w:t xml:space="preserve">Ниже расположена галерея «Последние проекты». Каждая карточка —наглядная сводка по изделию: его себестоимость и итоговая цена продажи. Это позволяет быстро оценить рентабельность прошлых работ и вернуться к ним для редактирования или создания копий. Таким образом, </w:t>
      </w:r>
    </w:p>
    <w:p w:rsidR="00D64423" w:rsidRDefault="00D64423" w:rsidP="00D64423">
      <w:pPr>
        <w:rPr>
          <w:lang w:val="ru-RU"/>
        </w:rPr>
      </w:pPr>
      <w:r w:rsidRPr="00D64423">
        <w:rPr>
          <w:lang w:val="ru-RU"/>
        </w:rPr>
        <w:t xml:space="preserve">Самая важная </w:t>
      </w:r>
      <w:r w:rsidR="005817C0">
        <w:rPr>
          <w:lang w:val="ru-RU"/>
        </w:rPr>
        <w:t xml:space="preserve">деталь </w:t>
      </w:r>
      <w:r w:rsidRPr="00D64423">
        <w:rPr>
          <w:lang w:val="ru-RU"/>
        </w:rPr>
        <w:t>здесь</w:t>
      </w:r>
      <w:r w:rsidR="005817C0">
        <w:rPr>
          <w:lang w:val="ru-RU"/>
        </w:rPr>
        <w:t xml:space="preserve"> кнопка</w:t>
      </w:r>
      <w:r w:rsidRPr="00D64423">
        <w:rPr>
          <w:lang w:val="ru-RU"/>
        </w:rPr>
        <w:t xml:space="preserve"> — «Проект». Нажав на нее, пользователь начинает создавать новый расчет.</w:t>
      </w:r>
    </w:p>
    <w:p w:rsidR="00D64423" w:rsidRDefault="00C11B62" w:rsidP="00D64423">
      <w:pPr>
        <w:pStyle w:val="1"/>
        <w:spacing w:line="240" w:lineRule="auto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>
        <w:rPr>
          <w:rFonts w:ascii="Times New Roman" w:hAnsi="Times New Roman" w:cs="Times New Roman"/>
          <w:color w:val="auto"/>
          <w:sz w:val="20"/>
          <w:szCs w:val="20"/>
          <w:lang w:val="ru-RU"/>
        </w:rPr>
        <w:t>Слайд 3</w:t>
      </w:r>
      <w:r w:rsidR="00D64423" w:rsidRPr="00276AFD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. </w:t>
      </w:r>
    </w:p>
    <w:p w:rsidR="005817C0" w:rsidRPr="005817C0" w:rsidRDefault="00D64423" w:rsidP="005817C0">
      <w:pPr>
        <w:rPr>
          <w:lang w:val="ru-RU"/>
        </w:rPr>
      </w:pPr>
      <w:r>
        <w:rPr>
          <w:lang w:val="ru-RU"/>
        </w:rPr>
        <w:t>Также ви</w:t>
      </w:r>
      <w:r w:rsidR="005817C0">
        <w:rPr>
          <w:lang w:val="ru-RU"/>
        </w:rPr>
        <w:t xml:space="preserve">зуально реализована «Мой Склад». </w:t>
      </w:r>
      <w:r w:rsidR="005817C0" w:rsidRPr="005817C0">
        <w:rPr>
          <w:lang w:val="ru-RU"/>
        </w:rPr>
        <w:t xml:space="preserve">Пользователь один раз вносит все свои материалы: пряжу, фурнитуру, наполнитель — с указанием точной цены и текущего остатка. Как вы можете видеть, интерфейс предельно прост: каждая карточка материала содержит всю необходимую информацию — название, цену за единицу измерения и актуальный остаток. </w:t>
      </w:r>
    </w:p>
    <w:p w:rsidR="006E212D" w:rsidRPr="00F873A5" w:rsidRDefault="005817C0" w:rsidP="005817C0">
      <w:pPr>
        <w:rPr>
          <w:lang w:val="ru-RU"/>
        </w:rPr>
      </w:pPr>
      <w:r w:rsidRPr="005817C0">
        <w:rPr>
          <w:lang w:val="ru-RU"/>
        </w:rPr>
        <w:t>Вверху экрана расположен</w:t>
      </w:r>
      <w:r>
        <w:rPr>
          <w:lang w:val="ru-RU"/>
        </w:rPr>
        <w:t>ы с поиск и кнопка</w:t>
      </w:r>
      <w:r w:rsidRPr="005817C0">
        <w:rPr>
          <w:lang w:val="ru-RU"/>
        </w:rPr>
        <w:t xml:space="preserve"> «Добавить материал». Поиск позволяет мгновенно найти нужную позицию по мере роста базы данных. Когда мастер создает новый проект, он просто </w:t>
      </w:r>
      <w:r w:rsidRPr="005817C0">
        <w:rPr>
          <w:lang w:val="ru-RU"/>
        </w:rPr>
        <w:lastRenderedPageBreak/>
        <w:t>выбирает материалы из этого списка, а система автоматически подставляет актуальные цены и списывает расход.</w:t>
      </w:r>
    </w:p>
    <w:sectPr w:rsidR="006E212D" w:rsidRPr="00F873A5" w:rsidSect="00276AFD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3694C"/>
    <w:multiLevelType w:val="hybridMultilevel"/>
    <w:tmpl w:val="2B62D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F91E58"/>
    <w:multiLevelType w:val="hybridMultilevel"/>
    <w:tmpl w:val="874C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D7E28"/>
    <w:multiLevelType w:val="hybridMultilevel"/>
    <w:tmpl w:val="0E6E01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1226BA"/>
    <w:multiLevelType w:val="hybridMultilevel"/>
    <w:tmpl w:val="E58265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10FA"/>
    <w:rsid w:val="0006063C"/>
    <w:rsid w:val="00141891"/>
    <w:rsid w:val="0015074B"/>
    <w:rsid w:val="00276AFD"/>
    <w:rsid w:val="0029639D"/>
    <w:rsid w:val="00301C65"/>
    <w:rsid w:val="00326F90"/>
    <w:rsid w:val="003943BC"/>
    <w:rsid w:val="003B1EE6"/>
    <w:rsid w:val="004716F8"/>
    <w:rsid w:val="00576C85"/>
    <w:rsid w:val="005817C0"/>
    <w:rsid w:val="006E0795"/>
    <w:rsid w:val="006E212D"/>
    <w:rsid w:val="00792A37"/>
    <w:rsid w:val="00835EC5"/>
    <w:rsid w:val="00AA1D8D"/>
    <w:rsid w:val="00B47730"/>
    <w:rsid w:val="00C11B62"/>
    <w:rsid w:val="00C73C76"/>
    <w:rsid w:val="00CB0664"/>
    <w:rsid w:val="00CF1FF6"/>
    <w:rsid w:val="00D64423"/>
    <w:rsid w:val="00EF61E2"/>
    <w:rsid w:val="00F87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6098184-791B-487F-976E-394BF836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4716F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716F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B7EF0E-C53F-4E0D-9D77-8FFAF35A4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2025-10-21T16:29:00Z</dcterms:created>
  <dcterms:modified xsi:type="dcterms:W3CDTF">2025-10-21T17:06:00Z</dcterms:modified>
  <cp:category/>
</cp:coreProperties>
</file>