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52121" w14:textId="4A4C0F0C" w:rsidR="0063723C" w:rsidRDefault="0063723C" w:rsidP="0063723C">
      <w:pPr>
        <w:jc w:val="center"/>
        <w:rPr>
          <w:rFonts w:eastAsiaTheme="minorEastAsia"/>
          <w:b/>
          <w:bCs/>
          <w:i/>
          <w:iCs/>
          <w:sz w:val="32"/>
          <w:szCs w:val="32"/>
          <w:lang w:val="en-US"/>
        </w:rPr>
      </w:pPr>
      <w:r w:rsidRPr="0063723C">
        <w:rPr>
          <w:rFonts w:eastAsiaTheme="minorEastAsia"/>
          <w:b/>
          <w:bCs/>
          <w:sz w:val="32"/>
          <w:szCs w:val="32"/>
          <w:u w:val="single"/>
          <w:lang w:val="en-US"/>
        </w:rPr>
        <w:t xml:space="preserve">C </w:t>
      </w:r>
      <w:proofErr w:type="spellStart"/>
      <w:r w:rsidRPr="0063723C">
        <w:rPr>
          <w:rFonts w:eastAsiaTheme="minorEastAsia"/>
          <w:b/>
          <w:bCs/>
          <w:sz w:val="32"/>
          <w:szCs w:val="32"/>
          <w:u w:val="single"/>
          <w:lang w:val="en-US"/>
        </w:rPr>
        <w:t>Home_assignment</w:t>
      </w:r>
      <w:proofErr w:type="spellEnd"/>
    </w:p>
    <w:p w14:paraId="4B371B4B" w14:textId="2218399E" w:rsidR="0063723C" w:rsidRDefault="0063723C" w:rsidP="0063723C">
      <w:pPr>
        <w:jc w:val="center"/>
        <w:rPr>
          <w:rFonts w:eastAsiaTheme="minorEastAsia"/>
          <w:i/>
          <w:iCs/>
          <w:sz w:val="20"/>
          <w:szCs w:val="20"/>
          <w:rtl/>
          <w:lang w:val="en-US" w:bidi="he-IL"/>
        </w:rPr>
      </w:pPr>
      <w:r>
        <w:rPr>
          <w:rFonts w:eastAsiaTheme="minorEastAsia" w:hint="cs"/>
          <w:i/>
          <w:iCs/>
          <w:sz w:val="20"/>
          <w:szCs w:val="20"/>
          <w:rtl/>
          <w:lang w:val="en-US" w:bidi="he-IL"/>
        </w:rPr>
        <w:t xml:space="preserve">יהונתן </w:t>
      </w:r>
      <w:proofErr w:type="spellStart"/>
      <w:r>
        <w:rPr>
          <w:rFonts w:eastAsiaTheme="minorEastAsia" w:hint="cs"/>
          <w:i/>
          <w:iCs/>
          <w:sz w:val="20"/>
          <w:szCs w:val="20"/>
          <w:rtl/>
          <w:lang w:val="en-US" w:bidi="he-IL"/>
        </w:rPr>
        <w:t>ארמא</w:t>
      </w:r>
      <w:proofErr w:type="spellEnd"/>
      <w:r>
        <w:rPr>
          <w:rFonts w:eastAsiaTheme="minorEastAsia" w:hint="cs"/>
          <w:i/>
          <w:iCs/>
          <w:sz w:val="20"/>
          <w:szCs w:val="20"/>
          <w:rtl/>
          <w:lang w:val="en-US" w:bidi="he-IL"/>
        </w:rPr>
        <w:t xml:space="preserve"> 207938903</w:t>
      </w:r>
    </w:p>
    <w:p w14:paraId="0E964355" w14:textId="7FE1424C" w:rsidR="0063723C" w:rsidRDefault="0063723C" w:rsidP="0063723C">
      <w:pPr>
        <w:jc w:val="center"/>
        <w:rPr>
          <w:rFonts w:eastAsiaTheme="minorEastAsia"/>
          <w:i/>
          <w:iCs/>
          <w:sz w:val="20"/>
          <w:szCs w:val="20"/>
          <w:rtl/>
          <w:lang w:val="en-US" w:bidi="he-IL"/>
        </w:rPr>
      </w:pPr>
    </w:p>
    <w:p w14:paraId="1952EC47" w14:textId="4C5420AD" w:rsidR="0063723C" w:rsidRPr="0063723C" w:rsidRDefault="0063723C" w:rsidP="0063723C">
      <w:pPr>
        <w:bidi/>
        <w:rPr>
          <w:rFonts w:eastAsiaTheme="minorEastAsia"/>
          <w:b/>
          <w:bCs/>
          <w:u w:val="single"/>
          <w:rtl/>
          <w:lang w:val="en-US" w:bidi="he-IL"/>
        </w:rPr>
      </w:pPr>
      <w:r w:rsidRPr="0063723C">
        <w:rPr>
          <w:rFonts w:eastAsiaTheme="minorEastAsia"/>
          <w:b/>
          <w:bCs/>
          <w:u w:val="single"/>
          <w:lang w:val="en-US" w:bidi="he-IL"/>
        </w:rPr>
        <w:t>Part B</w:t>
      </w:r>
      <w:r w:rsidRPr="0063723C">
        <w:rPr>
          <w:rFonts w:eastAsiaTheme="minorEastAsia" w:hint="cs"/>
          <w:b/>
          <w:bCs/>
          <w:u w:val="single"/>
          <w:rtl/>
          <w:lang w:val="en-US" w:bidi="he-IL"/>
        </w:rPr>
        <w:t>:</w:t>
      </w:r>
    </w:p>
    <w:p w14:paraId="6635D550" w14:textId="420B6795" w:rsidR="0063723C" w:rsidRDefault="0063723C" w:rsidP="0063723C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ההבדל בין משתנים גלובליים ללוקאליים:</w:t>
      </w:r>
    </w:p>
    <w:p w14:paraId="7ED91E62" w14:textId="170B4FAA" w:rsidR="0063723C" w:rsidRDefault="0063723C" w:rsidP="0063723C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בשפת </w:t>
      </w:r>
      <w:r>
        <w:rPr>
          <w:rFonts w:eastAsiaTheme="minorEastAsia"/>
          <w:sz w:val="20"/>
          <w:szCs w:val="20"/>
          <w:lang w:val="en-US" w:bidi="he-IL"/>
        </w:rPr>
        <w:t>c</w:t>
      </w:r>
      <w:r>
        <w:rPr>
          <w:rFonts w:eastAsiaTheme="minorEastAsia" w:hint="cs"/>
          <w:sz w:val="20"/>
          <w:szCs w:val="20"/>
          <w:rtl/>
          <w:lang w:val="en-US" w:bidi="he-IL"/>
        </w:rPr>
        <w:t>, משתנים ניתן להגדיר בתוך פונקציות ומחוץ לפונקציות.</w:t>
      </w:r>
    </w:p>
    <w:p w14:paraId="41E75DC1" w14:textId="556F580B" w:rsidR="0063723C" w:rsidRDefault="0063723C" w:rsidP="0063723C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משתנים המוגדרים מחוץ לפונקציות נקראים 'משתנים גלובליים' ומשתנים המוגדרים בתוך פונקציות נקראים '</w:t>
      </w:r>
      <w:r w:rsidR="008B23DA">
        <w:rPr>
          <w:rFonts w:eastAsiaTheme="minorEastAsia" w:hint="cs"/>
          <w:sz w:val="20"/>
          <w:szCs w:val="20"/>
          <w:rtl/>
          <w:lang w:val="en-US" w:bidi="he-IL"/>
        </w:rPr>
        <w:t>משתנים לוקאליים'.</w:t>
      </w:r>
    </w:p>
    <w:p w14:paraId="05420ED8" w14:textId="0564DD7A" w:rsidR="008B23DA" w:rsidRDefault="008B23DA" w:rsidP="008B23D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ה-</w:t>
      </w:r>
      <w:r>
        <w:rPr>
          <w:rFonts w:eastAsiaTheme="minorEastAsia"/>
          <w:sz w:val="20"/>
          <w:szCs w:val="20"/>
          <w:lang w:val="en-US" w:bidi="he-IL"/>
        </w:rPr>
        <w:t>“scope”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המשתנים הגלובליים הוא כל התוכנית, כלומר כל פונקציה בתוכנית (יותר נכון ב-</w:t>
      </w:r>
      <w:r>
        <w:rPr>
          <w:rFonts w:eastAsiaTheme="minorEastAsia"/>
          <w:sz w:val="20"/>
          <w:szCs w:val="20"/>
          <w:lang w:val="en-US" w:bidi="he-IL"/>
        </w:rPr>
        <w:t>file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כל עוד לא הגדרנו את המשתנה ב-</w:t>
      </w:r>
      <w:r>
        <w:rPr>
          <w:rFonts w:eastAsiaTheme="minorEastAsia"/>
          <w:sz w:val="20"/>
          <w:szCs w:val="20"/>
          <w:lang w:val="en-US" w:bidi="he-IL"/>
        </w:rPr>
        <w:t>extern</w:t>
      </w:r>
      <w:r>
        <w:rPr>
          <w:rFonts w:eastAsiaTheme="minorEastAsia" w:hint="cs"/>
          <w:sz w:val="20"/>
          <w:szCs w:val="20"/>
          <w:rtl/>
          <w:lang w:val="en-US" w:bidi="he-IL"/>
        </w:rPr>
        <w:t>) יכולה 'לראות' את המשתנה ולהשתמש בו.</w:t>
      </w:r>
    </w:p>
    <w:p w14:paraId="6237F6E9" w14:textId="3D2B81AF" w:rsidR="008B23DA" w:rsidRDefault="008B23DA" w:rsidP="008B23D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ה-</w:t>
      </w:r>
      <w:r>
        <w:rPr>
          <w:rFonts w:eastAsiaTheme="minorEastAsia"/>
          <w:sz w:val="20"/>
          <w:szCs w:val="20"/>
          <w:lang w:val="en-US" w:bidi="he-IL"/>
        </w:rPr>
        <w:t>“scope”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המשתנים הלוקאליים הוא הפונקציה או "הסוגריים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המסלוסלים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" בהם הם הוגדרו, כלומר אם משתנה הוגדר בפונקציה מסוימת אז לא ניתן 'לראות' אותו בפונקציה אחרת, ואם משתנה הוגדר בתוך בלוק מסוים (לדוגמה</w:t>
      </w:r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>
        <w:rPr>
          <w:rFonts w:eastAsiaTheme="minorEastAsia"/>
          <w:sz w:val="20"/>
          <w:szCs w:val="20"/>
          <w:lang w:val="en-US" w:bidi="he-IL"/>
        </w:rPr>
        <w:t>“if”</w:t>
      </w:r>
      <w:r>
        <w:rPr>
          <w:rFonts w:eastAsiaTheme="minorEastAsia" w:hint="cs"/>
          <w:sz w:val="20"/>
          <w:szCs w:val="20"/>
          <w:rtl/>
          <w:lang w:val="en-US" w:bidi="he-IL"/>
        </w:rPr>
        <w:t>) אז לא ניתן 'לראות' אותו מחוץ לבלוק.</w:t>
      </w:r>
    </w:p>
    <w:p w14:paraId="1E138A9D" w14:textId="77777777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CA82B03" w14:textId="7BE06FD5" w:rsidR="00224FED" w:rsidRDefault="00224FED" w:rsidP="00224FED">
      <w:pPr>
        <w:pStyle w:val="ListParagraph"/>
        <w:bidi/>
        <w:rPr>
          <w:rFonts w:eastAsiaTheme="minorEastAsia" w:hint="cs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עוד הבדל בין השניים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משתנים לוקאליים שמורים במחסים (</w:t>
      </w:r>
      <w:r>
        <w:rPr>
          <w:rFonts w:eastAsiaTheme="minorEastAsia"/>
          <w:sz w:val="20"/>
          <w:szCs w:val="20"/>
          <w:lang w:val="en-US" w:bidi="he-IL"/>
        </w:rPr>
        <w:t>Stack frame</w:t>
      </w:r>
      <w:r>
        <w:rPr>
          <w:rFonts w:eastAsiaTheme="minorEastAsia" w:hint="cs"/>
          <w:sz w:val="20"/>
          <w:szCs w:val="20"/>
          <w:rtl/>
          <w:lang w:val="en-US" w:bidi="he-IL"/>
        </w:rPr>
        <w:t>) בעוד שמשתנים גלובליים שמורים מחוץ ל-</w:t>
      </w:r>
      <w:r>
        <w:rPr>
          <w:rFonts w:eastAsiaTheme="minorEastAsia"/>
          <w:sz w:val="20"/>
          <w:szCs w:val="20"/>
          <w:lang w:val="en-US" w:bidi="he-IL"/>
        </w:rPr>
        <w:t>Stack</w:t>
      </w:r>
      <w:r>
        <w:rPr>
          <w:rFonts w:eastAsiaTheme="minorEastAsia" w:hint="cs"/>
          <w:sz w:val="20"/>
          <w:szCs w:val="20"/>
          <w:rtl/>
          <w:lang w:val="en-US" w:bidi="he-IL"/>
        </w:rPr>
        <w:t>. (</w:t>
      </w:r>
      <w:r>
        <w:rPr>
          <w:rFonts w:eastAsiaTheme="minorEastAsia"/>
          <w:sz w:val="20"/>
          <w:szCs w:val="20"/>
          <w:lang w:val="en-US" w:bidi="he-IL"/>
        </w:rPr>
        <w:t>BSS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או </w:t>
      </w:r>
      <w:r>
        <w:rPr>
          <w:rFonts w:eastAsiaTheme="minorEastAsia"/>
          <w:sz w:val="20"/>
          <w:szCs w:val="20"/>
          <w:lang w:val="en-US" w:bidi="he-IL"/>
        </w:rPr>
        <w:t>Data</w:t>
      </w:r>
      <w:r>
        <w:rPr>
          <w:rFonts w:eastAsiaTheme="minorEastAsia" w:hint="cs"/>
          <w:sz w:val="20"/>
          <w:szCs w:val="20"/>
          <w:rtl/>
          <w:lang w:val="en-US" w:bidi="he-IL"/>
        </w:rPr>
        <w:t>)</w:t>
      </w:r>
    </w:p>
    <w:p w14:paraId="30E84F63" w14:textId="09E6E599" w:rsidR="0063723C" w:rsidRDefault="008B23DA" w:rsidP="008B23D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rtl/>
          <w:lang w:val="en-US" w:bidi="he-IL"/>
        </w:rPr>
        <w:br/>
      </w:r>
      <w:r>
        <w:rPr>
          <w:rFonts w:eastAsiaTheme="minorEastAsia" w:hint="cs"/>
          <w:sz w:val="20"/>
          <w:szCs w:val="20"/>
          <w:rtl/>
          <w:lang w:val="en-US" w:bidi="he-IL"/>
        </w:rPr>
        <w:t>בתוכנית שהוצגה לנו:</w:t>
      </w:r>
    </w:p>
    <w:p w14:paraId="48037208" w14:textId="5BEC7609" w:rsidR="008B23DA" w:rsidRDefault="008B23DA" w:rsidP="008B23D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דוגמה למשתנה גלובלי:</w:t>
      </w:r>
    </w:p>
    <w:p w14:paraId="000B6C24" w14:textId="7199912D" w:rsidR="0083306D" w:rsidRPr="0083306D" w:rsidRDefault="008B23DA" w:rsidP="0083306D">
      <w:pPr>
        <w:pStyle w:val="ListParagraph"/>
        <w:bidi/>
        <w:rPr>
          <w:rFonts w:eastAsiaTheme="minorEastAsia" w:hint="cs"/>
          <w:sz w:val="20"/>
          <w:szCs w:val="20"/>
          <w:rtl/>
          <w:lang w:val="en-US" w:bidi="he-IL"/>
        </w:rPr>
      </w:pPr>
      <w:proofErr w:type="spellStart"/>
      <w:r>
        <w:rPr>
          <w:rFonts w:eastAsiaTheme="minorEastAsia"/>
          <w:sz w:val="20"/>
          <w:szCs w:val="20"/>
          <w:lang w:val="en-US" w:bidi="he-IL"/>
        </w:rPr>
        <w:t>maxTrace</w:t>
      </w:r>
      <w:proofErr w:type="spellEnd"/>
      <w:r w:rsidR="0083306D">
        <w:rPr>
          <w:rFonts w:eastAsiaTheme="minorEastAsia" w:hint="cs"/>
          <w:sz w:val="20"/>
          <w:szCs w:val="20"/>
          <w:rtl/>
          <w:lang w:val="en-US" w:bidi="he-IL"/>
        </w:rPr>
        <w:t xml:space="preserve"> (שורה 34)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חוץ מזה שסומן לנו בגדול שזה החלק ש</w:t>
      </w:r>
      <w:r w:rsidR="0083306D">
        <w:rPr>
          <w:rFonts w:eastAsiaTheme="minorEastAsia" w:hint="cs"/>
          <w:sz w:val="20"/>
          <w:szCs w:val="20"/>
          <w:rtl/>
          <w:lang w:val="en-US" w:bidi="he-IL"/>
        </w:rPr>
        <w:t>ל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המשתנים הגלובליים, ניתן להבין שזה משתנה גלובלי מכיוון שהוא לא בתוך אף </w:t>
      </w:r>
      <w:proofErr w:type="gramStart"/>
      <w:r>
        <w:rPr>
          <w:rFonts w:eastAsiaTheme="minorEastAsia" w:hint="cs"/>
          <w:sz w:val="20"/>
          <w:szCs w:val="20"/>
          <w:rtl/>
          <w:lang w:val="en-US" w:bidi="he-IL"/>
        </w:rPr>
        <w:t>פונקציה</w:t>
      </w:r>
      <w:r w:rsidR="0083306D">
        <w:rPr>
          <w:rFonts w:eastAsiaTheme="minorEastAsia"/>
          <w:sz w:val="20"/>
          <w:szCs w:val="20"/>
          <w:lang w:val="en-US" w:bidi="he-IL"/>
        </w:rPr>
        <w:t xml:space="preserve"> </w:t>
      </w:r>
      <w:r w:rsidR="0083306D">
        <w:rPr>
          <w:rFonts w:eastAsiaTheme="minorEastAsia" w:hint="cs"/>
          <w:sz w:val="20"/>
          <w:szCs w:val="20"/>
          <w:rtl/>
          <w:lang w:val="en-US" w:bidi="he-IL"/>
        </w:rPr>
        <w:t xml:space="preserve"> (</w:t>
      </w:r>
      <w:proofErr w:type="gramEnd"/>
      <w:r w:rsidR="0083306D">
        <w:rPr>
          <w:rFonts w:eastAsiaTheme="minorEastAsia" w:hint="cs"/>
          <w:sz w:val="20"/>
          <w:szCs w:val="20"/>
          <w:rtl/>
          <w:lang w:val="en-US" w:bidi="he-IL"/>
        </w:rPr>
        <w:t xml:space="preserve">הוא לא חלק משום </w:t>
      </w:r>
      <w:r w:rsidR="0083306D">
        <w:rPr>
          <w:rFonts w:eastAsiaTheme="minorEastAsia"/>
          <w:sz w:val="20"/>
          <w:szCs w:val="20"/>
          <w:lang w:val="en-US" w:bidi="he-IL"/>
        </w:rPr>
        <w:t>“scope”</w:t>
      </w:r>
      <w:r w:rsidR="0083306D">
        <w:rPr>
          <w:rFonts w:eastAsiaTheme="minorEastAsia" w:hint="cs"/>
          <w:sz w:val="20"/>
          <w:szCs w:val="20"/>
          <w:rtl/>
          <w:lang w:val="en-US" w:bidi="he-IL"/>
        </w:rPr>
        <w:t>) ולכן ה-</w:t>
      </w:r>
      <w:r w:rsidR="0083306D">
        <w:rPr>
          <w:rFonts w:eastAsiaTheme="minorEastAsia"/>
          <w:sz w:val="20"/>
          <w:szCs w:val="20"/>
          <w:lang w:val="en-US" w:bidi="he-IL"/>
        </w:rPr>
        <w:t>“scope”</w:t>
      </w:r>
      <w:r w:rsidR="0083306D">
        <w:rPr>
          <w:rFonts w:eastAsiaTheme="minorEastAsia" w:hint="cs"/>
          <w:sz w:val="20"/>
          <w:szCs w:val="20"/>
          <w:rtl/>
          <w:lang w:val="en-US" w:bidi="he-IL"/>
        </w:rPr>
        <w:t xml:space="preserve"> שלו הוא כל התוכנית.</w:t>
      </w:r>
    </w:p>
    <w:p w14:paraId="4D9D6965" w14:textId="77777777" w:rsidR="008B23DA" w:rsidRDefault="008B23DA" w:rsidP="008B23D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8B39CE2" w14:textId="7734C6CC" w:rsidR="008B23DA" w:rsidRDefault="008B23DA" w:rsidP="008B23DA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דוגמה למשתנה לוקאלי:</w:t>
      </w:r>
    </w:p>
    <w:p w14:paraId="442B488B" w14:textId="6D279D1F" w:rsidR="0083306D" w:rsidRDefault="0083306D" w:rsidP="0083306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>Trace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(שורה 101) </w:t>
      </w:r>
      <w:r>
        <w:rPr>
          <w:rFonts w:eastAsiaTheme="minorEastAsia"/>
          <w:sz w:val="20"/>
          <w:szCs w:val="20"/>
          <w:rtl/>
          <w:lang w:val="en-US" w:bidi="he-IL"/>
        </w:rPr>
        <w:t>–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משתנה זה הוגדר לנו בתוך פונקציה (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ComputeTrace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) ולכן ה</w:t>
      </w:r>
      <w:proofErr w:type="gramStart"/>
      <w:r>
        <w:rPr>
          <w:rFonts w:eastAsiaTheme="minorEastAsia" w:hint="cs"/>
          <w:sz w:val="20"/>
          <w:szCs w:val="20"/>
          <w:rtl/>
          <w:lang w:val="en-US" w:bidi="he-IL"/>
        </w:rPr>
        <w:t>-</w:t>
      </w:r>
      <w:r>
        <w:rPr>
          <w:rFonts w:eastAsiaTheme="minorEastAsia"/>
          <w:sz w:val="20"/>
          <w:szCs w:val="20"/>
          <w:lang w:val="en-US" w:bidi="he-IL"/>
        </w:rPr>
        <w:t>“</w:t>
      </w:r>
      <w:proofErr w:type="gramEnd"/>
      <w:r>
        <w:rPr>
          <w:rFonts w:eastAsiaTheme="minorEastAsia"/>
          <w:sz w:val="20"/>
          <w:szCs w:val="20"/>
          <w:lang w:val="en-US" w:bidi="he-IL"/>
        </w:rPr>
        <w:t>scope”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שלו הוא רק בתוך הפונקציה הזאת.</w:t>
      </w:r>
    </w:p>
    <w:p w14:paraId="3479C1CB" w14:textId="550D9221" w:rsidR="0083306D" w:rsidRDefault="0083306D" w:rsidP="0083306D">
      <w:pPr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3D86548D" w14:textId="37C0C0CE" w:rsidR="006D26FF" w:rsidRDefault="0083306D" w:rsidP="006D26FF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  <w:lang w:val="en-US" w:bidi="he-IL"/>
        </w:rPr>
      </w:pPr>
      <w:r w:rsidRPr="0083306D"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 xml:space="preserve">ניתן לראות שכאשר עושים </w:t>
      </w:r>
      <w:r w:rsidR="006D26FF">
        <w:rPr>
          <w:rFonts w:eastAsiaTheme="minorEastAsia"/>
          <w:sz w:val="20"/>
          <w:szCs w:val="20"/>
          <w:lang w:val="en-US" w:bidi="he-IL"/>
        </w:rPr>
        <w:t xml:space="preserve">Debug </w:t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 xml:space="preserve"> לתוכנית מקבלים עליה נתונים בזמן אמת.</w:t>
      </w:r>
    </w:p>
    <w:p w14:paraId="6A8F1A1E" w14:textId="3FB956A8" w:rsidR="006D26FF" w:rsidRPr="006D26FF" w:rsidRDefault="000527B1" w:rsidP="006D26FF">
      <w:pPr>
        <w:pStyle w:val="ListParagraph"/>
        <w:bidi/>
        <w:rPr>
          <w:rFonts w:eastAsiaTheme="minorEastAsia" w:hint="cs"/>
          <w:sz w:val="20"/>
          <w:szCs w:val="20"/>
          <w:rtl/>
          <w:lang w:val="en-US" w:bidi="he-IL"/>
        </w:rPr>
      </w:pPr>
      <w:r w:rsidRPr="006D26FF">
        <w:rPr>
          <w:rFonts w:eastAsiaTheme="minorEastAsia"/>
          <w:sz w:val="20"/>
          <w:szCs w:val="20"/>
          <w:lang w:val="en-US" w:bidi="he-IL"/>
        </w:rPr>
        <w:drawing>
          <wp:anchor distT="0" distB="0" distL="114300" distR="114300" simplePos="0" relativeHeight="251658240" behindDoc="0" locked="0" layoutInCell="1" allowOverlap="1" wp14:anchorId="5B68F4B1" wp14:editId="65A3FFA7">
            <wp:simplePos x="0" y="0"/>
            <wp:positionH relativeFrom="column">
              <wp:posOffset>63500</wp:posOffset>
            </wp:positionH>
            <wp:positionV relativeFrom="paragraph">
              <wp:posOffset>387985</wp:posOffset>
            </wp:positionV>
            <wp:extent cx="5731510" cy="1010920"/>
            <wp:effectExtent l="0" t="0" r="2540" b="0"/>
            <wp:wrapThrough wrapText="bothSides">
              <wp:wrapPolygon edited="0">
                <wp:start x="0" y="0"/>
                <wp:lineTo x="0" y="21166"/>
                <wp:lineTo x="21538" y="21166"/>
                <wp:lineTo x="21538" y="0"/>
                <wp:lineTo x="0" y="0"/>
              </wp:wrapPolygon>
            </wp:wrapThrough>
            <wp:docPr id="74784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58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 xml:space="preserve">לדוגמה, בריצה זו קיבלנו </w:t>
      </w:r>
      <w:r w:rsidR="00EA3F16">
        <w:rPr>
          <w:rFonts w:eastAsiaTheme="minorEastAsia" w:hint="cs"/>
          <w:sz w:val="20"/>
          <w:szCs w:val="20"/>
          <w:rtl/>
          <w:lang w:val="en-US" w:bidi="he-IL"/>
        </w:rPr>
        <w:t>שהערך של המשתנה</w:t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 xml:space="preserve"> </w:t>
      </w:r>
      <w:r w:rsidR="006D26FF">
        <w:rPr>
          <w:rFonts w:eastAsiaTheme="minorEastAsia"/>
          <w:sz w:val="20"/>
          <w:szCs w:val="20"/>
          <w:lang w:val="en-US" w:bidi="he-IL"/>
        </w:rPr>
        <w:t>Mat</w:t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 xml:space="preserve"> ה</w:t>
      </w:r>
      <w:r w:rsidR="00EA3F16">
        <w:rPr>
          <w:rFonts w:eastAsiaTheme="minorEastAsia" w:hint="cs"/>
          <w:sz w:val="20"/>
          <w:szCs w:val="20"/>
          <w:rtl/>
          <w:lang w:val="en-US" w:bidi="he-IL"/>
        </w:rPr>
        <w:t>ו</w:t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>א "</w:t>
      </w:r>
      <w:r w:rsidR="006D26FF">
        <w:rPr>
          <w:rFonts w:eastAsiaTheme="minorEastAsia"/>
          <w:sz w:val="20"/>
          <w:szCs w:val="20"/>
          <w:lang w:val="en-US" w:bidi="he-IL"/>
        </w:rPr>
        <w:t>0x00d8fac8</w:t>
      </w:r>
      <w:r w:rsidR="006D26FF">
        <w:rPr>
          <w:rFonts w:eastAsiaTheme="minorEastAsia" w:hint="cs"/>
          <w:sz w:val="20"/>
          <w:szCs w:val="20"/>
          <w:rtl/>
          <w:lang w:val="en-US" w:bidi="he-IL"/>
        </w:rPr>
        <w:t>" שזה הכתובת של האיבר הראשון במערך.</w:t>
      </w:r>
    </w:p>
    <w:p w14:paraId="7B43E3F5" w14:textId="512FA366" w:rsidR="000527B1" w:rsidRDefault="000527B1" w:rsidP="000527B1">
      <w:pPr>
        <w:bidi/>
        <w:ind w:left="720"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בנוסף, הכתובת האחרונה של המערך תהיה הכתובת שקבלנו ועוד 4 (שזה גודל </w:t>
      </w:r>
      <w:r>
        <w:rPr>
          <w:rFonts w:eastAsiaTheme="minorEastAsia"/>
          <w:sz w:val="20"/>
          <w:szCs w:val="20"/>
          <w:lang w:val="en-US" w:bidi="he-IL"/>
        </w:rPr>
        <w:t>int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) כפול </w:t>
      </w:r>
      <w:r>
        <w:rPr>
          <w:rFonts w:eastAsiaTheme="minorEastAsia"/>
          <w:sz w:val="20"/>
          <w:szCs w:val="20"/>
          <w:lang w:val="en-US" w:bidi="he-IL"/>
        </w:rPr>
        <w:t>M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(אורך המטריצה) כפול </w:t>
      </w:r>
      <w:r>
        <w:rPr>
          <w:rFonts w:eastAsiaTheme="minorEastAsia"/>
          <w:sz w:val="20"/>
          <w:szCs w:val="20"/>
          <w:lang w:val="en-US" w:bidi="he-IL"/>
        </w:rPr>
        <w:t>M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(רוחב המטריצה) פחות 1 (כי התחלנו לספור מ-0). ומכיוון שבמקרה שלנו </w:t>
      </w:r>
      <w:r>
        <w:rPr>
          <w:rFonts w:eastAsiaTheme="minorEastAsia"/>
          <w:sz w:val="20"/>
          <w:szCs w:val="20"/>
          <w:lang w:val="en-US" w:bidi="he-IL"/>
        </w:rPr>
        <w:t>M=10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אז נקבל שהאיבר האחרון במערך שמור ב-</w:t>
      </w:r>
      <w:r>
        <w:rPr>
          <w:rFonts w:eastAsiaTheme="minorEastAsia"/>
          <w:sz w:val="20"/>
          <w:szCs w:val="20"/>
          <w:lang w:val="en-US" w:bidi="he-IL"/>
        </w:rPr>
        <w:t>offset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396 מההתחלה של המערך כלומר במרחק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הקסה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של </w:t>
      </w:r>
      <w:r>
        <w:rPr>
          <w:rFonts w:eastAsiaTheme="minorEastAsia"/>
          <w:sz w:val="20"/>
          <w:szCs w:val="20"/>
          <w:lang w:val="en-US" w:bidi="he-IL"/>
        </w:rPr>
        <w:t>18C</w:t>
      </w:r>
      <w:r>
        <w:rPr>
          <w:rFonts w:eastAsiaTheme="minorEastAsia" w:hint="cs"/>
          <w:sz w:val="20"/>
          <w:szCs w:val="20"/>
          <w:rtl/>
          <w:lang w:val="en-US" w:bidi="he-IL"/>
        </w:rPr>
        <w:t>. ולכן יהיה שמור בכתובת "</w:t>
      </w:r>
      <w:r>
        <w:rPr>
          <w:rFonts w:eastAsiaTheme="minorEastAsia"/>
          <w:sz w:val="20"/>
          <w:szCs w:val="20"/>
          <w:lang w:val="en-US" w:bidi="he-IL"/>
        </w:rPr>
        <w:t>0x00d8fc54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". </w:t>
      </w:r>
    </w:p>
    <w:p w14:paraId="1FC5E78E" w14:textId="52856566" w:rsidR="000527B1" w:rsidRDefault="000527B1" w:rsidP="000527B1">
      <w:pPr>
        <w:bidi/>
        <w:ind w:left="720"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נבחין שכתובות אלו ישתנו עם כל הרצה של התוכנית ולא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ישארו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קבועות.</w:t>
      </w:r>
    </w:p>
    <w:p w14:paraId="423ED675" w14:textId="77777777" w:rsidR="005E5897" w:rsidRDefault="005E5897" w:rsidP="005E5897">
      <w:pPr>
        <w:bidi/>
        <w:ind w:left="720"/>
        <w:rPr>
          <w:rFonts w:eastAsiaTheme="minorEastAsia"/>
          <w:sz w:val="20"/>
          <w:szCs w:val="20"/>
          <w:rtl/>
          <w:lang w:val="en-US" w:bidi="he-IL"/>
        </w:rPr>
      </w:pPr>
    </w:p>
    <w:p w14:paraId="62E96DD7" w14:textId="77777777" w:rsidR="005E5897" w:rsidRDefault="005E5897" w:rsidP="00224FED">
      <w:pPr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6B2A6FC1" w14:textId="77777777" w:rsidR="00224FED" w:rsidRDefault="00224FED" w:rsidP="00224FED">
      <w:pPr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7F093E3C" w14:textId="77777777" w:rsidR="005E5897" w:rsidRDefault="005E5897" w:rsidP="005E5897">
      <w:pPr>
        <w:bidi/>
        <w:ind w:left="720"/>
        <w:rPr>
          <w:rFonts w:eastAsiaTheme="minorEastAsia"/>
          <w:sz w:val="20"/>
          <w:szCs w:val="20"/>
          <w:rtl/>
          <w:lang w:val="en-US" w:bidi="he-IL"/>
        </w:rPr>
      </w:pPr>
    </w:p>
    <w:p w14:paraId="7E0CE61D" w14:textId="70A0B1B8" w:rsidR="000527B1" w:rsidRDefault="005E5897" w:rsidP="000527B1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lastRenderedPageBreak/>
        <w:t>הפעם פתחנו את החלון של הרגיסטרים ב-</w:t>
      </w:r>
      <w:r>
        <w:rPr>
          <w:rFonts w:eastAsiaTheme="minorEastAsia"/>
          <w:sz w:val="20"/>
          <w:szCs w:val="20"/>
          <w:lang w:val="en-US" w:bidi="he-IL"/>
        </w:rPr>
        <w:t>Debug Mode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, ושמנו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BreakPoint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בדיוק בהגעה לפונקציה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ComputeTrace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. קיבלנו את הערך הבא:</w:t>
      </w:r>
    </w:p>
    <w:p w14:paraId="73F00F17" w14:textId="7F5A2DCC" w:rsidR="005E5897" w:rsidRPr="000527B1" w:rsidRDefault="005E5897" w:rsidP="005E5897">
      <w:pPr>
        <w:pStyle w:val="ListParagraph"/>
        <w:bidi/>
        <w:rPr>
          <w:rFonts w:eastAsiaTheme="minorEastAsia" w:hint="cs"/>
          <w:sz w:val="20"/>
          <w:szCs w:val="20"/>
          <w:rtl/>
          <w:lang w:val="en-US" w:bidi="he-IL"/>
        </w:rPr>
      </w:pPr>
    </w:p>
    <w:p w14:paraId="1DDCBF7D" w14:textId="49D6AC39" w:rsidR="000527B1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  <w:r w:rsidRPr="005E5897">
        <w:rPr>
          <w:rFonts w:eastAsiaTheme="minorEastAsia" w:cs="Arial"/>
          <w:sz w:val="20"/>
          <w:szCs w:val="20"/>
          <w:rtl/>
          <w:lang w:val="en-US" w:bidi="he-IL"/>
        </w:rPr>
        <w:drawing>
          <wp:anchor distT="0" distB="0" distL="114300" distR="114300" simplePos="0" relativeHeight="251659264" behindDoc="0" locked="0" layoutInCell="1" allowOverlap="1" wp14:anchorId="70E0A12A" wp14:editId="45CE48AD">
            <wp:simplePos x="0" y="0"/>
            <wp:positionH relativeFrom="column">
              <wp:posOffset>477206</wp:posOffset>
            </wp:positionH>
            <wp:positionV relativeFrom="paragraph">
              <wp:posOffset>11779</wp:posOffset>
            </wp:positionV>
            <wp:extent cx="4030345" cy="1438910"/>
            <wp:effectExtent l="0" t="0" r="8255" b="8890"/>
            <wp:wrapThrough wrapText="bothSides">
              <wp:wrapPolygon edited="0">
                <wp:start x="0" y="0"/>
                <wp:lineTo x="0" y="21447"/>
                <wp:lineTo x="21542" y="21447"/>
                <wp:lineTo x="21542" y="0"/>
                <wp:lineTo x="0" y="0"/>
              </wp:wrapPolygon>
            </wp:wrapThrough>
            <wp:docPr id="135968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8823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3415" w14:textId="55F2B9B5" w:rsidR="0063723C" w:rsidRDefault="0063723C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6AFD18DF" w14:textId="77777777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53CA50B8" w14:textId="36579A36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52BB153C" w14:textId="2A360676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6CDEC858" w14:textId="6761A8B3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005E835C" w14:textId="652255C7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30B4C9A2" w14:textId="13F2EF3D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2711309B" w14:textId="6A8403F2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7B34C417" w14:textId="77777777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4E716A63" w14:textId="77777777" w:rsidR="005E5897" w:rsidRDefault="005E5897" w:rsidP="0083306D">
      <w:pPr>
        <w:pStyle w:val="ListParagraph"/>
        <w:jc w:val="right"/>
        <w:rPr>
          <w:rFonts w:eastAsiaTheme="minorEastAsia"/>
          <w:sz w:val="20"/>
          <w:szCs w:val="20"/>
          <w:rtl/>
          <w:lang w:val="en-US" w:bidi="he-IL"/>
        </w:rPr>
      </w:pPr>
    </w:p>
    <w:p w14:paraId="7A400976" w14:textId="75A04636" w:rsidR="005E5897" w:rsidRDefault="005E5897" w:rsidP="005E5897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ניתן לראות שערך הרגיסטר ה- </w:t>
      </w:r>
      <w:r>
        <w:rPr>
          <w:rFonts w:eastAsiaTheme="minorEastAsia"/>
          <w:sz w:val="20"/>
          <w:szCs w:val="20"/>
          <w:lang w:val="en-US" w:bidi="he-IL"/>
        </w:rPr>
        <w:t>EIP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(כלומר </w:t>
      </w:r>
      <w:r>
        <w:rPr>
          <w:rFonts w:eastAsiaTheme="minorEastAsia"/>
          <w:sz w:val="20"/>
          <w:szCs w:val="20"/>
          <w:lang w:val="en-US" w:bidi="he-IL"/>
        </w:rPr>
        <w:t>PC</w:t>
      </w:r>
      <w:r>
        <w:rPr>
          <w:rFonts w:eastAsiaTheme="minorEastAsia" w:hint="cs"/>
          <w:sz w:val="20"/>
          <w:szCs w:val="20"/>
          <w:rtl/>
          <w:lang w:val="en-US" w:bidi="he-IL"/>
        </w:rPr>
        <w:t>) הוא 00181780.</w:t>
      </w:r>
    </w:p>
    <w:p w14:paraId="6B5757B2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0B368663" w14:textId="6D624802" w:rsidR="005E5897" w:rsidRDefault="00420BD4" w:rsidP="00420BD4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נבחין שזוהי הפונקציה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FillMatrix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ב-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DisAssembly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:</w:t>
      </w:r>
    </w:p>
    <w:p w14:paraId="1690E713" w14:textId="7D632D80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420BD4">
        <w:rPr>
          <w:rFonts w:eastAsiaTheme="minorEastAsia" w:cs="Arial"/>
          <w:sz w:val="20"/>
          <w:szCs w:val="20"/>
          <w:rtl/>
          <w:lang w:val="en-US" w:bidi="he-IL"/>
        </w:rPr>
        <w:drawing>
          <wp:anchor distT="0" distB="0" distL="114300" distR="114300" simplePos="0" relativeHeight="251660288" behindDoc="0" locked="0" layoutInCell="1" allowOverlap="1" wp14:anchorId="1648DC2A" wp14:editId="219E1E4D">
            <wp:simplePos x="0" y="0"/>
            <wp:positionH relativeFrom="column">
              <wp:posOffset>-310983</wp:posOffset>
            </wp:positionH>
            <wp:positionV relativeFrom="paragraph">
              <wp:posOffset>115570</wp:posOffset>
            </wp:positionV>
            <wp:extent cx="3155950" cy="4958715"/>
            <wp:effectExtent l="0" t="0" r="6350" b="0"/>
            <wp:wrapThrough wrapText="bothSides">
              <wp:wrapPolygon edited="0">
                <wp:start x="0" y="0"/>
                <wp:lineTo x="0" y="21492"/>
                <wp:lineTo x="20731" y="21492"/>
                <wp:lineTo x="20731" y="11949"/>
                <wp:lineTo x="21513" y="11949"/>
                <wp:lineTo x="21513" y="11783"/>
                <wp:lineTo x="20731" y="10622"/>
                <wp:lineTo x="20731" y="0"/>
                <wp:lineTo x="0" y="0"/>
              </wp:wrapPolygon>
            </wp:wrapThrough>
            <wp:docPr id="134467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4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A8884" w14:textId="122ECFA0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61F94FAA" w14:textId="756FF38E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ניתן להבחין כי:</w:t>
      </w:r>
    </w:p>
    <w:p w14:paraId="3CC30055" w14:textId="45B6E2F2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הכתובת הראשונה היא 00181930</w:t>
      </w:r>
    </w:p>
    <w:p w14:paraId="245968F4" w14:textId="1B12E561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וזוהי כתובת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הפונציקה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1100E9F5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4DF02629" w14:textId="337BADDD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שם הפונקציה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FillMatrix</w:t>
      </w:r>
      <w:proofErr w:type="spellEnd"/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מרמז על כך שזאת הפונקציה שממלאת לנו את המטריצה ואכן הפונקציה הזאת מקבלת מטריצה (תאכלס עושה שימוש בכתובת של המטריצה וממלאת שם ערכים) וממלאת את הכניסות במטריצה בערכים לפי נוסחה.</w:t>
      </w:r>
    </w:p>
    <w:p w14:paraId="1C2641C4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0E8BFE9C" w14:textId="624741FE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גודל הפונקציה:</w:t>
      </w:r>
    </w:p>
    <w:p w14:paraId="5473D912" w14:textId="44B8E1AF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ניתן לראות שהפונקציה מתחילה בכתובת 00181930 ונגמרת בכתובת </w:t>
      </w:r>
      <w:r>
        <w:rPr>
          <w:rFonts w:eastAsiaTheme="minorEastAsia"/>
          <w:sz w:val="20"/>
          <w:szCs w:val="20"/>
          <w:lang w:val="en-US" w:bidi="he-IL"/>
        </w:rPr>
        <w:t>001819BE</w:t>
      </w:r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19DBC7DC" w14:textId="6F991E1F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סה"כ לאחר חיסור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בהקסא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:</w:t>
      </w:r>
    </w:p>
    <w:p w14:paraId="17A1313B" w14:textId="233CD1D4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>8E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כלומר 142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בייטים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15FEAF1C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0F83863" w14:textId="25FFB348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הפונקציה נשמרת ב-</w:t>
      </w:r>
      <w:r>
        <w:rPr>
          <w:rFonts w:eastAsiaTheme="minorEastAsia"/>
          <w:sz w:val="20"/>
          <w:szCs w:val="20"/>
          <w:lang w:val="en-US" w:bidi="he-IL"/>
        </w:rPr>
        <w:t>RAM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באזור שנקרא</w:t>
      </w:r>
    </w:p>
    <w:p w14:paraId="1C08CB4A" w14:textId="49DDF18B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/>
          <w:sz w:val="20"/>
          <w:szCs w:val="20"/>
          <w:lang w:val="en-US" w:bidi="he-IL"/>
        </w:rPr>
        <w:t xml:space="preserve">Code </w:t>
      </w:r>
      <w:proofErr w:type="gramStart"/>
      <w:r>
        <w:rPr>
          <w:rFonts w:eastAsiaTheme="minorEastAsia"/>
          <w:sz w:val="20"/>
          <w:szCs w:val="20"/>
          <w:lang w:val="en-US" w:bidi="he-IL"/>
        </w:rPr>
        <w:t>segment</w:t>
      </w:r>
      <w:proofErr w:type="gramEnd"/>
      <w:r>
        <w:rPr>
          <w:rFonts w:eastAsiaTheme="minorEastAsia"/>
          <w:sz w:val="20"/>
          <w:szCs w:val="20"/>
          <w:lang w:val="en-US" w:bidi="he-IL"/>
        </w:rPr>
        <w:t xml:space="preserve"> </w:t>
      </w:r>
    </w:p>
    <w:p w14:paraId="226420DE" w14:textId="4E455F2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או בשם אחר </w:t>
      </w:r>
      <w:r>
        <w:rPr>
          <w:rFonts w:eastAsiaTheme="minorEastAsia"/>
          <w:sz w:val="20"/>
          <w:szCs w:val="20"/>
          <w:lang w:val="en-US" w:bidi="he-IL"/>
        </w:rPr>
        <w:t>Text Segment</w:t>
      </w:r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45B00A73" w14:textId="77D0F3BB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שזהו מיקום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ReadOnly</w:t>
      </w:r>
      <w:proofErr w:type="spellEnd"/>
      <w:r>
        <w:rPr>
          <w:rFonts w:eastAsiaTheme="minorEastAsia"/>
          <w:sz w:val="20"/>
          <w:szCs w:val="20"/>
          <w:lang w:val="en-US" w:bidi="he-IL"/>
        </w:rPr>
        <w:t xml:space="preserve">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ב-</w:t>
      </w:r>
      <w:r>
        <w:rPr>
          <w:rFonts w:eastAsiaTheme="minorEastAsia"/>
          <w:sz w:val="20"/>
          <w:szCs w:val="20"/>
          <w:lang w:val="en-US" w:bidi="he-IL"/>
        </w:rPr>
        <w:t xml:space="preserve">Ram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שנמצא בתחילתו.</w:t>
      </w:r>
    </w:p>
    <w:p w14:paraId="31E8D9C2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FB105A1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4DC5FB90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580F220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B1708AA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72F83570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6D0A004C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0F7D20EF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7DE1EC7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68197161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5A40883C" w14:textId="77777777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BC5E2B9" w14:textId="0118DF91" w:rsidR="00420BD4" w:rsidRDefault="00420BD4" w:rsidP="00420BD4">
      <w:pPr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454FD22E" w14:textId="77777777" w:rsidR="00420BD4" w:rsidRDefault="00420BD4" w:rsidP="00420BD4">
      <w:pPr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66045FBC" w14:textId="12B5771A" w:rsidR="00420BD4" w:rsidRDefault="00224FED" w:rsidP="00420BD4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lastRenderedPageBreak/>
        <w:t xml:space="preserve">נבחין שמשתנה </w:t>
      </w:r>
      <w:proofErr w:type="spellStart"/>
      <w:r>
        <w:rPr>
          <w:rFonts w:eastAsiaTheme="minorEastAsia"/>
          <w:sz w:val="20"/>
          <w:szCs w:val="20"/>
          <w:lang w:val="en-US" w:bidi="he-IL"/>
        </w:rPr>
        <w:t>auxMat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הוא משתנה לוקאלי שמוגדר בתוך פונקציית 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57F4C3BA" w14:textId="4F54DE95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כלומר ניתן לגשת אליו בכל פונקציית 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ורק בתוכה.</w:t>
      </w:r>
    </w:p>
    <w:p w14:paraId="41F0911F" w14:textId="2F07955F" w:rsidR="00224FED" w:rsidRPr="00420BD4" w:rsidRDefault="00224FED" w:rsidP="00224FED">
      <w:pPr>
        <w:pStyle w:val="ListParagraph"/>
        <w:bidi/>
        <w:rPr>
          <w:rFonts w:eastAsiaTheme="minorEastAsia" w:hint="cs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יש לשים לב שהוא נשלח לפונקציה אחרת מה-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>, וזה אולי יכול לבלבל, אבל בעצם מה שנשלח זה הכתובת של המערך (כי ערך של משתנה מסוג מערך הוא בעצם הכתובת בה הוא שמור) ובגלל שב-</w:t>
      </w:r>
      <w:r>
        <w:rPr>
          <w:rFonts w:eastAsiaTheme="minorEastAsia"/>
          <w:sz w:val="20"/>
          <w:szCs w:val="20"/>
          <w:lang w:val="en-US" w:bidi="he-IL"/>
        </w:rPr>
        <w:t>C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השימוש הוא ב- </w:t>
      </w:r>
      <w:r>
        <w:rPr>
          <w:rFonts w:eastAsiaTheme="minorEastAsia"/>
          <w:sz w:val="20"/>
          <w:szCs w:val="20"/>
          <w:lang w:val="en-US" w:bidi="he-IL"/>
        </w:rPr>
        <w:t xml:space="preserve">Call By Value </w:t>
      </w:r>
      <w:r>
        <w:rPr>
          <w:rFonts w:eastAsiaTheme="minorEastAsia" w:hint="cs"/>
          <w:sz w:val="20"/>
          <w:szCs w:val="20"/>
          <w:rtl/>
          <w:lang w:val="en-US" w:bidi="he-IL"/>
        </w:rPr>
        <w:t xml:space="preserve"> אז הכתובת מגיעה לפונקציה הנקראת והיא יכול לערוך את המערך. אבל, לא בגלל שניתן לגשת למשתנה דרכה.</w:t>
      </w:r>
    </w:p>
    <w:p w14:paraId="55976F7C" w14:textId="734A1DB9" w:rsidR="00420BD4" w:rsidRDefault="00420BD4" w:rsidP="00420BD4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27758889" w14:textId="2E7A38F2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כתובתו </w:t>
      </w:r>
      <w:proofErr w:type="spellStart"/>
      <w:r>
        <w:rPr>
          <w:rFonts w:eastAsiaTheme="minorEastAsia" w:hint="cs"/>
          <w:sz w:val="20"/>
          <w:szCs w:val="20"/>
          <w:rtl/>
          <w:lang w:val="en-US" w:bidi="he-IL"/>
        </w:rPr>
        <w:t>בבפונקציית</w:t>
      </w:r>
      <w:proofErr w:type="spellEnd"/>
      <w:r>
        <w:rPr>
          <w:rFonts w:eastAsiaTheme="minorEastAsia" w:hint="cs"/>
          <w:sz w:val="20"/>
          <w:szCs w:val="20"/>
          <w:rtl/>
          <w:lang w:val="en-US" w:bidi="he-IL"/>
        </w:rPr>
        <w:t xml:space="preserve"> ה-</w:t>
      </w:r>
      <w:r>
        <w:rPr>
          <w:rFonts w:eastAsiaTheme="minorEastAsia"/>
          <w:sz w:val="20"/>
          <w:szCs w:val="20"/>
          <w:lang w:val="en-US" w:bidi="he-IL"/>
        </w:rPr>
        <w:t>main</w:t>
      </w:r>
      <w:r>
        <w:rPr>
          <w:rFonts w:eastAsiaTheme="minorEastAsia" w:hint="cs"/>
          <w:sz w:val="20"/>
          <w:szCs w:val="20"/>
          <w:rtl/>
          <w:lang w:val="en-US" w:bidi="he-IL"/>
        </w:rPr>
        <w:t>:</w:t>
      </w:r>
    </w:p>
    <w:p w14:paraId="523B926F" w14:textId="77777777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029C3B02" w14:textId="63A282B9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 w:rsidRPr="00224FED">
        <w:rPr>
          <w:rFonts w:eastAsiaTheme="minorEastAsia" w:cs="Arial"/>
          <w:sz w:val="20"/>
          <w:szCs w:val="20"/>
          <w:rtl/>
          <w:lang w:val="en-US" w:bidi="he-IL"/>
        </w:rPr>
        <w:drawing>
          <wp:anchor distT="0" distB="0" distL="114300" distR="114300" simplePos="0" relativeHeight="251661312" behindDoc="0" locked="0" layoutInCell="1" allowOverlap="1" wp14:anchorId="20132775" wp14:editId="335269EB">
            <wp:simplePos x="0" y="0"/>
            <wp:positionH relativeFrom="column">
              <wp:posOffset>-462224</wp:posOffset>
            </wp:positionH>
            <wp:positionV relativeFrom="paragraph">
              <wp:posOffset>2463</wp:posOffset>
            </wp:positionV>
            <wp:extent cx="5731510" cy="877570"/>
            <wp:effectExtent l="0" t="0" r="2540" b="0"/>
            <wp:wrapThrough wrapText="bothSides">
              <wp:wrapPolygon edited="0">
                <wp:start x="0" y="0"/>
                <wp:lineTo x="0" y="21100"/>
                <wp:lineTo x="21538" y="21100"/>
                <wp:lineTo x="21538" y="0"/>
                <wp:lineTo x="0" y="0"/>
              </wp:wrapPolygon>
            </wp:wrapThrough>
            <wp:docPr id="9616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312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08D43" w14:textId="62292309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>והוא שמור על ה-</w:t>
      </w:r>
      <w:r>
        <w:rPr>
          <w:rFonts w:eastAsiaTheme="minorEastAsia"/>
          <w:sz w:val="20"/>
          <w:szCs w:val="20"/>
          <w:lang w:val="en-US" w:bidi="he-IL"/>
        </w:rPr>
        <w:t>stack</w:t>
      </w:r>
      <w:r>
        <w:rPr>
          <w:rFonts w:eastAsiaTheme="minorEastAsia" w:hint="cs"/>
          <w:sz w:val="20"/>
          <w:szCs w:val="20"/>
          <w:rtl/>
          <w:lang w:val="en-US" w:bidi="he-IL"/>
        </w:rPr>
        <w:t>.</w:t>
      </w:r>
    </w:p>
    <w:p w14:paraId="7824C043" w14:textId="77777777" w:rsidR="00224FED" w:rsidRDefault="00224FED" w:rsidP="00224FED">
      <w:pPr>
        <w:pStyle w:val="ListParagraph"/>
        <w:bidi/>
        <w:rPr>
          <w:rFonts w:eastAsiaTheme="minorEastAsia"/>
          <w:sz w:val="20"/>
          <w:szCs w:val="20"/>
          <w:rtl/>
          <w:lang w:val="en-US" w:bidi="he-IL"/>
        </w:rPr>
      </w:pPr>
    </w:p>
    <w:p w14:paraId="118C0B38" w14:textId="0B2C958B" w:rsidR="00224FED" w:rsidRDefault="00224FED" w:rsidP="00224FED">
      <w:pPr>
        <w:pStyle w:val="ListParagraph"/>
        <w:numPr>
          <w:ilvl w:val="0"/>
          <w:numId w:val="2"/>
        </w:numPr>
        <w:bidi/>
        <w:rPr>
          <w:rFonts w:eastAsiaTheme="minorEastAsia"/>
          <w:sz w:val="20"/>
          <w:szCs w:val="20"/>
          <w:lang w:val="en-US" w:bidi="he-IL"/>
        </w:rPr>
      </w:pPr>
      <w:r>
        <w:rPr>
          <w:rFonts w:eastAsiaTheme="minorEastAsia" w:hint="cs"/>
          <w:sz w:val="20"/>
          <w:szCs w:val="20"/>
          <w:rtl/>
          <w:lang w:val="en-US" w:bidi="he-IL"/>
        </w:rPr>
        <w:t xml:space="preserve">לפי </w:t>
      </w:r>
      <w:r>
        <w:rPr>
          <w:rFonts w:eastAsiaTheme="minorEastAsia"/>
          <w:sz w:val="20"/>
          <w:szCs w:val="20"/>
          <w:lang w:val="en-US" w:bidi="he-IL"/>
        </w:rPr>
        <w:t>Disassembly</w:t>
      </w:r>
      <w:r>
        <w:rPr>
          <w:rFonts w:eastAsiaTheme="minorEastAsia" w:hint="cs"/>
          <w:sz w:val="20"/>
          <w:szCs w:val="20"/>
          <w:rtl/>
          <w:lang w:val="en-US" w:bidi="he-IL"/>
        </w:rPr>
        <w:t>:</w:t>
      </w:r>
    </w:p>
    <w:p w14:paraId="3DF6007C" w14:textId="4871BEC7" w:rsidR="00224FED" w:rsidRPr="00224FED" w:rsidRDefault="00CA55A8" w:rsidP="00224FED">
      <w:pPr>
        <w:pStyle w:val="ListParagraph"/>
        <w:bidi/>
        <w:rPr>
          <w:rFonts w:eastAsiaTheme="minorEastAsia" w:hint="cs"/>
          <w:sz w:val="20"/>
          <w:szCs w:val="20"/>
          <w:lang w:val="en-US" w:bidi="he-IL"/>
        </w:rPr>
      </w:pPr>
      <w:r w:rsidRPr="00CA55A8">
        <w:rPr>
          <w:rFonts w:eastAsiaTheme="minorEastAsia" w:cs="Arial"/>
          <w:sz w:val="20"/>
          <w:szCs w:val="20"/>
          <w:rtl/>
          <w:lang w:val="en-US" w:bidi="he-IL"/>
        </w:rPr>
        <w:drawing>
          <wp:anchor distT="0" distB="0" distL="114300" distR="114300" simplePos="0" relativeHeight="251662336" behindDoc="0" locked="0" layoutInCell="1" allowOverlap="1" wp14:anchorId="5F723388" wp14:editId="3D623B7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6235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hrough>
            <wp:docPr id="1453798285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98285" name="Picture 1" descr="A computer screen shot of a white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4FED" w:rsidRPr="0022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57435"/>
    <w:multiLevelType w:val="hybridMultilevel"/>
    <w:tmpl w:val="131EE8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E0A6B"/>
    <w:multiLevelType w:val="hybridMultilevel"/>
    <w:tmpl w:val="9F9A59DA"/>
    <w:lvl w:ilvl="0" w:tplc="640CB26A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80263">
    <w:abstractNumId w:val="0"/>
  </w:num>
  <w:num w:numId="2" w16cid:durableId="59024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10"/>
    <w:rsid w:val="000527B1"/>
    <w:rsid w:val="00224FED"/>
    <w:rsid w:val="00420BD4"/>
    <w:rsid w:val="005E5897"/>
    <w:rsid w:val="005F5D07"/>
    <w:rsid w:val="0063723C"/>
    <w:rsid w:val="006D26FF"/>
    <w:rsid w:val="006D31FF"/>
    <w:rsid w:val="007C4C10"/>
    <w:rsid w:val="0083306D"/>
    <w:rsid w:val="008B23DA"/>
    <w:rsid w:val="00CA55A8"/>
    <w:rsid w:val="00E9793C"/>
    <w:rsid w:val="00E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7212"/>
  <w15:chartTrackingRefBased/>
  <w15:docId w15:val="{A0FC58F6-C409-4720-AF20-F5467DD5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Arama</dc:creator>
  <cp:keywords/>
  <dc:description/>
  <cp:lastModifiedBy>Yehonatan Arama</cp:lastModifiedBy>
  <cp:revision>7</cp:revision>
  <dcterms:created xsi:type="dcterms:W3CDTF">2024-05-07T07:56:00Z</dcterms:created>
  <dcterms:modified xsi:type="dcterms:W3CDTF">2024-05-07T11:49:00Z</dcterms:modified>
</cp:coreProperties>
</file>