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90A" w:rsidRDefault="0013590A">
      <w:pPr>
        <w:rPr>
          <w:b/>
          <w:lang w:val="es-MX"/>
        </w:rPr>
      </w:pPr>
      <w:r>
        <w:rPr>
          <w:b/>
          <w:lang w:val="es-MX"/>
        </w:rPr>
        <w:t>**** NO TE OLVIDES DE ADJUNTAR LOS ARCHIVOS REPORTE.xlsx y REVISAR.xlsx*****</w:t>
      </w:r>
    </w:p>
    <w:p w:rsidR="00134611" w:rsidRPr="0090328C" w:rsidRDefault="0090328C">
      <w:pPr>
        <w:rPr>
          <w:b/>
          <w:lang w:val="es-MX"/>
        </w:rPr>
      </w:pPr>
      <w:r w:rsidRPr="0090328C">
        <w:rPr>
          <w:b/>
          <w:lang w:val="es-MX"/>
        </w:rPr>
        <w:t>Para:</w:t>
      </w:r>
    </w:p>
    <w:p w:rsidR="0090328C" w:rsidRPr="0090328C" w:rsidRDefault="0090328C">
      <w:pPr>
        <w:rPr>
          <w:b/>
          <w:lang w:val="es-MX"/>
        </w:rPr>
      </w:pPr>
      <w:bookmarkStart w:id="0" w:name="_GoBack"/>
      <w:bookmarkEnd w:id="0"/>
      <w:r w:rsidRPr="0090328C">
        <w:rPr>
          <w:b/>
          <w:lang w:val="es-MX"/>
        </w:rPr>
        <w:t>Asunto:</w:t>
      </w:r>
    </w:p>
    <w:p w:rsidR="0090328C" w:rsidRPr="0090328C" w:rsidRDefault="0090328C">
      <w:pPr>
        <w:rPr>
          <w:b/>
          <w:color w:val="323E4F" w:themeColor="text2" w:themeShade="BF"/>
          <w:sz w:val="24"/>
          <w:lang w:val="es-MX"/>
        </w:rPr>
      </w:pPr>
      <w:r w:rsidRPr="0090328C">
        <w:rPr>
          <w:b/>
          <w:color w:val="323E4F" w:themeColor="text2" w:themeShade="BF"/>
          <w:sz w:val="24"/>
          <w:lang w:val="es-MX"/>
        </w:rPr>
        <w:t>REPORTE DE INGRESO SISCOVID</w:t>
      </w:r>
      <w:r w:rsidR="0067296F">
        <w:rPr>
          <w:b/>
          <w:color w:val="323E4F" w:themeColor="text2" w:themeShade="BF"/>
          <w:sz w:val="24"/>
          <w:lang w:val="es-MX"/>
        </w:rPr>
        <w:t xml:space="preserve"> </w:t>
      </w:r>
      <w:r w:rsidRPr="0090328C">
        <w:rPr>
          <w:b/>
          <w:color w:val="323E4F" w:themeColor="text2" w:themeShade="BF"/>
          <w:sz w:val="24"/>
          <w:lang w:val="es-MX"/>
        </w:rPr>
        <w:t>– 19-02-2023, 12:23</w:t>
      </w:r>
    </w:p>
    <w:p w:rsidR="0090328C" w:rsidRDefault="0090328C">
      <w:pPr>
        <w:rPr>
          <w:rStyle w:val="xfluidplugincopy"/>
          <w:rFonts w:ascii="Calibri" w:hAnsi="Calibri" w:cs="Calibri"/>
          <w:b/>
          <w:color w:val="000000"/>
          <w:bdr w:val="none" w:sz="0" w:space="0" w:color="auto" w:frame="1"/>
        </w:rPr>
      </w:pPr>
      <w:r w:rsidRPr="0090328C">
        <w:rPr>
          <w:rStyle w:val="xfluidplugincopy"/>
          <w:rFonts w:ascii="Calibri" w:hAnsi="Calibri" w:cs="Calibri"/>
          <w:b/>
          <w:color w:val="000000"/>
          <w:bdr w:val="none" w:sz="0" w:space="0" w:color="auto" w:frame="1"/>
        </w:rPr>
        <w:t>Mensaje:</w:t>
      </w:r>
    </w:p>
    <w:p w:rsidR="00BB4248" w:rsidRDefault="00BB4248">
      <w:pPr>
        <w:rPr>
          <w:rStyle w:val="xfluidplugincopy"/>
          <w:rFonts w:ascii="Calibri" w:hAnsi="Calibri" w:cs="Calibri"/>
          <w:b/>
          <w:color w:val="000000"/>
          <w:bdr w:val="none" w:sz="0" w:space="0" w:color="auto" w:frame="1"/>
        </w:rPr>
      </w:pPr>
    </w:p>
    <w:p w:rsidR="00563D2B" w:rsidRDefault="00BB4248" w:rsidP="00563D2B">
      <w:pPr>
        <w:rPr>
          <w:rFonts w:ascii="Calibri" w:hAnsi="Calibri" w:cs="Calibri"/>
          <w:bCs/>
          <w:color w:val="000000"/>
          <w:u w:val="single"/>
          <w:bdr w:val="none" w:sz="0" w:space="0" w:color="auto" w:frame="1"/>
        </w:rPr>
      </w:pPr>
      <w:r w:rsidRPr="00CC7450">
        <w:rPr>
          <w:rStyle w:val="xfluidplugincopy"/>
          <w:rFonts w:ascii="Calibri" w:hAnsi="Calibri" w:cs="Calibri"/>
          <w:bCs/>
          <w:color w:val="000000"/>
          <w:bdr w:val="none" w:sz="0" w:space="0" w:color="auto" w:frame="1"/>
        </w:rPr>
        <w:t>Con fecha 19 de febrero del 2023</w:t>
      </w:r>
      <w:r w:rsidR="000C3757" w:rsidRPr="00CC7450">
        <w:rPr>
          <w:rStyle w:val="xfluidplugincopy"/>
          <w:rFonts w:ascii="Calibri" w:hAnsi="Calibri" w:cs="Calibri"/>
          <w:bCs/>
          <w:color w:val="000000"/>
          <w:bdr w:val="none" w:sz="0" w:space="0" w:color="auto" w:frame="1"/>
        </w:rPr>
        <w:t>, se realizó el ingreso automatizado de pruebas de antígeno</w:t>
      </w:r>
      <w:r w:rsidR="00CC7450">
        <w:rPr>
          <w:rStyle w:val="xfluidplugincopy"/>
          <w:rFonts w:ascii="Calibri" w:hAnsi="Calibri" w:cs="Calibri"/>
          <w:bCs/>
          <w:color w:val="000000"/>
          <w:bdr w:val="none" w:sz="0" w:space="0" w:color="auto" w:frame="1"/>
        </w:rPr>
        <w:t>s en la plataforma SISCOVID</w:t>
      </w:r>
      <w:r w:rsidR="00AC603C" w:rsidRPr="00CC7450">
        <w:rPr>
          <w:rStyle w:val="xfluidplugincopy"/>
          <w:rFonts w:ascii="Calibri" w:hAnsi="Calibri" w:cs="Calibri"/>
          <w:bCs/>
          <w:color w:val="000000"/>
          <w:bdr w:val="none" w:sz="0" w:space="0" w:color="auto" w:frame="1"/>
        </w:rPr>
        <w:t>.</w:t>
      </w:r>
      <w:r w:rsidR="00563D2B">
        <w:rPr>
          <w:rFonts w:ascii="Calibri" w:hAnsi="Calibri" w:cs="Calibri"/>
          <w:bCs/>
          <w:color w:val="000000"/>
          <w:u w:val="single"/>
          <w:bdr w:val="none" w:sz="0" w:space="0" w:color="auto" w:frame="1"/>
        </w:rPr>
        <w:t xml:space="preserve"> </w:t>
      </w:r>
    </w:p>
    <w:p w:rsidR="00563D2B" w:rsidRPr="00563D2B" w:rsidRDefault="0067296F" w:rsidP="00563D2B">
      <w:pPr>
        <w:rPr>
          <w:rFonts w:ascii="Calibri" w:hAnsi="Calibri" w:cs="Calibri"/>
          <w:bCs/>
          <w:color w:val="000000"/>
          <w:u w:val="single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PE"/>
        </w:rPr>
        <w:t xml:space="preserve">La data ingresada tiene un total de </w:t>
      </w:r>
      <w:r w:rsidRPr="0067296F">
        <w:rPr>
          <w:rFonts w:ascii="Bahnschrift" w:eastAsia="Times New Roman" w:hAnsi="Bahnschrift" w:cs="Segoe UI"/>
          <w:b/>
          <w:color w:val="323E4F" w:themeColor="text2" w:themeShade="BF"/>
          <w:szCs w:val="21"/>
          <w:lang w:eastAsia="es-PE"/>
        </w:rPr>
        <w:t>191 pruebas registradas</w:t>
      </w:r>
      <w:r w:rsidRPr="0067296F">
        <w:rPr>
          <w:rFonts w:ascii="Bahnschrift" w:eastAsia="Times New Roman" w:hAnsi="Bahnschrift" w:cs="Segoe UI"/>
          <w:color w:val="000000"/>
          <w:szCs w:val="21"/>
          <w:lang w:eastAsia="es-PE"/>
        </w:rPr>
        <w:t>.</w:t>
      </w:r>
    </w:p>
    <w:p w:rsidR="0067296F" w:rsidRDefault="0067296F" w:rsidP="0090328C">
      <w:pPr>
        <w:shd w:val="clear" w:color="auto" w:fill="FFFFFF"/>
        <w:spacing w:after="0" w:line="240" w:lineRule="auto"/>
        <w:textAlignment w:val="baseline"/>
        <w:rPr>
          <w:rFonts w:ascii="Bahnschrift" w:eastAsia="Times New Roman" w:hAnsi="Bahnschrift" w:cs="Segoe UI"/>
          <w:b/>
          <w:color w:val="000000"/>
          <w:sz w:val="21"/>
          <w:szCs w:val="21"/>
          <w:lang w:eastAsia="es-PE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PE"/>
        </w:rPr>
        <w:t xml:space="preserve">Con rango de ejecución entre el </w:t>
      </w:r>
      <w:r w:rsidRPr="0067296F">
        <w:rPr>
          <w:rFonts w:ascii="Bahnschrift" w:eastAsia="Times New Roman" w:hAnsi="Bahnschrift" w:cs="Segoe UI"/>
          <w:b/>
          <w:color w:val="000000"/>
          <w:sz w:val="21"/>
          <w:szCs w:val="21"/>
          <w:lang w:eastAsia="es-PE"/>
        </w:rPr>
        <w:t>14/02/2023 al 17/02/2023</w:t>
      </w:r>
      <w:r>
        <w:rPr>
          <w:rFonts w:ascii="Bahnschrift" w:eastAsia="Times New Roman" w:hAnsi="Bahnschrift" w:cs="Segoe UI"/>
          <w:b/>
          <w:color w:val="000000"/>
          <w:sz w:val="21"/>
          <w:szCs w:val="21"/>
          <w:lang w:eastAsia="es-PE"/>
        </w:rPr>
        <w:t>.</w:t>
      </w:r>
    </w:p>
    <w:p w:rsidR="0067296F" w:rsidRDefault="0067296F" w:rsidP="0090328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s-PE"/>
        </w:rPr>
      </w:pPr>
    </w:p>
    <w:p w:rsidR="0067296F" w:rsidRPr="0090328C" w:rsidRDefault="0067296F" w:rsidP="0090328C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</w:pPr>
      <w:r w:rsidRPr="0067296F"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>REPORTE</w:t>
      </w:r>
      <w:r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 xml:space="preserve"> AUTOMATIZADO </w:t>
      </w:r>
      <w:r w:rsidR="00DA5776"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ab/>
      </w:r>
      <w:r w:rsidR="009F56A5"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ab/>
      </w:r>
      <w:r w:rsidR="009F56A5"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ab/>
      </w:r>
      <w:r w:rsidR="00DA5776">
        <w:rPr>
          <w:rFonts w:ascii="Arial Rounded MT Bold" w:eastAsia="Times New Roman" w:hAnsi="Arial Rounded MT Bold" w:cs="Segoe UI"/>
          <w:b/>
          <w:color w:val="000000"/>
          <w:sz w:val="21"/>
          <w:szCs w:val="21"/>
          <w:lang w:eastAsia="es-PE"/>
        </w:rPr>
        <w:t>***</w:t>
      </w:r>
      <w:r w:rsidR="00DA5776" w:rsidRPr="009F56A5">
        <w:rPr>
          <w:rFonts w:ascii="Arial Rounded MT Bold" w:eastAsia="Times New Roman" w:hAnsi="Arial Rounded MT Bold" w:cs="Segoe UI"/>
          <w:b/>
          <w:color w:val="538135" w:themeColor="accent6" w:themeShade="BF"/>
          <w:sz w:val="24"/>
          <w:szCs w:val="24"/>
          <w:lang w:eastAsia="es-PE"/>
        </w:rPr>
        <w:t>REPORTE.xlsx</w:t>
      </w:r>
      <w:r w:rsidRPr="009F56A5">
        <w:rPr>
          <w:rFonts w:ascii="Arial Rounded MT Bold" w:eastAsia="Times New Roman" w:hAnsi="Arial Rounded MT Bold" w:cs="Segoe UI"/>
          <w:b/>
          <w:color w:val="538135" w:themeColor="accent6" w:themeShade="BF"/>
          <w:sz w:val="24"/>
          <w:szCs w:val="24"/>
          <w:lang w:eastAsia="es-PE"/>
        </w:rPr>
        <w:t>:</w:t>
      </w:r>
    </w:p>
    <w:p w:rsidR="00DA5776" w:rsidRPr="0090328C" w:rsidRDefault="00183F40" w:rsidP="00DA577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PE"/>
        </w:rPr>
      </w:pP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PE"/>
        </w:rPr>
        <w:t>Se extrajo los datos del archivo entregado al sistema</w:t>
      </w:r>
      <w:r w:rsidR="0067296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PE"/>
        </w:rPr>
        <w:t xml:space="preserve"> </w:t>
      </w:r>
      <w:r w:rsidR="0090328C" w:rsidRPr="0090328C">
        <w:rPr>
          <w:rFonts w:ascii="Bahnschrift" w:eastAsia="Times New Roman" w:hAnsi="Bahnschrift" w:cs="Calibri"/>
          <w:b/>
          <w:color w:val="0D0D0D" w:themeColor="text1" w:themeTint="F2"/>
          <w:szCs w:val="24"/>
          <w:bdr w:val="none" w:sz="0" w:space="0" w:color="auto" w:frame="1"/>
          <w:shd w:val="clear" w:color="auto" w:fill="FFFFFF"/>
          <w:lang w:eastAsia="es-PE"/>
        </w:rPr>
        <w:t>(</w:t>
      </w:r>
      <w:r w:rsidR="0067296F" w:rsidRPr="00183F40">
        <w:rPr>
          <w:rFonts w:ascii="Bahnschrift" w:eastAsia="Times New Roman" w:hAnsi="Bahnschrift" w:cs="Calibri"/>
          <w:b/>
          <w:color w:val="0D0D0D" w:themeColor="text1" w:themeTint="F2"/>
          <w:szCs w:val="24"/>
          <w:bdr w:val="none" w:sz="0" w:space="0" w:color="auto" w:frame="1"/>
          <w:shd w:val="clear" w:color="auto" w:fill="FFFFFF"/>
          <w:lang w:eastAsia="es-PE"/>
        </w:rPr>
        <w:t>191</w:t>
      </w:r>
      <w:r w:rsidR="0090328C" w:rsidRPr="0090328C">
        <w:rPr>
          <w:rFonts w:ascii="Bahnschrift" w:eastAsia="Times New Roman" w:hAnsi="Bahnschrift" w:cs="Calibri"/>
          <w:b/>
          <w:color w:val="0D0D0D" w:themeColor="text1" w:themeTint="F2"/>
          <w:szCs w:val="24"/>
          <w:bdr w:val="none" w:sz="0" w:space="0" w:color="auto" w:frame="1"/>
          <w:shd w:val="clear" w:color="auto" w:fill="FFFFFF"/>
          <w:lang w:eastAsia="es-PE"/>
        </w:rPr>
        <w:t xml:space="preserve"> registros)</w:t>
      </w:r>
      <w:r w:rsidR="0090328C" w:rsidRPr="0090328C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s-PE"/>
        </w:rPr>
        <w:t>:</w:t>
      </w:r>
    </w:p>
    <w:p w:rsidR="0090328C" w:rsidRPr="0090328C" w:rsidRDefault="00183F40" w:rsidP="0090328C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C64C0"/>
          <w:sz w:val="24"/>
          <w:szCs w:val="24"/>
          <w:bdr w:val="none" w:sz="0" w:space="0" w:color="auto" w:frame="1"/>
          <w:shd w:val="clear" w:color="auto" w:fill="FFFFFF"/>
          <w:lang w:eastAsia="es-PE"/>
        </w:rPr>
      </w:pPr>
      <w:r>
        <w:rPr>
          <w:rFonts w:ascii="inherit" w:eastAsia="Times New Roman" w:hAnsi="inherit" w:cs="Calibri"/>
          <w:b/>
          <w:bCs/>
          <w:color w:val="0C64C0"/>
          <w:sz w:val="24"/>
          <w:szCs w:val="24"/>
          <w:bdr w:val="none" w:sz="0" w:space="0" w:color="auto" w:frame="1"/>
          <w:shd w:val="clear" w:color="auto" w:fill="FFFFFF"/>
          <w:lang w:eastAsia="es-PE"/>
        </w:rPr>
        <w:t>–0</w:t>
      </w:r>
      <w:r w:rsidR="0090328C" w:rsidRPr="0090328C">
        <w:rPr>
          <w:rFonts w:ascii="inherit" w:eastAsia="Times New Roman" w:hAnsi="inherit" w:cs="Calibri"/>
          <w:b/>
          <w:bCs/>
          <w:color w:val="0C64C0"/>
          <w:sz w:val="24"/>
          <w:szCs w:val="24"/>
          <w:bdr w:val="none" w:sz="0" w:space="0" w:color="auto" w:frame="1"/>
          <w:shd w:val="clear" w:color="auto" w:fill="FFFFFF"/>
          <w:lang w:eastAsia="es-PE"/>
        </w:rPr>
        <w:t xml:space="preserve"> ENVIADO</w:t>
      </w:r>
      <w:r w:rsidR="00DA5776">
        <w:rPr>
          <w:rFonts w:ascii="inherit" w:eastAsia="Times New Roman" w:hAnsi="inherit" w:cs="Calibri"/>
          <w:b/>
          <w:bCs/>
          <w:color w:val="0C64C0"/>
          <w:sz w:val="24"/>
          <w:szCs w:val="24"/>
          <w:bdr w:val="none" w:sz="0" w:space="0" w:color="auto" w:frame="1"/>
          <w:shd w:val="clear" w:color="auto" w:fill="FFFFFF"/>
          <w:lang w:eastAsia="es-PE"/>
        </w:rPr>
        <w:t>S</w:t>
      </w:r>
    </w:p>
    <w:p w:rsidR="00DA5776" w:rsidRDefault="00183F40" w:rsidP="00DA5776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ED5C57"/>
          <w:sz w:val="24"/>
          <w:szCs w:val="24"/>
          <w:bdr w:val="none" w:sz="0" w:space="0" w:color="auto" w:frame="1"/>
          <w:shd w:val="clear" w:color="auto" w:fill="FFFFFF"/>
          <w:lang w:eastAsia="es-PE"/>
        </w:rPr>
      </w:pPr>
      <w:r>
        <w:rPr>
          <w:rFonts w:ascii="inherit" w:eastAsia="Times New Roman" w:hAnsi="inherit" w:cs="Calibri"/>
          <w:b/>
          <w:bCs/>
          <w:color w:val="ED5C57"/>
          <w:sz w:val="24"/>
          <w:szCs w:val="24"/>
          <w:bdr w:val="none" w:sz="0" w:space="0" w:color="auto" w:frame="1"/>
          <w:shd w:val="clear" w:color="auto" w:fill="FFFFFF"/>
          <w:lang w:eastAsia="es-PE"/>
        </w:rPr>
        <w:t>–</w:t>
      </w:r>
      <w:r w:rsidR="0090328C" w:rsidRPr="0090328C">
        <w:rPr>
          <w:rFonts w:ascii="inherit" w:eastAsia="Times New Roman" w:hAnsi="inherit" w:cs="Calibri"/>
          <w:b/>
          <w:bCs/>
          <w:color w:val="ED5C57"/>
          <w:sz w:val="24"/>
          <w:szCs w:val="24"/>
          <w:bdr w:val="none" w:sz="0" w:space="0" w:color="auto" w:frame="1"/>
          <w:shd w:val="clear" w:color="auto" w:fill="FFFFFF"/>
          <w:lang w:eastAsia="es-PE"/>
        </w:rPr>
        <w:t xml:space="preserve"> </w:t>
      </w:r>
      <w:r>
        <w:rPr>
          <w:rFonts w:ascii="inherit" w:eastAsia="Times New Roman" w:hAnsi="inherit" w:cs="Calibri"/>
          <w:b/>
          <w:bCs/>
          <w:color w:val="ED5C57"/>
          <w:sz w:val="24"/>
          <w:szCs w:val="24"/>
          <w:bdr w:val="none" w:sz="0" w:space="0" w:color="auto" w:frame="1"/>
          <w:shd w:val="clear" w:color="auto" w:fill="FFFFFF"/>
          <w:lang w:eastAsia="es-PE"/>
        </w:rPr>
        <w:t>191</w:t>
      </w:r>
      <w:r w:rsidR="0090328C" w:rsidRPr="0090328C">
        <w:rPr>
          <w:rFonts w:ascii="inherit" w:eastAsia="Times New Roman" w:hAnsi="inherit" w:cs="Calibri"/>
          <w:b/>
          <w:bCs/>
          <w:color w:val="ED5C57"/>
          <w:sz w:val="24"/>
          <w:szCs w:val="24"/>
          <w:bdr w:val="none" w:sz="0" w:space="0" w:color="auto" w:frame="1"/>
          <w:shd w:val="clear" w:color="auto" w:fill="FFFFFF"/>
          <w:lang w:eastAsia="es-PE"/>
        </w:rPr>
        <w:t xml:space="preserve"> NO INGRESADOS</w:t>
      </w:r>
    </w:p>
    <w:p w:rsidR="00DA5776" w:rsidRDefault="00183F40" w:rsidP="002320B3">
      <w:pPr>
        <w:shd w:val="clear" w:color="auto" w:fill="FFFFFF"/>
        <w:spacing w:beforeAutospacing="1" w:after="0" w:afterAutospacing="1" w:line="240" w:lineRule="auto"/>
        <w:ind w:firstLine="708"/>
        <w:textAlignment w:val="baseline"/>
        <w:rPr>
          <w:rFonts w:ascii="Calibri" w:eastAsia="Times New Roman" w:hAnsi="Calibri" w:cs="Calibri"/>
          <w:b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eastAsia="es-PE"/>
        </w:rPr>
      </w:pPr>
      <w:r>
        <w:rPr>
          <w:noProof/>
        </w:rPr>
        <w:drawing>
          <wp:inline distT="0" distB="0" distL="0" distR="0">
            <wp:extent cx="3858768" cy="2468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A5" w:rsidRDefault="009F56A5" w:rsidP="009B2FA0">
      <w:pPr>
        <w:shd w:val="clear" w:color="auto" w:fill="FFFFFF"/>
        <w:spacing w:beforeAutospacing="1" w:after="0" w:afterAutospacing="1" w:line="240" w:lineRule="auto"/>
        <w:ind w:firstLine="708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eastAsia="es-PE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eastAsia="es-PE"/>
        </w:rPr>
        <w:t>2. Se han encontrado 191 registros que no han sido ingresados en SISCOVID</w:t>
      </w:r>
    </w:p>
    <w:p w:rsidR="0090328C" w:rsidRPr="00B7749B" w:rsidRDefault="00DA5776" w:rsidP="00B7749B">
      <w:pPr>
        <w:shd w:val="clear" w:color="auto" w:fill="FFFFFF"/>
        <w:spacing w:beforeAutospacing="1" w:after="0" w:afterAutospacing="1" w:line="240" w:lineRule="auto"/>
        <w:ind w:firstLine="708"/>
        <w:textAlignment w:val="baseline"/>
        <w:rPr>
          <w:rFonts w:ascii="Calibri" w:eastAsia="Times New Roman" w:hAnsi="Calibri" w:cs="Calibri"/>
          <w:b/>
          <w:color w:val="DE6A19"/>
          <w:sz w:val="24"/>
          <w:szCs w:val="24"/>
          <w:u w:val="single"/>
          <w:bdr w:val="none" w:sz="0" w:space="0" w:color="auto" w:frame="1"/>
          <w:shd w:val="clear" w:color="auto" w:fill="FFFFFF"/>
          <w:lang w:eastAsia="es-PE"/>
        </w:rPr>
      </w:pPr>
      <w:r w:rsidRPr="00DA5776">
        <w:rPr>
          <w:rFonts w:ascii="Calibri" w:eastAsia="Times New Roman" w:hAnsi="Calibri" w:cs="Calibri"/>
          <w:b/>
          <w:color w:val="DE6A19"/>
          <w:sz w:val="24"/>
          <w:szCs w:val="24"/>
          <w:bdr w:val="none" w:sz="0" w:space="0" w:color="auto" w:frame="1"/>
          <w:shd w:val="clear" w:color="auto" w:fill="FFFFFF"/>
          <w:lang w:eastAsia="es-PE"/>
        </w:rPr>
        <w:t>******* SE ADJUNTA LOS PENDIENTES EN REVISAR.xlsx ******</w:t>
      </w:r>
    </w:p>
    <w:p w:rsidR="00DA5776" w:rsidRPr="00B7749B" w:rsidRDefault="00DA5776" w:rsidP="00DA577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Bookman Old Style" w:eastAsia="Times New Roman" w:hAnsi="Bookman Old Style" w:cs="Calibri"/>
          <w:b/>
          <w:i/>
          <w:color w:val="0D0D0D" w:themeColor="text1" w:themeTint="F2"/>
          <w:sz w:val="20"/>
          <w:szCs w:val="24"/>
          <w:u w:val="single"/>
          <w:bdr w:val="none" w:sz="0" w:space="0" w:color="auto" w:frame="1"/>
          <w:shd w:val="clear" w:color="auto" w:fill="FFFFFF"/>
          <w:lang w:eastAsia="es-PE"/>
        </w:rPr>
      </w:pPr>
      <w:r w:rsidRPr="00DA5776">
        <w:rPr>
          <w:rFonts w:ascii="Bookman Old Style" w:eastAsia="Times New Roman" w:hAnsi="Bookman Old Style" w:cs="Calibri"/>
          <w:b/>
          <w:i/>
          <w:color w:val="0D0D0D" w:themeColor="text1" w:themeTint="F2"/>
          <w:sz w:val="20"/>
          <w:szCs w:val="24"/>
          <w:bdr w:val="none" w:sz="0" w:space="0" w:color="auto" w:frame="1"/>
          <w:shd w:val="clear" w:color="auto" w:fill="FFFFFF"/>
          <w:lang w:eastAsia="es-PE"/>
        </w:rPr>
        <w:t>Saludos cordiales,</w:t>
      </w:r>
    </w:p>
    <w:p w:rsidR="0090328C" w:rsidRPr="0090328C" w:rsidRDefault="0090328C" w:rsidP="0090328C">
      <w:pPr>
        <w:shd w:val="clear" w:color="auto" w:fill="FFFFFF"/>
        <w:spacing w:after="0" w:line="240" w:lineRule="auto"/>
        <w:textAlignment w:val="baseline"/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</w:pPr>
      <w:proofErr w:type="spellStart"/>
      <w:r w:rsidRPr="0090328C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>Blgo</w:t>
      </w:r>
      <w:proofErr w:type="spellEnd"/>
      <w:r w:rsidRPr="0090328C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 xml:space="preserve">. </w:t>
      </w:r>
      <w:proofErr w:type="gramStart"/>
      <w:r w:rsidRPr="0090328C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 xml:space="preserve">Angel </w:t>
      </w:r>
      <w:r w:rsidR="00DA5776" w:rsidRPr="00DA5776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 xml:space="preserve"> Christopher</w:t>
      </w:r>
      <w:proofErr w:type="gramEnd"/>
      <w:r w:rsidR="00DA5776" w:rsidRPr="00DA5776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 xml:space="preserve"> </w:t>
      </w:r>
      <w:r w:rsidRPr="0090328C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>Ram</w:t>
      </w:r>
      <w:r w:rsidR="00DA5776" w:rsidRPr="00DA5776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>i</w:t>
      </w:r>
      <w:r w:rsidRPr="0090328C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>rez</w:t>
      </w:r>
      <w:r w:rsidR="00DA5776" w:rsidRPr="00DA5776">
        <w:rPr>
          <w:rFonts w:ascii="Matura MT Script Capitals" w:eastAsia="Times New Roman" w:hAnsi="Matura MT Script Capitals" w:cs="Calibri"/>
          <w:color w:val="000000"/>
          <w:szCs w:val="24"/>
          <w:bdr w:val="none" w:sz="0" w:space="0" w:color="auto" w:frame="1"/>
          <w:shd w:val="clear" w:color="auto" w:fill="FFFFFF"/>
          <w:lang w:eastAsia="es-PE"/>
        </w:rPr>
        <w:t xml:space="preserve"> Gomero</w:t>
      </w:r>
    </w:p>
    <w:p w:rsidR="0090328C" w:rsidRPr="00F124D4" w:rsidRDefault="0090328C">
      <w:pPr>
        <w:rPr>
          <w:u w:val="single"/>
          <w:lang w:val="es-MX"/>
        </w:rPr>
      </w:pPr>
    </w:p>
    <w:p w:rsidR="0090328C" w:rsidRPr="0090328C" w:rsidRDefault="0090328C">
      <w:pPr>
        <w:rPr>
          <w:lang w:val="es-MX"/>
        </w:rPr>
      </w:pPr>
    </w:p>
    <w:sectPr w:rsidR="0090328C" w:rsidRPr="00903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2642"/>
    <w:multiLevelType w:val="multilevel"/>
    <w:tmpl w:val="CC3E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6"/>
    <w:rsid w:val="000C3757"/>
    <w:rsid w:val="00134611"/>
    <w:rsid w:val="0013590A"/>
    <w:rsid w:val="00183F40"/>
    <w:rsid w:val="0022115C"/>
    <w:rsid w:val="002320B3"/>
    <w:rsid w:val="002645B2"/>
    <w:rsid w:val="002C2443"/>
    <w:rsid w:val="002D30E9"/>
    <w:rsid w:val="003B0F2E"/>
    <w:rsid w:val="004622DD"/>
    <w:rsid w:val="004E4485"/>
    <w:rsid w:val="0052068D"/>
    <w:rsid w:val="00563D2B"/>
    <w:rsid w:val="006143D9"/>
    <w:rsid w:val="0064205F"/>
    <w:rsid w:val="00656826"/>
    <w:rsid w:val="0067296F"/>
    <w:rsid w:val="0090328C"/>
    <w:rsid w:val="00993AA6"/>
    <w:rsid w:val="009B2FA0"/>
    <w:rsid w:val="009D28DE"/>
    <w:rsid w:val="009D4381"/>
    <w:rsid w:val="009F56A5"/>
    <w:rsid w:val="00A10624"/>
    <w:rsid w:val="00A522B1"/>
    <w:rsid w:val="00AC603C"/>
    <w:rsid w:val="00B7749B"/>
    <w:rsid w:val="00BB4248"/>
    <w:rsid w:val="00CC7450"/>
    <w:rsid w:val="00DA5776"/>
    <w:rsid w:val="00F1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BD7BCB"/>
  <w15:chartTrackingRefBased/>
  <w15:docId w15:val="{5C951BA1-18E0-403B-8807-D43D38A4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32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328C"/>
    <w:rPr>
      <w:color w:val="605E5C"/>
      <w:shd w:val="clear" w:color="auto" w:fill="E1DFDD"/>
    </w:rPr>
  </w:style>
  <w:style w:type="character" w:customStyle="1" w:styleId="xfluidplugincopy">
    <w:name w:val="x_fluidplugincopy"/>
    <w:basedOn w:val="Fuentedeprrafopredeter"/>
    <w:rsid w:val="0090328C"/>
  </w:style>
  <w:style w:type="paragraph" w:customStyle="1" w:styleId="xelementtoproof1">
    <w:name w:val="x_elementtoproof1"/>
    <w:basedOn w:val="Normal"/>
    <w:rsid w:val="00903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64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Biologia Molecular</dc:creator>
  <cp:keywords/>
  <dc:description/>
  <cp:lastModifiedBy>Biologia Molecular</cp:lastModifiedBy>
  <cp:revision>27</cp:revision>
  <dcterms:created xsi:type="dcterms:W3CDTF">2022-12-26T18:03:00Z</dcterms:created>
  <dcterms:modified xsi:type="dcterms:W3CDTF">2023-02-24T17:26:00Z</dcterms:modified>
</cp:coreProperties>
</file>