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A753" w14:textId="3AD8BD4C" w:rsidR="002B7E60" w:rsidRPr="008065B0" w:rsidRDefault="008065B0">
      <w:pPr>
        <w:rPr>
          <w:rFonts w:ascii="Times New Roman" w:hAnsi="Times New Roman" w:cs="Times New Roman"/>
          <w:sz w:val="32"/>
          <w:szCs w:val="32"/>
          <w:lang w:val="es-GT"/>
        </w:rPr>
      </w:pPr>
      <w:r w:rsidRPr="008065B0">
        <w:rPr>
          <w:rFonts w:ascii="Times New Roman" w:hAnsi="Times New Roman" w:cs="Times New Roman"/>
          <w:sz w:val="32"/>
          <w:szCs w:val="32"/>
          <w:lang w:val="es-GT"/>
        </w:rPr>
        <w:t>Aramis Eduardo Fuentes Navarro</w:t>
      </w:r>
    </w:p>
    <w:p w14:paraId="27E2D571" w14:textId="5677F44E" w:rsidR="008065B0" w:rsidRDefault="008065B0">
      <w:pPr>
        <w:rPr>
          <w:rFonts w:ascii="Times New Roman" w:hAnsi="Times New Roman" w:cs="Times New Roman"/>
          <w:sz w:val="32"/>
          <w:szCs w:val="32"/>
          <w:lang w:val="es-GT"/>
        </w:rPr>
      </w:pPr>
      <w:r w:rsidRPr="008065B0">
        <w:rPr>
          <w:rFonts w:ascii="Times New Roman" w:hAnsi="Times New Roman" w:cs="Times New Roman"/>
          <w:sz w:val="32"/>
          <w:szCs w:val="32"/>
          <w:lang w:val="es-GT"/>
        </w:rPr>
        <w:t>Carné – 1092022</w:t>
      </w:r>
    </w:p>
    <w:p w14:paraId="52E4494C" w14:textId="77777777" w:rsidR="008065B0" w:rsidRPr="008065B0" w:rsidRDefault="008065B0">
      <w:pPr>
        <w:rPr>
          <w:rFonts w:ascii="Times New Roman" w:hAnsi="Times New Roman" w:cs="Times New Roman"/>
          <w:sz w:val="32"/>
          <w:szCs w:val="32"/>
          <w:lang w:val="es-GT"/>
        </w:rPr>
      </w:pPr>
    </w:p>
    <w:p w14:paraId="3B3A3ECF" w14:textId="1ADCD735" w:rsidR="008065B0" w:rsidRDefault="008065B0" w:rsidP="008065B0">
      <w:pPr>
        <w:jc w:val="center"/>
        <w:rPr>
          <w:rFonts w:ascii="Times New Roman" w:hAnsi="Times New Roman" w:cs="Times New Roman"/>
          <w:sz w:val="32"/>
          <w:szCs w:val="32"/>
          <w:lang w:val="es-GT"/>
        </w:rPr>
      </w:pPr>
      <w:r w:rsidRPr="008065B0">
        <w:rPr>
          <w:rFonts w:ascii="Times New Roman" w:hAnsi="Times New Roman" w:cs="Times New Roman"/>
          <w:sz w:val="32"/>
          <w:szCs w:val="32"/>
          <w:lang w:val="es-GT"/>
        </w:rPr>
        <w:t>Tarea 11: Cargando los botes</w:t>
      </w:r>
    </w:p>
    <w:p w14:paraId="2538C3A1" w14:textId="6864F522" w:rsidR="008065B0" w:rsidRDefault="00B30E58" w:rsidP="008065B0">
      <w:pPr>
        <w:rPr>
          <w:rFonts w:ascii="Times New Roman" w:hAnsi="Times New Roman" w:cs="Times New Roman"/>
          <w:sz w:val="32"/>
          <w:szCs w:val="32"/>
          <w:lang w:val="es-GT"/>
        </w:rPr>
      </w:pPr>
      <w:r>
        <w:rPr>
          <w:rFonts w:ascii="Times New Roman" w:hAnsi="Times New Roman" w:cs="Times New Roman"/>
          <w:sz w:val="32"/>
          <w:szCs w:val="32"/>
          <w:lang w:val="es-GT"/>
        </w:rPr>
        <w:t>Barco 1: 120+90+90 = 300</w:t>
      </w:r>
    </w:p>
    <w:p w14:paraId="041D14C3" w14:textId="6AD0C9D7" w:rsidR="00B30E58" w:rsidRDefault="00B30E58" w:rsidP="008065B0">
      <w:pPr>
        <w:rPr>
          <w:rFonts w:ascii="Times New Roman" w:hAnsi="Times New Roman" w:cs="Times New Roman"/>
          <w:sz w:val="32"/>
          <w:szCs w:val="32"/>
          <w:lang w:val="es-GT"/>
        </w:rPr>
      </w:pPr>
      <w:r>
        <w:rPr>
          <w:rFonts w:ascii="Times New Roman" w:hAnsi="Times New Roman" w:cs="Times New Roman"/>
          <w:sz w:val="32"/>
          <w:szCs w:val="32"/>
          <w:lang w:val="es-GT"/>
        </w:rPr>
        <w:t>Barco 2: 130+100+60= 290</w:t>
      </w:r>
    </w:p>
    <w:p w14:paraId="66DC2867" w14:textId="2706D574" w:rsidR="00B30E58" w:rsidRDefault="00B30E58" w:rsidP="008065B0">
      <w:pPr>
        <w:rPr>
          <w:rFonts w:ascii="Times New Roman" w:hAnsi="Times New Roman" w:cs="Times New Roman"/>
          <w:sz w:val="32"/>
          <w:szCs w:val="32"/>
          <w:lang w:val="es-GT"/>
        </w:rPr>
      </w:pPr>
    </w:p>
    <w:p w14:paraId="4C379B68" w14:textId="63F2F1E4" w:rsidR="00B30E58" w:rsidRPr="008065B0" w:rsidRDefault="00B30E58" w:rsidP="008065B0">
      <w:pPr>
        <w:rPr>
          <w:rFonts w:ascii="Times New Roman" w:hAnsi="Times New Roman" w:cs="Times New Roman"/>
          <w:sz w:val="32"/>
          <w:szCs w:val="32"/>
          <w:lang w:val="es-GT"/>
        </w:rPr>
      </w:pPr>
      <w:r>
        <w:rPr>
          <w:rFonts w:ascii="Times New Roman" w:hAnsi="Times New Roman" w:cs="Times New Roman"/>
          <w:sz w:val="32"/>
          <w:szCs w:val="32"/>
          <w:lang w:val="es-GT"/>
        </w:rPr>
        <w:t>Entonces la suma de 300+290=590 por lo que si cumple con lo estimado</w:t>
      </w:r>
    </w:p>
    <w:sectPr w:rsidR="00B30E58" w:rsidRPr="00806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B0"/>
    <w:rsid w:val="002B7E60"/>
    <w:rsid w:val="008065B0"/>
    <w:rsid w:val="00B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A064B"/>
  <w15:chartTrackingRefBased/>
  <w15:docId w15:val="{D34A1841-AF30-4B27-A09D-7C5DDDC4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ARAMIS EDUARDO FUENTES NAVARRO</dc:creator>
  <cp:keywords/>
  <dc:description/>
  <cp:lastModifiedBy>ARAMIS EDUARDO FUENTES NAVARRO</cp:lastModifiedBy>
  <cp:revision>1</cp:revision>
  <dcterms:created xsi:type="dcterms:W3CDTF">2022-09-14T18:38:00Z</dcterms:created>
  <dcterms:modified xsi:type="dcterms:W3CDTF">2022-09-14T18:58:00Z</dcterms:modified>
</cp:coreProperties>
</file>