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" w:line="288" w:lineRule="auto"/>
      </w:pPr>
      <w:r>
        <w:rPr>
          <w:rFonts w:ascii="PingFang SC" w:hAnsi="PingFang SC" w:eastAsia="PingFang SC"/>
          <w:b/>
          <w:color w:val="16181D"/>
          <w:sz w:val="39"/>
        </w:rPr>
        <w:t>安 冉</w:t>
      </w:r>
    </w:p>
    <w:p>
      <w:pPr>
        <w:spacing w:before="79" w:after="0" w:line="331" w:lineRule="auto"/>
      </w:pPr>
      <w:r>
        <w:rPr>
          <w:rFonts w:ascii="PingFang SC" w:hAnsi="PingFang SC" w:eastAsia="PingFang SC"/>
          <w:b/>
          <w:color w:val="2F54B8"/>
          <w:sz w:val="21"/>
        </w:rPr>
        <w:t>求职意向：AI 音乐产品 / AI 音乐应用</w:t>
      </w:r>
      <w:r>
        <w:rPr>
          <w:rFonts w:ascii="PingFang SC" w:hAnsi="PingFang SC" w:eastAsia="PingFang SC"/>
          <w:b w:val="0"/>
          <w:color w:val="454A54"/>
          <w:sz w:val="18"/>
        </w:rPr>
        <w:t xml:space="preserve">  意向城市：杭州 / 上海</w:t>
      </w:r>
    </w:p>
    <w:p>
      <w:pPr>
        <w:spacing w:before="68" w:after="0" w:line="331" w:lineRule="auto"/>
      </w:pPr>
      <w:r>
        <w:rPr>
          <w:rFonts w:ascii="PingFang SC" w:hAnsi="PingFang SC" w:eastAsia="PingFang SC"/>
          <w:b/>
          <w:color w:val="23262C"/>
          <w:sz w:val="18"/>
        </w:rPr>
        <w:t xml:space="preserve">电话 </w:t>
      </w:r>
      <w:r>
        <w:rPr>
          <w:rFonts w:ascii="PingFang SC" w:hAnsi="PingFang SC" w:eastAsia="PingFang SC"/>
          <w:b w:val="0"/>
          <w:color w:val="454A54"/>
          <w:sz w:val="18"/>
        </w:rPr>
        <w:t>19818509890</w:t>
      </w:r>
      <w:r>
        <w:rPr>
          <w:rFonts w:ascii="PingFang SC" w:hAnsi="PingFang SC" w:eastAsia="PingFang SC"/>
          <w:b w:val="0"/>
          <w:color w:val="C3C8D4"/>
          <w:sz w:val="18"/>
        </w:rPr>
        <w:t xml:space="preserve">  |  </w:t>
      </w:r>
      <w:r>
        <w:rPr>
          <w:rFonts w:ascii="PingFang SC" w:hAnsi="PingFang SC" w:eastAsia="PingFang SC"/>
          <w:b/>
          <w:color w:val="23262C"/>
          <w:sz w:val="18"/>
        </w:rPr>
        <w:t xml:space="preserve">邮箱 </w:t>
      </w:r>
      <w:r>
        <w:rPr>
          <w:rFonts w:ascii="PingFang SC" w:hAnsi="PingFang SC" w:eastAsia="PingFang SC"/>
          <w:b w:val="0"/>
          <w:color w:val="454A54"/>
          <w:sz w:val="18"/>
        </w:rPr>
        <w:t>1378206785@qq.com</w:t>
      </w:r>
      <w:r>
        <w:rPr>
          <w:rFonts w:ascii="PingFang SC" w:hAnsi="PingFang SC" w:eastAsia="PingFang SC"/>
          <w:b w:val="0"/>
          <w:color w:val="C3C8D4"/>
          <w:sz w:val="18"/>
        </w:rPr>
        <w:t xml:space="preserve">  |  </w:t>
      </w:r>
      <w:r>
        <w:rPr>
          <w:rFonts w:ascii="PingFang SC" w:hAnsi="PingFang SC" w:eastAsia="PingFang SC"/>
          <w:b w:val="0"/>
          <w:color w:val="454A54"/>
          <w:sz w:val="18"/>
        </w:rPr>
        <w:t>25 岁</w:t>
      </w:r>
      <w:r>
        <w:rPr>
          <w:rFonts w:ascii="PingFang SC" w:hAnsi="PingFang SC" w:eastAsia="PingFang SC"/>
          <w:b w:val="0"/>
          <w:color w:val="C3C8D4"/>
          <w:sz w:val="18"/>
        </w:rPr>
        <w:t xml:space="preserve">  |  </w:t>
      </w:r>
      <w:r>
        <w:rPr>
          <w:rFonts w:ascii="PingFang SC" w:hAnsi="PingFang SC" w:eastAsia="PingFang SC"/>
          <w:b w:val="0"/>
          <w:color w:val="454A54"/>
          <w:sz w:val="18"/>
        </w:rPr>
        <w:t>新南威尔士大学硕士在读 · 2027 届</w:t>
      </w:r>
    </w:p>
    <w:p>
      <w:pPr>
        <w:spacing w:before="91" w:after="0" w:line="331" w:lineRule="auto"/>
      </w:pPr>
      <w:r>
        <w:rPr>
          <w:rFonts w:ascii="PingFang SC" w:hAnsi="PingFang SC" w:eastAsia="PingFang SC"/>
          <w:b/>
          <w:color w:val="FFFFFF"/>
          <w:sz w:val="16"/>
          <w:shd w:val="clear" w:fill="2F54B8"/>
        </w:rPr>
        <w:t xml:space="preserve"> 到岗计划 </w:t>
      </w:r>
      <w:r>
        <w:rPr>
          <w:rFonts w:ascii="PingFang SC" w:hAnsi="PingFang SC" w:eastAsia="PingFang SC"/>
          <w:b/>
          <w:color w:val="23262C"/>
          <w:sz w:val="18"/>
        </w:rPr>
        <w:t xml:space="preserve">  2026.12 毕业回国 · 2027.01 起可全职长期实习 · 以转正为目标</w:t>
      </w:r>
    </w:p>
    <w:p>
      <w:pPr>
        <w:spacing w:before="142" w:after="65" w:line="331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0"/>
        </w:rPr>
        <w:t xml:space="preserve">▍ </w:t>
      </w:r>
      <w:r>
        <w:rPr>
          <w:rFonts w:ascii="PingFang SC" w:hAnsi="PingFang SC" w:eastAsia="PingFang SC"/>
          <w:b/>
          <w:color w:val="2F54B8"/>
          <w:sz w:val="20"/>
        </w:rPr>
        <w:t>核心优势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/>
          <w:color w:val="1C1F26"/>
          <w:sz w:val="18"/>
        </w:rPr>
        <w:t>AI × 音乐复合背景：</w:t>
      </w:r>
      <w:r>
        <w:rPr>
          <w:rFonts w:ascii="PingFang SC" w:hAnsi="PingFang SC" w:eastAsia="PingFang SC"/>
          <w:b w:val="0"/>
          <w:color w:val="23262C"/>
          <w:sz w:val="18"/>
        </w:rPr>
        <w:t>新南威尔士大学硕士在读（2027 届），参与音乐流派分类等深度学习项目（10+ 方案对比、最优验证集准确率 92%+）；近 10 年作曲与制作经验，独立完成作曲、编曲、录音、混音全流程。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/>
          <w:color w:val="1C1F26"/>
          <w:sz w:val="18"/>
        </w:rPr>
        <w:t>作品全平台可检索：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商业合作——电视剧《与卿书》片头曲《云舒》（作曲）、网易云「国风堂」企划《听闻》（合作三无MarBlue、Hanser，站内评论 </w:t>
      </w:r>
      <w:r>
        <w:rPr>
          <w:rFonts w:ascii="PingFang SC" w:hAnsi="PingFang SC" w:eastAsia="PingFang SC"/>
          <w:b/>
          <w:color w:val="2F54B8"/>
          <w:sz w:val="18"/>
        </w:rPr>
        <w:t>4,100+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）；同人与官媒合作——《阴阳师》《鹅鸭杀》企划曲目、共青团中央 B 站官方账号发布《泽陂》（播放 </w:t>
      </w:r>
      <w:r>
        <w:rPr>
          <w:rFonts w:ascii="PingFang SC" w:hAnsi="PingFang SC" w:eastAsia="PingFang SC"/>
          <w:b/>
          <w:color w:val="2F54B8"/>
          <w:sz w:val="18"/>
        </w:rPr>
        <w:t>42 万+</w:t>
      </w:r>
      <w:r>
        <w:rPr>
          <w:rFonts w:ascii="PingFang SC" w:hAnsi="PingFang SC" w:eastAsia="PingFang SC"/>
          <w:b w:val="0"/>
          <w:color w:val="23262C"/>
          <w:sz w:val="18"/>
        </w:rPr>
        <w:t>）。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/>
          <w:color w:val="1C1F26"/>
          <w:sz w:val="18"/>
        </w:rPr>
        <w:t>创作 + 统筹双重视角：</w:t>
      </w:r>
      <w:r>
        <w:rPr>
          <w:rFonts w:ascii="PingFang SC" w:hAnsi="PingFang SC" w:eastAsia="PingFang SC"/>
          <w:b w:val="0"/>
          <w:color w:val="23262C"/>
          <w:sz w:val="18"/>
        </w:rPr>
        <w:t>多项目担任作曲 / 制作人 / 统筹 / 策划，协调歌曲全案多角色协作，包括词曲、演唱、混音、视觉等；多项游戏官方音乐大赛获奖；深度使用 Suno 等 AI 音乐工具并持续输出产品分析。</w:t>
      </w:r>
    </w:p>
    <w:p>
      <w:pPr>
        <w:spacing w:before="130" w:after="65" w:line="331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0"/>
        </w:rPr>
        <w:t xml:space="preserve">▍ </w:t>
      </w:r>
      <w:r>
        <w:rPr>
          <w:rFonts w:ascii="PingFang SC" w:hAnsi="PingFang SC" w:eastAsia="PingFang SC"/>
          <w:b/>
          <w:color w:val="2F54B8"/>
          <w:sz w:val="20"/>
        </w:rPr>
        <w:t>教育背景</w:t>
      </w:r>
    </w:p>
    <w:p>
      <w:pPr>
        <w:tabs>
          <w:tab w:pos="10658" w:val="right"/>
        </w:tabs>
        <w:spacing w:before="1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新南威尔士大学(UNSW Sydney)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信息科技 · 硕士 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QS 世界大学排名前 20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2025.02 – 2026.12（预计毕业）</w:t>
      </w:r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中国计量大学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信息管理与信息系统 · 本科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2020.09 – 2024.06</w:t>
      </w:r>
    </w:p>
    <w:p>
      <w:pPr>
        <w:spacing w:before="130" w:after="65" w:line="331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0"/>
        </w:rPr>
        <w:t xml:space="preserve">▍ </w:t>
      </w:r>
      <w:r>
        <w:rPr>
          <w:rFonts w:ascii="PingFang SC" w:hAnsi="PingFang SC" w:eastAsia="PingFang SC"/>
          <w:b/>
          <w:color w:val="2F54B8"/>
          <w:sz w:val="20"/>
        </w:rPr>
        <w:t>AI 项目经历</w:t>
      </w:r>
    </w:p>
    <w:p>
      <w:pPr>
        <w:tabs>
          <w:tab w:pos="10658" w:val="right"/>
        </w:tabs>
        <w:spacing w:before="1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基于深度学习的音乐流派分类系统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Python / PyTorch / Librosa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FMA-small · CCMusic 数据集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负责音频预处理与 Mel Spectrogram 特征提取，搭建数据处理流程；基于 PyTorch 实现多层感知机（MLP）基线模型，参与卷积神经网络（CNN）训练与调参、实验结果整理与性能评估。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项目完成 </w:t>
      </w:r>
      <w:r>
        <w:rPr>
          <w:rFonts w:ascii="PingFang SC" w:hAnsi="PingFang SC" w:eastAsia="PingFang SC"/>
          <w:b/>
          <w:color w:val="2F54B8"/>
          <w:sz w:val="18"/>
        </w:rPr>
        <w:t>10+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 种分类方案系统对比（传统机器学习 / CNN 系列 / 预训练音频模型）：其中预训练模型 AST 在 FMA-small 取得 Top-1 准确率 </w:t>
      </w:r>
      <w:r>
        <w:rPr>
          <w:rFonts w:ascii="PingFang SC" w:hAnsi="PingFang SC" w:eastAsia="PingFang SC"/>
          <w:b/>
          <w:color w:val="2F54B8"/>
          <w:sz w:val="18"/>
        </w:rPr>
        <w:t>60.9%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、Top-3 准确率 </w:t>
      </w:r>
      <w:r>
        <w:rPr>
          <w:rFonts w:ascii="PingFang SC" w:hAnsi="PingFang SC" w:eastAsia="PingFang SC"/>
          <w:b/>
          <w:color w:val="2F54B8"/>
          <w:sz w:val="18"/>
        </w:rPr>
        <w:t>86%+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，在 CCMusic 验证集准确率达 </w:t>
      </w:r>
      <w:r>
        <w:rPr>
          <w:rFonts w:ascii="PingFang SC" w:hAnsi="PingFang SC" w:eastAsia="PingFang SC"/>
          <w:b/>
          <w:color w:val="2F54B8"/>
          <w:sz w:val="18"/>
        </w:rPr>
        <w:t>92%+</w:t>
      </w:r>
      <w:r>
        <w:rPr>
          <w:rFonts w:ascii="PingFang SC" w:hAnsi="PingFang SC" w:eastAsia="PingFang SC"/>
          <w:b w:val="0"/>
          <w:color w:val="23262C"/>
          <w:sz w:val="18"/>
        </w:rPr>
        <w:t>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验证预训练音频模型在音乐分类任务中的优势，分析数据集特性对模型泛化能力的影响。</w:t>
      </w:r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中文手写数字识别（卷积神经网络）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Python / PyTorch / CNN 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负责 CNN 网络结构与超参数调整，结合实验结果迭代训练调优；通过准确率曲线与混淆矩阵评估分类效果、定位易混淆类别。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最终模型分类准确率达 </w:t>
      </w:r>
      <w:r>
        <w:rPr>
          <w:rFonts w:ascii="PingFang SC" w:hAnsi="PingFang SC" w:eastAsia="PingFang SC"/>
          <w:b/>
          <w:color w:val="2F54B8"/>
          <w:sz w:val="18"/>
        </w:rPr>
        <w:t>94%+</w:t>
      </w:r>
      <w:r>
        <w:rPr>
          <w:rFonts w:ascii="PingFang SC" w:hAnsi="PingFang SC" w:eastAsia="PingFang SC"/>
          <w:b w:val="0"/>
          <w:color w:val="23262C"/>
          <w:sz w:val="18"/>
        </w:rPr>
        <w:t>，完成不同网络配置的实验对比与结果可视化。</w:t>
      </w:r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遥感图像语义分割（多模型对比实验）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Python / PyTorch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U-Net · FPN · DeepLabV3 · PSPNet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参与实验设计与模型调参：对 U-Net、FPN、DeepLabV3、PSPNet 等语义分割模型及多种骨干网络（VGG16、ResNet18、EfficientNet、MobileNetV2）进行系统对比，比较模型精度与训练效率。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结合交并比(IoU)、损失值(Loss)等指标评估模型表现，参与项目论文撰写，为遥感图像分割任务的模型选型提供参考。</w:t>
      </w:r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AI 音乐工具实践与产品分析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Suno 等 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持续体验 AI 做歌产品（旋律延续、风格探索、人声处理等），结合制作经验从创作者视角输出创作流程与用户体验分析。</w:t>
      </w:r>
    </w:p>
    <w:p>
      <w:pPr>
        <w:spacing w:before="130" w:after="65" w:line="331" w:lineRule="auto"/>
        <w:pBdr>
          <w:bottom w:val="single" w:sz="6" w:space="2" w:color="DFE4F2"/>
        </w:pBdr>
      </w:pPr>
      <w:r>
        <w:rPr>
          <w:rFonts w:ascii="PingFang SC" w:hAnsi="PingFang SC" w:eastAsia="PingFang SC"/>
          <w:b/>
          <w:color w:val="2F54B8"/>
          <w:sz w:val="20"/>
        </w:rPr>
        <w:t xml:space="preserve">▍ </w:t>
      </w:r>
      <w:r>
        <w:rPr>
          <w:rFonts w:ascii="PingFang SC" w:hAnsi="PingFang SC" w:eastAsia="PingFang SC"/>
          <w:b/>
          <w:color w:val="2F54B8"/>
          <w:sz w:val="20"/>
        </w:rPr>
        <w:t>音乐作品与项目经历</w:t>
      </w:r>
    </w:p>
    <w:p>
      <w:pPr>
        <w:tabs>
          <w:tab w:pos="10658" w:val="right"/>
        </w:tabs>
        <w:spacing w:before="1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电视剧《与卿书》片头曲《云舒》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作曲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2023.02 全平台发行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承接剧方委托，完成片头曲旋律创作；由印子月演唱，QQ 音乐 / 网易云等全平台上线，百度百科可查署名。</w:t>
      </w:r>
      <w:hyperlink r:id="rId9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【试听】</w:t>
        </w:r>
      </w:hyperlink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网易云音乐「国风堂」独家企划 ——《听闻》《侠想》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制作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网易云独家收录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制作《听闻》（合作歌手：三无MarBlue、Hanser），站内评论 </w:t>
      </w:r>
      <w:r>
        <w:rPr>
          <w:rFonts w:ascii="PingFang SC" w:hAnsi="PingFang SC" w:eastAsia="PingFang SC"/>
          <w:b/>
          <w:color w:val="2F54B8"/>
          <w:sz w:val="18"/>
        </w:rPr>
        <w:t>4,100+</w:t>
      </w:r>
      <w:r>
        <w:rPr>
          <w:rFonts w:ascii="PingFang SC" w:hAnsi="PingFang SC" w:eastAsia="PingFang SC"/>
          <w:b w:val="0"/>
          <w:color w:val="23262C"/>
          <w:sz w:val="18"/>
        </w:rPr>
        <w:t>；统筹词曲、演唱、混音多方协作，按企划节点交付。</w:t>
      </w:r>
      <w:hyperlink r:id="rId10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【试听】</w:t>
        </w:r>
      </w:hyperlink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共青团中央 ×「如果诗经会唱歌」——《泽陂》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制作 </w:t>
      </w:r>
      <w:r>
        <w:rPr>
          <w:rFonts w:ascii="PingFang SC" w:hAnsi="PingFang SC" w:eastAsia="PingFang SC"/>
          <w:b w:val="0"/>
          <w:color w:val="23262C"/>
          <w:sz w:val="17"/>
        </w:rPr>
        <w:tab/>
      </w:r>
      <w:r>
        <w:rPr>
          <w:rFonts w:ascii="PingFang SC" w:hAnsi="PingFang SC" w:eastAsia="PingFang SC"/>
          <w:b w:val="0"/>
          <w:color w:val="6A7080"/>
          <w:sz w:val="17"/>
        </w:rPr>
        <w:t>B 站官方账号发布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与共青团中央 B 站官方账号合作发布诗经主题曲目，播放 </w:t>
      </w:r>
      <w:r>
        <w:rPr>
          <w:rFonts w:ascii="PingFang SC" w:hAnsi="PingFang SC" w:eastAsia="PingFang SC"/>
          <w:b/>
          <w:color w:val="2F54B8"/>
          <w:sz w:val="18"/>
        </w:rPr>
        <w:t>42 万+</w:t>
      </w:r>
      <w:r>
        <w:rPr>
          <w:rFonts w:ascii="PingFang SC" w:hAnsi="PingFang SC" w:eastAsia="PingFang SC"/>
          <w:b w:val="0"/>
          <w:color w:val="23262C"/>
          <w:sz w:val="18"/>
        </w:rPr>
        <w:t xml:space="preserve">、点赞 </w:t>
      </w:r>
      <w:r>
        <w:rPr>
          <w:rFonts w:ascii="PingFang SC" w:hAnsi="PingFang SC" w:eastAsia="PingFang SC"/>
          <w:b/>
          <w:color w:val="2F54B8"/>
          <w:sz w:val="18"/>
        </w:rPr>
        <w:t>2.1 万+</w:t>
      </w:r>
      <w:r>
        <w:rPr>
          <w:rFonts w:ascii="PingFang SC" w:hAnsi="PingFang SC" w:eastAsia="PingFang SC"/>
          <w:b w:val="0"/>
          <w:color w:val="23262C"/>
          <w:sz w:val="18"/>
        </w:rPr>
        <w:t>。</w:t>
      </w:r>
      <w:hyperlink r:id="rId11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【观看】</w:t>
        </w:r>
      </w:hyperlink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游戏 IP 同人企划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作曲 / 制作 / 策划 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网易《阴阳师》企划曲《终焉之刻》、《鹅鸭杀 Goose Goose Duck》合作曲目、《天涯咫尺》（燕云十六声题材）等，均已上线音乐平台。</w:t>
      </w:r>
    </w:p>
    <w:p>
      <w:pPr>
        <w:tabs>
          <w:tab w:pos="10658" w:val="right"/>
        </w:tabs>
        <w:spacing w:before="71" w:after="23" w:line="331" w:lineRule="auto"/>
      </w:pPr>
      <w:r>
        <w:rPr>
          <w:rFonts w:ascii="PingFang SC" w:hAnsi="PingFang SC" w:eastAsia="PingFang SC"/>
          <w:b/>
          <w:color w:val="1C1F26"/>
          <w:sz w:val="19"/>
        </w:rPr>
        <w:t>创作者协作 · 社群实践</w:t>
      </w:r>
      <w:r>
        <w:rPr>
          <w:rFonts w:ascii="PingFang SC" w:hAnsi="PingFang SC" w:eastAsia="PingFang SC"/>
          <w:b w:val="0"/>
          <w:color w:val="23262C"/>
          <w:sz w:val="19"/>
        </w:rPr>
        <w:t xml:space="preserve">  </w:t>
      </w:r>
      <w:r>
        <w:rPr>
          <w:rFonts w:ascii="PingFang SC" w:hAnsi="PingFang SC" w:eastAsia="PingFang SC"/>
          <w:b/>
          <w:color w:val="2F54B8"/>
          <w:sz w:val="16"/>
          <w:shd w:val="clear" w:fill="EEF2FC"/>
        </w:rPr>
        <w:t xml:space="preserve"> 统筹 / 运营 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长期与歌手、音乐制作人及游戏 / 影视公司保持合作，理解创作链路中不同角色的需求与协作模式。</w:t>
      </w:r>
    </w:p>
    <w:p>
      <w:pPr>
        <w:spacing w:before="0" w:after="28" w:line="331" w:lineRule="auto"/>
        <w:ind w:left="198" w:hanging="198"/>
      </w:pPr>
      <w:r>
        <w:rPr>
          <w:rFonts w:ascii="PingFang SC" w:hAnsi="PingFang SC" w:eastAsia="PingFang SC"/>
          <w:b/>
          <w:color w:val="2F54B8"/>
          <w:sz w:val="15"/>
        </w:rPr>
        <w:t xml:space="preserve">▪ </w:t>
      </w:r>
      <w:r>
        <w:rPr>
          <w:rFonts w:ascii="PingFang SC" w:hAnsi="PingFang SC" w:eastAsia="PingFang SC"/>
          <w:b w:val="0"/>
          <w:color w:val="23262C"/>
          <w:sz w:val="18"/>
        </w:rPr>
        <w:t>参与音乐社群运营与线上活动组织，开展直播与音乐内容创作，积累用户交流与表达沟通经验。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9"/>
        <w:gridCol w:w="397"/>
        <w:gridCol w:w="4773"/>
      </w:tblGrid>
      <w:tr>
        <w:tc>
          <w:tcPr>
            <w:tcW w:type="dxa" w:w="5489"/>
            <w:vAlign w:val="top"/>
          </w:tcPr>
          <w:p>
            <w:pPr>
              <w:spacing w:before="130" w:after="65" w:line="331" w:lineRule="auto"/>
              <w:pBdr>
                <w:bottom w:val="single" w:sz="6" w:space="2" w:color="DFE4F2"/>
              </w:pBdr>
            </w:pPr>
            <w:r>
              <w:rPr>
                <w:rFonts w:ascii="PingFang SC" w:hAnsi="PingFang SC" w:eastAsia="PingFang SC"/>
                <w:b/>
                <w:color w:val="2F54B8"/>
                <w:sz w:val="20"/>
              </w:rPr>
              <w:t xml:space="preserve">▍ </w:t>
            </w:r>
            <w:r>
              <w:rPr>
                <w:rFonts w:ascii="PingFang SC" w:hAnsi="PingFang SC" w:eastAsia="PingFang SC"/>
                <w:b/>
                <w:color w:val="2F54B8"/>
                <w:sz w:val="20"/>
              </w:rPr>
              <w:t>专业技能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/>
                <w:color w:val="1C1F26"/>
                <w:sz w:val="18"/>
              </w:rPr>
              <w:t>编程与 AI：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Python、PyTorch、Librosa；了解 C++/Java/SQL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/>
                <w:color w:val="1C1F26"/>
                <w:sz w:val="18"/>
              </w:rPr>
              <w:t>音乐制作：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作曲 / 和声曲式；Studio One 录音 / 混音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/>
                <w:color w:val="1C1F26"/>
                <w:sz w:val="18"/>
              </w:rPr>
              <w:t>AI 音乐工具：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Suno 等，覆盖写歌全流程场景</w:t>
            </w:r>
          </w:p>
        </w:tc>
        <w:tc>
          <w:tcPr>
            <w:tcW w:type="dxa" w:w="397"/>
          </w:tcPr>
          <w:p/>
        </w:tc>
        <w:tc>
          <w:tcPr>
            <w:tcW w:type="dxa" w:w="4773"/>
            <w:vAlign w:val="top"/>
          </w:tcPr>
          <w:p>
            <w:pPr>
              <w:spacing w:before="130" w:after="65" w:line="331" w:lineRule="auto"/>
              <w:pBdr>
                <w:bottom w:val="single" w:sz="6" w:space="2" w:color="DFE4F2"/>
              </w:pBdr>
            </w:pPr>
            <w:r>
              <w:rPr>
                <w:rFonts w:ascii="PingFang SC" w:hAnsi="PingFang SC" w:eastAsia="PingFang SC"/>
                <w:b/>
                <w:color w:val="2F54B8"/>
                <w:sz w:val="20"/>
              </w:rPr>
              <w:t xml:space="preserve">▍ </w:t>
            </w:r>
            <w:r>
              <w:rPr>
                <w:rFonts w:ascii="PingFang SC" w:hAnsi="PingFang SC" w:eastAsia="PingFang SC"/>
                <w:b/>
                <w:color w:val="2F54B8"/>
                <w:sz w:val="20"/>
              </w:rPr>
              <w:t>荣誉奖项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《燕云十六声》同人音乐大赛</w:t>
            </w:r>
            <w:r>
              <w:rPr>
                <w:rFonts w:ascii="PingFang SC" w:hAnsi="PingFang SC" w:eastAsia="PingFang SC"/>
                <w:b/>
                <w:color w:val="2F54B8"/>
                <w:sz w:val="18"/>
              </w:rPr>
              <w:t>第二名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·《天涯咫尺》制作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《忘川风华录》音乐征集</w:t>
            </w:r>
            <w:r>
              <w:rPr>
                <w:rFonts w:ascii="PingFang SC" w:hAnsi="PingFang SC" w:eastAsia="PingFang SC"/>
                <w:b/>
                <w:color w:val="2F54B8"/>
                <w:sz w:val="18"/>
              </w:rPr>
              <w:t>第二名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·《问太平》作曲/制作</w:t>
            </w:r>
          </w:p>
          <w:p>
            <w:pPr>
              <w:spacing w:before="0" w:after="28" w:line="331" w:lineRule="auto"/>
              <w:ind w:left="198" w:hanging="198"/>
            </w:pPr>
            <w:r>
              <w:rPr>
                <w:rFonts w:ascii="PingFang SC" w:hAnsi="PingFang SC" w:eastAsia="PingFang SC"/>
                <w:b/>
                <w:color w:val="2F54B8"/>
                <w:sz w:val="15"/>
              </w:rPr>
              <w:t xml:space="preserve">▪ 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《阴阳师》大触觉醒大赛</w:t>
            </w:r>
            <w:r>
              <w:rPr>
                <w:rFonts w:ascii="PingFang SC" w:hAnsi="PingFang SC" w:eastAsia="PingFang SC"/>
                <w:b/>
                <w:color w:val="2F54B8"/>
                <w:sz w:val="18"/>
              </w:rPr>
              <w:t>第三名</w:t>
            </w:r>
            <w:r>
              <w:rPr>
                <w:rFonts w:ascii="PingFang SC" w:hAnsi="PingFang SC" w:eastAsia="PingFang SC"/>
                <w:b w:val="0"/>
                <w:color w:val="23262C"/>
                <w:sz w:val="18"/>
              </w:rPr>
              <w:t>·《沾红之网》作曲/制作</w:t>
            </w:r>
          </w:p>
        </w:tc>
      </w:tr>
    </w:tbl>
    <w:p>
      <w:pPr>
        <w:spacing w:before="142" w:after="0" w:line="331" w:lineRule="auto"/>
        <w:pBdr>
          <w:top w:val="single" w:sz="6" w:space="4" w:color="DFE4F2"/>
        </w:pBdr>
      </w:pPr>
      <w:r>
        <w:rPr>
          <w:rFonts w:ascii="PingFang SC" w:hAnsi="PingFang SC" w:eastAsia="PingFang SC"/>
          <w:b w:val="0"/>
          <w:color w:val="454A54"/>
          <w:sz w:val="17"/>
        </w:rPr>
        <w:t xml:space="preserve">部分代表作直达： 网易云 </w:t>
      </w:r>
      <w:hyperlink r:id="rId10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《听闻》</w:t>
        </w:r>
      </w:hyperlink>
      <w:hyperlink r:id="rId12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《终焉之刻》</w:t>
        </w:r>
      </w:hyperlink>
      <w:hyperlink r:id="rId13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《天涯咫尺》</w:t>
        </w:r>
      </w:hyperlink>
      <w:r>
        <w:rPr>
          <w:rFonts w:ascii="PingFang SC" w:hAnsi="PingFang SC" w:eastAsia="PingFang SC"/>
          <w:b w:val="0"/>
          <w:color w:val="454A54"/>
          <w:sz w:val="17"/>
        </w:rPr>
        <w:t xml:space="preserve"> · QQ 音乐 </w:t>
      </w:r>
      <w:hyperlink r:id="rId9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《云舒》</w:t>
        </w:r>
      </w:hyperlink>
      <w:hyperlink r:id="rId14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《Goose Goose Duck》</w:t>
        </w:r>
      </w:hyperlink>
      <w:r>
        <w:rPr>
          <w:rFonts w:ascii="PingFang SC" w:hAnsi="PingFang SC" w:eastAsia="PingFang SC"/>
          <w:b w:val="0"/>
          <w:color w:val="454A54"/>
          <w:sz w:val="17"/>
        </w:rPr>
        <w:t xml:space="preserve"> · B 站 </w:t>
      </w:r>
      <w:hyperlink r:id="rId11">
        <w:r>
          <w:rPr>
            <w:rFonts w:ascii="PingFang SC" w:hAnsi="PingFang SC" w:eastAsia="PingFang SC"/>
            <w:b/>
            <w:color w:val="2F54B8"/>
            <w:sz w:val="17"/>
            <w:szCs w:val="17"/>
          </w:rPr>
          <w:t xml:space="preserve">《泽陂》</w:t>
        </w:r>
      </w:hyperlink>
    </w:p>
    <w:sectPr w:rsidR="00FC693F" w:rsidRPr="0006063C" w:rsidSect="00034616">
      <w:pgSz w:w="11906" w:h="16838"/>
      <w:pgMar w:top="369" w:right="624" w:bottom="283" w:left="6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PingFang SC" w:hAnsi="PingFang SC" w:eastAsia="PingFang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y.qq.com/n/ryqq/songDetail/000zc8vi2ja74d" TargetMode="External"/><Relationship Id="rId10" Type="http://schemas.openxmlformats.org/officeDocument/2006/relationships/hyperlink" Target="https://music.163.com/song?id=1398451964" TargetMode="External"/><Relationship Id="rId11" Type="http://schemas.openxmlformats.org/officeDocument/2006/relationships/hyperlink" Target="https://www.bilibili.com/video/BV1g5411Y72G" TargetMode="External"/><Relationship Id="rId12" Type="http://schemas.openxmlformats.org/officeDocument/2006/relationships/hyperlink" Target="https://music.163.com/song?id=2090661117" TargetMode="External"/><Relationship Id="rId13" Type="http://schemas.openxmlformats.org/officeDocument/2006/relationships/hyperlink" Target="https://music.163.com/song?id=2740134559" TargetMode="External"/><Relationship Id="rId14" Type="http://schemas.openxmlformats.org/officeDocument/2006/relationships/hyperlink" Target="https://y.qq.com/n/ryqq/songDetail/002vGImT0TIw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