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8.png" ContentType="image/png"/>
  <Override PartName="/word/media/rId27.png" ContentType="image/png"/>
  <Override PartName="/word/media/rId42.png" ContentType="image/png"/>
  <Override PartName="/word/media/rId34.png" ContentType="image/png"/>
  <Override PartName="/word/media/rId71.png" ContentType="image/png"/>
  <Override PartName="/word/media/rId75.png" ContentType="image/png"/>
  <Override PartName="/word/media/rId53.png" ContentType="image/png"/>
  <Override PartName="/word/media/rId95.png" ContentType="image/png"/>
  <Override PartName="/word/media/rId90.png" ContentType="image/png"/>
  <Override PartName="/word/media/rId81.png" ContentType="image/png"/>
  <Override PartName="/word/media/rId158.png" ContentType="image/png"/>
  <Override PartName="/word/media/rId167.png" ContentType="image/png"/>
  <Override PartName="/word/media/rId149.png" ContentType="image/png"/>
  <Override PartName="/word/media/rId140.png" ContentType="image/png"/>
  <Override PartName="/word/media/rId130.png" ContentType="image/png"/>
  <Override PartName="/word/media/rId126.png" ContentType="image/png"/>
  <Override PartName="/word/media/rId122.png" ContentType="image/png"/>
  <Override PartName="/word/media/rId115.png" ContentType="image/png"/>
  <Override PartName="/word/media/rId289.png" ContentType="image/png"/>
  <Override PartName="/word/media/rId274.png" ContentType="image/png"/>
  <Override PartName="/word/media/rId293.png" ContentType="image/png"/>
  <Override PartName="/word/media/rId270.png" ContentType="image/png"/>
  <Override PartName="/word/media/rId216.png" ContentType="image/png"/>
  <Override PartName="/word/media/rId221.png" ContentType="image/png"/>
  <Override PartName="/word/media/rId248.png" ContentType="image/png"/>
  <Override PartName="/word/media/rId258.png" ContentType="image/png"/>
  <Override PartName="/word/media/rId194.png" ContentType="image/png"/>
  <Override PartName="/word/media/rId199.png" ContentType="image/png"/>
  <Override PartName="/word/media/rId212.png" ContentType="image/png"/>
  <Override PartName="/word/media/rId185.png" ContentType="image/png"/>
  <Override PartName="/word/media/rId1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Subtitle"/>
      </w:pPr>
      <w:r>
        <w:t xml:space="preserve">Посібник для студентів</w:t>
      </w:r>
    </w:p>
    <w:p>
      <w:pPr>
        <w:pStyle w:val="Author"/>
      </w:pPr>
      <w:r>
        <w:t xml:space="preserve">Ігор Мірошниченко</w:t>
      </w:r>
    </w:p>
    <w:p>
      <w:pPr>
        <w:pStyle w:val="Author"/>
      </w:pPr>
      <w:r>
        <w:t xml:space="preserve">Юлія Хлевна</w:t>
      </w:r>
    </w:p>
    <w:p>
      <w:pPr>
        <w:pStyle w:val="Date"/>
      </w:pPr>
      <w:r>
        <w:t xml:space="preserve">2025-04-10</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0" w:name="передмова"/>
    <w:p>
      <w:pPr>
        <w:pStyle w:val="Heading1"/>
      </w:pPr>
      <w:r>
        <w:t xml:space="preserve">Передмова</w:t>
      </w:r>
    </w:p>
    <w:bookmarkEnd w:id="20"/>
    <w:bookmarkStart w:id="21" w:name="sec-intro"/>
    <w:p>
      <w:pPr>
        <w:pStyle w:val="Heading1"/>
      </w:pPr>
      <w:r>
        <w:t xml:space="preserve">Вступ</w:t>
      </w:r>
    </w:p>
    <w:bookmarkEnd w:id="21"/>
    <w:bookmarkStart w:id="109" w:name="sec-binom"/>
    <w:p>
      <w:pPr>
        <w:pStyle w:val="Heading1"/>
      </w:pPr>
      <w:r>
        <w:t xml:space="preserve">1. Біноміальний критерій</w:t>
      </w:r>
    </w:p>
    <w:bookmarkStart w:id="26"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2"/>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1"/>
        </w:numPr>
      </w:pPr>
      <w:r>
        <w:t xml:space="preserve">Якщо монетка випаде орлом, студент оплачує доступ.</w:t>
      </w:r>
    </w:p>
    <w:p>
      <w:pPr>
        <w:pStyle w:val="Compact"/>
        <w:numPr>
          <w:ilvl w:val="0"/>
          <w:numId w:val="1001"/>
        </w:numPr>
      </w:pPr>
      <w:r>
        <w:t xml:space="preserve">Якщо монетка випаде решкою, студент відмовляється від курсу.</w:t>
      </w:r>
    </w:p>
    <w:p>
      <w:pPr>
        <w:pStyle w:val="Compact"/>
        <w:numPr>
          <w:ilvl w:val="0"/>
          <w:numId w:val="1001"/>
        </w:numPr>
      </w:pPr>
      <w:r>
        <w:t xml:space="preserve">Використаємо метод</w:t>
      </w:r>
      <w:r>
        <w:t xml:space="preserve"> </w:t>
      </w:r>
      <w:r>
        <w:rPr>
          <w:rStyle w:val="VerbatimChar"/>
        </w:rPr>
        <w:t xml:space="preserve">integers()</w:t>
      </w:r>
      <w:r>
        <w:rPr>
          <w:rStyle w:val="FootnoteReference"/>
        </w:rPr>
        <w:footnoteReference w:id="23"/>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1"/>
        </w:numPr>
      </w:pPr>
      <w:r>
        <w:t xml:space="preserve">Підкинемо монетку 30 разів та порахуємо кількість успішних випадків.</w:t>
      </w:r>
    </w:p>
    <w:tbl>
      <w:tblPr>
        <w:tblStyle w:val="Table"/>
        <w:tblW w:type="pct" w:w="5000"/>
        <w:tblLayout w:type="fixed"/>
        <w:tblLook w:firstRow="0" w:lastRow="0" w:firstColumn="0" w:lastColumn="0" w:noHBand="0" w:noVBand="0" w:val="0000"/>
      </w:tblPr>
      <w:tblGrid>
        <w:gridCol w:w="7920"/>
      </w:tblGrid>
      <w:tr>
        <w:tc>
          <w:tcPr/>
          <w:bookmarkStart w:id="25" w:name="lst-coin-flip"/>
          <w:p>
            <w:pPr>
              <w:jc w:val="center"/>
            </w:pPr>
            <w:pPr>
              <w:jc w:val="start"/>
              <w:spacing w:before="200"/>
              <w:pStyle w:val="ImageCaption"/>
            </w:pPr>
            <w:r>
              <w:t xml:space="preserve">Лістинг 1.1: Підкидання монетки</w:t>
            </w:r>
          </w:p>
          <w:bookmarkStart w:id="24" w:name="annotated-cell-19"/>
          <w:p>
            <w:pPr>
              <w:pStyle w:val="SourceCode"/>
              <w:jc w:val="center"/>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4"/>
          <w:p>
            <w:pPr>
              <w:pStyle w:val="DefinitionTerm"/>
              <w:jc w:val="center"/>
            </w:pPr>
            <w:r>
              <w:t xml:space="preserve">Рядок 1</w:t>
            </w:r>
          </w:p>
          <w:p>
            <w:pPr>
              <w:pStyle w:val="Compact"/>
              <w:jc w:val="center"/>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jc w:val="center"/>
            </w:pPr>
            <w:r>
              <w:t xml:space="preserve">Рядок 3</w:t>
            </w:r>
          </w:p>
          <w:p>
            <w:pPr>
              <w:pStyle w:val="Compact"/>
              <w:jc w:val="center"/>
            </w:pPr>
            <w:r>
              <w:t xml:space="preserve">Кількість студентів.</w:t>
            </w:r>
          </w:p>
          <w:p>
            <w:pPr>
              <w:pStyle w:val="DefinitionTerm"/>
              <w:jc w:val="center"/>
            </w:pPr>
            <w:r>
              <w:t xml:space="preserve">Рядок 4</w:t>
            </w:r>
          </w:p>
          <w:p>
            <w:pPr>
              <w:pStyle w:val="Compact"/>
              <w:jc w:val="center"/>
            </w:pPr>
            <w:r>
              <w:t xml:space="preserve">Генеруємо випадкові числа для кожного студента.</w:t>
            </w:r>
          </w:p>
          <w:p>
            <w:pPr>
              <w:pStyle w:val="DefinitionTerm"/>
              <w:jc w:val="center"/>
            </w:pPr>
            <w:r>
              <w:t xml:space="preserve">Рядок 5</w:t>
            </w:r>
          </w:p>
          <w:p>
            <w:pPr>
              <w:pStyle w:val="Compact"/>
              <w:jc w:val="center"/>
            </w:pPr>
            <w:r>
              <w:t xml:space="preserve">Обчислюємо частку успішних випадків.</w:t>
            </w:r>
          </w:p>
          <w:p>
            <w:pPr>
              <w:pStyle w:val="DefinitionTerm"/>
              <w:jc w:val="center"/>
            </w:pPr>
            <w:r>
              <w:t xml:space="preserve">Рядок 7</w:t>
            </w:r>
          </w:p>
          <w:p>
            <w:pPr>
              <w:pStyle w:val="Compact"/>
              <w:jc w:val="center"/>
            </w:pPr>
            <w:r>
              <w:t xml:space="preserve">Виводимо результат.</w:t>
            </w:r>
          </w:p>
          <w:p>
            <w:pPr>
              <w:pStyle w:val="SourceCode"/>
              <w:jc w:val="center"/>
            </w:pPr>
            <w:r>
              <w:rPr>
                <w:rStyle w:val="VerbatimChar"/>
              </w:rPr>
              <w:t xml:space="preserve">Кількість успішних випадків: 70.0%</w:t>
            </w:r>
          </w:p>
          <w:bookmarkEnd w:id="25"/>
        </w:tc>
      </w:tr>
    </w:tbl>
    <w:p>
      <w:pPr>
        <w:pStyle w:val="FirstParagraph"/>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6"/>
    <w:bookmarkStart w:id="47" w:name="статистичні-гіпотези"/>
    <w:p>
      <w:pPr>
        <w:pStyle w:val="Heading2"/>
      </w:pPr>
      <w:r>
        <w:t xml:space="preserve">1.2 Статистичні гіпотези</w:t>
      </w:r>
    </w:p>
    <w:bookmarkStart w:id="39"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ihorm\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0"/>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2"/>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2"/>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1"/>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33" w:name="lst-binom-pmf"/>
          <w:p>
            <w:pPr>
              <w:jc w:val="center"/>
            </w:pPr>
            <w:pPr>
              <w:jc w:val="start"/>
              <w:spacing w:before="200"/>
              <w:pStyle w:val="ImageCaption"/>
            </w:pPr>
            <w:r>
              <w:t xml:space="preserve">Лістинг 1.2: Функція щільності ймовірностей для біноміального розподілу</w:t>
            </w:r>
          </w:p>
          <w:bookmarkStart w:id="32" w:name="annotated-cell-21"/>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2"/>
          <w:p>
            <w:pPr>
              <w:pStyle w:val="DefinitionTerm"/>
              <w:jc w:val="center"/>
            </w:pPr>
            <w:r>
              <w:t xml:space="preserve">Рядок 1</w:t>
            </w:r>
          </w:p>
          <w:p>
            <w:pPr>
              <w:pStyle w:val="Compact"/>
              <w:jc w:val="center"/>
            </w:pPr>
            <w:r>
              <w:t xml:space="preserve">Кількість студентів.</w:t>
            </w:r>
          </w:p>
          <w:p>
            <w:pPr>
              <w:pStyle w:val="DefinitionTerm"/>
              <w:jc w:val="center"/>
            </w:pPr>
            <w:r>
              <w:t xml:space="preserve">Рядок 2</w:t>
            </w:r>
          </w:p>
          <w:p>
            <w:pPr>
              <w:pStyle w:val="Compact"/>
              <w:jc w:val="center"/>
            </w:pPr>
            <w:r>
              <w:t xml:space="preserve">Ймовірність успіху.</w:t>
            </w:r>
          </w:p>
          <w:p>
            <w:pPr>
              <w:pStyle w:val="DefinitionTerm"/>
              <w:jc w:val="center"/>
            </w:pPr>
            <w:r>
              <w:t xml:space="preserve">Рядок 4</w:t>
            </w:r>
          </w:p>
          <w:p>
            <w:pPr>
              <w:pStyle w:val="Compact"/>
              <w:jc w:val="center"/>
            </w:pPr>
            <w:r>
              <w:t xml:space="preserve">Створюємо масив з усіма можливими значеннями кількості успішних випадків.</w:t>
            </w:r>
          </w:p>
          <w:p>
            <w:pPr>
              <w:pStyle w:val="DefinitionTerm"/>
              <w:jc w:val="center"/>
            </w:pPr>
            <w:r>
              <w:t xml:space="preserve">Рядок 5</w:t>
            </w:r>
          </w:p>
          <w:p>
            <w:pPr>
              <w:pStyle w:val="Compact"/>
              <w:jc w:val="center"/>
            </w:pPr>
            <w:r>
              <w:t xml:space="preserve">Обчислюємо ймовірності для кожної кількості успішних випадків.</w:t>
            </w:r>
          </w:p>
          <w:p>
            <w:pPr>
              <w:pStyle w:val="DefinitionTerm"/>
              <w:jc w:val="center"/>
            </w:pPr>
            <w:r>
              <w:t xml:space="preserve">Рядок 7</w:t>
            </w:r>
          </w:p>
          <w:p>
            <w:pPr>
              <w:pStyle w:val="Compact"/>
              <w:jc w:val="center"/>
            </w:pPr>
            <w:r>
              <w:t xml:space="preserve">Створюємо гістограму з ймовірностями.</w:t>
            </w:r>
          </w:p>
          <w:p>
            <w:pPr>
              <w:pStyle w:val="DefinitionTerm"/>
              <w:jc w:val="center"/>
            </w:pPr>
            <w:r>
              <w:t xml:space="preserve">Рядок 8</w:t>
            </w:r>
          </w:p>
          <w:p>
            <w:pPr>
              <w:pStyle w:val="Compact"/>
              <w:jc w:val="center"/>
            </w:pPr>
            <w:r>
              <w:t xml:space="preserve">Виділяємо ймовірності для кількості успішних випадків, які є більшими або рівними 20.</w:t>
            </w:r>
          </w:p>
          <w:bookmarkEnd w:id="33"/>
        </w:tc>
      </w:tr>
    </w:tbl>
    <w:tbl>
      <w:tblPr>
        <w:tblStyle w:val="Table"/>
        <w:tblW w:type="pct" w:w="5000"/>
        <w:tblLayout w:type="fixed"/>
        <w:tblLook w:firstRow="0" w:lastRow="0" w:firstColumn="0" w:lastColumn="0" w:noHBand="0" w:noVBand="0" w:val="0000"/>
      </w:tblPr>
      <w:tblGrid>
        <w:gridCol w:w="7920"/>
      </w:tblGrid>
      <w:tr>
        <w:tc>
          <w:tcPr/>
          <w:bookmarkStart w:id="37" w:name="fig-binom-pmf"/>
          <w:p>
            <w:pPr>
              <w:pStyle w:val="Compact"/>
              <w:jc w:val="center"/>
            </w:pPr>
            <w:r>
              <w:drawing>
                <wp:inline>
                  <wp:extent cx="6261100" cy="3005328"/>
                  <wp:effectExtent b="0" l="0" r="0" t="0"/>
                  <wp:docPr descr="" title="" id="35" name="Picture"/>
                  <a:graphic>
                    <a:graphicData uri="http://schemas.openxmlformats.org/drawingml/2006/picture">
                      <pic:pic>
                        <pic:nvPicPr>
                          <pic:cNvPr descr="binom_files/figure-docx/fig-binom-pmf-output-1.png" id="36" name="Picture"/>
                          <pic:cNvPicPr>
                            <a:picLocks noChangeArrowheads="1" noChangeAspect="1"/>
                          </pic:cNvPicPr>
                        </pic:nvPicPr>
                        <pic:blipFill>
                          <a:blip r:embed="rId34"/>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7"/>
        </w:tc>
      </w:tr>
    </w:tbl>
    <w:p>
      <w:pPr>
        <w:pStyle w:val="BodyText"/>
      </w:pPr>
      <w:r>
        <w:t xml:space="preserve">Ціановим</w:t>
      </w:r>
      <w:r>
        <w:rPr>
          <w:rStyle w:val="FootnoteReference"/>
        </w:rPr>
        <w:footnoteReference w:id="38"/>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39"/>
    <w:bookmarkStart w:id="40"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oMath>
      </m:oMathPara>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0"/>
    <w:bookmarkStart w:id="41"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3"/>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3"/>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1"/>
    <w:bookmarkStart w:id="46"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5" w:name="fig-binom-pmf-fpr"/>
          <w:p>
            <w:pPr>
              <w:pStyle w:val="Compact"/>
              <w:jc w:val="center"/>
            </w:pPr>
            <w:r>
              <w:drawing>
                <wp:inline>
                  <wp:extent cx="6261100" cy="3005328"/>
                  <wp:effectExtent b="0" l="0" r="0" t="0"/>
                  <wp:docPr descr="" title="" id="43" name="Picture"/>
                  <a:graphic>
                    <a:graphicData uri="http://schemas.openxmlformats.org/drawingml/2006/picture">
                      <pic:pic>
                        <pic:nvPicPr>
                          <pic:cNvPr descr="binom_files/figure-docx/fig-binom-pmf-fpr-output-1.png" id="44" name="Picture"/>
                          <pic:cNvPicPr>
                            <a:picLocks noChangeArrowheads="1" noChangeAspect="1"/>
                          </pic:cNvPicPr>
                        </pic:nvPicPr>
                        <pic:blipFill>
                          <a:blip r:embed="rId42"/>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5"/>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6"/>
    <w:bookmarkEnd w:id="47"/>
    <w:bookmarkStart w:id="69"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0"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lst-binom"/>
          <w:p>
            <w:pPr>
              <w:jc w:val="center"/>
            </w:pPr>
            <w:pPr>
              <w:jc w:val="start"/>
              <w:spacing w:before="200"/>
              <w:pStyle w:val="ImageCaption"/>
            </w:pPr>
            <w:r>
              <w:t xml:space="preserve">Лістинг 1.3: Створення біноміального розподілу</w:t>
            </w:r>
          </w:p>
          <w:bookmarkStart w:id="48" w:name="annotated-cell-22"/>
          <w:p>
            <w:pPr>
              <w:pStyle w:val="SourceCode"/>
              <w:jc w:val="center"/>
            </w:pPr>
            <w:r>
              <w:rPr>
                <w:rStyle w:val="VerbatimChar"/>
              </w:rPr>
              <w:t xml:space="preserve">from scipy.stats import binom</w:t>
            </w:r>
            <w:r>
              <w:br/>
            </w:r>
            <w:r>
              <w:br/>
            </w:r>
            <w:r>
              <w:rPr>
                <w:rStyle w:val="VerbatimChar"/>
              </w:rPr>
              <w:t xml:space="preserve">n = 30</w:t>
            </w:r>
            <w:r>
              <w:br/>
            </w:r>
            <w:r>
              <w:rPr>
                <w:rStyle w:val="VerbatimChar"/>
              </w:rPr>
              <w:t xml:space="preserve">mu = 0.5</w:t>
            </w:r>
            <w:r>
              <w:br/>
            </w:r>
            <w:r>
              <w:br/>
            </w:r>
            <w:r>
              <w:rPr>
                <w:rStyle w:val="VerbatimChar"/>
              </w:rPr>
              <w:t xml:space="preserve">binom_dist = binom(n, mu)</w:t>
            </w:r>
          </w:p>
          <w:bookmarkEnd w:id="48"/>
          <w:bookmarkEnd w:id="49"/>
          <w:p/>
        </w:tc>
      </w:tr>
    </w:tbl>
    <w:p>
      <w:pPr>
        <w:pStyle w:val="Compact"/>
        <w:numPr>
          <w:ilvl w:val="0"/>
          <w:numId w:val="1004"/>
        </w:numPr>
      </w:pPr>
      <w:r>
        <w:t xml:space="preserve">Кількість спостережень.</w:t>
      </w:r>
    </w:p>
    <w:p>
      <w:pPr>
        <w:pStyle w:val="Compact"/>
        <w:numPr>
          <w:ilvl w:val="0"/>
          <w:numId w:val="1004"/>
        </w:numPr>
      </w:pPr>
      <w:r>
        <w:t xml:space="preserve">Ймовірність успіху.</w:t>
      </w:r>
    </w:p>
    <w:bookmarkEnd w:id="50"/>
    <w:bookmarkStart w:id="60"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tbl>
      <w:tblPr>
        <w:tblStyle w:val="Table"/>
        <w:tblW w:type="pct" w:w="5000"/>
        <w:tblLayout w:type="fixed"/>
        <w:tblLook w:firstRow="0" w:lastRow="0" w:firstColumn="0" w:lastColumn="0" w:noHBand="0" w:noVBand="0" w:val="0000"/>
      </w:tblPr>
      <w:tblGrid>
        <w:gridCol w:w="7920"/>
      </w:tblGrid>
      <w:tr>
        <w:tc>
          <w:tcPr/>
          <w:bookmarkStart w:id="51" w:name="lst-binom-pmf"/>
          <w:p>
            <w:pPr>
              <w:jc w:val="center"/>
            </w:pPr>
            <w:pPr>
              <w:jc w:val="start"/>
              <w:spacing w:before="200"/>
              <w:pStyle w:val="ImageCaption"/>
            </w:pPr>
            <w:r>
              <w:t xml:space="preserve">Лістинг 1.4: Обчислення ймовірностей біноміального розподілу для кількості успіхів</w:t>
            </w:r>
          </w:p>
          <w:p>
            <w:pPr>
              <w:pStyle w:val="SourceCode"/>
              <w:jc w:val="center"/>
            </w:pPr>
            <w:r>
              <w:rPr>
                <w:rStyle w:val="VerbatimChar"/>
              </w:rPr>
              <w:t xml:space="preserve">binom_dist.pmf(20)</w:t>
            </w:r>
          </w:p>
          <w:bookmarkEnd w:id="51"/>
        </w:tc>
      </w:tr>
    </w:tbl>
    <w:p>
      <w:pPr>
        <w:pStyle w:val="SourceCode"/>
      </w:pPr>
      <w:r>
        <w:rPr>
          <w:rStyle w:val="VerbatimChar"/>
        </w:rPr>
        <w:t xml:space="preserve">0.027981600724160654</w:t>
      </w:r>
    </w:p>
    <w:p>
      <w:pPr>
        <w:pStyle w:val="FirstParagraph"/>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bookmarkStart w:id="52" w:name="annotated-cell-2"/>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2"/>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6</w:t>
      </w:r>
    </w:p>
    <w:p>
      <w:pPr>
        <w:pStyle w:val="Definition"/>
      </w:pPr>
      <w:r>
        <w:t xml:space="preserve">Ймовірність успіхів.</w:t>
      </w:r>
    </w:p>
    <w:p>
      <w:pPr>
        <w:pStyle w:val="DefinitionTerm"/>
      </w:pPr>
      <w:r>
        <w:t xml:space="preserve">Рядок 7</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6" w:name="fig-binom-pmf-python"/>
          <w:p>
            <w:pPr>
              <w:pStyle w:val="Compact"/>
              <w:jc w:val="center"/>
            </w:pPr>
            <w:r>
              <w:drawing>
                <wp:inline>
                  <wp:extent cx="6261100" cy="3005328"/>
                  <wp:effectExtent b="0" l="0" r="0" t="0"/>
                  <wp:docPr descr="" title="" id="54" name="Picture"/>
                  <a:graphic>
                    <a:graphicData uri="http://schemas.openxmlformats.org/drawingml/2006/picture">
                      <pic:pic>
                        <pic:nvPicPr>
                          <pic:cNvPr descr="binom_files/figure-docx/fig-binom-pmf-python-output-1.png" id="55" name="Picture"/>
                          <pic:cNvPicPr>
                            <a:picLocks noChangeArrowheads="1" noChangeAspect="1"/>
                          </pic:cNvPicPr>
                        </pic:nvPicPr>
                        <pic:blipFill>
                          <a:blip r:embed="rId53"/>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6"/>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tbl>
      <w:tblPr>
        <w:tblStyle w:val="Table"/>
        <w:tblW w:type="pct" w:w="5000"/>
        <w:tblLayout w:type="fixed"/>
        <w:tblLook w:firstRow="0" w:lastRow="0" w:firstColumn="0" w:lastColumn="0" w:noHBand="0" w:noVBand="0" w:val="0000"/>
      </w:tblPr>
      <w:tblGrid>
        <w:gridCol w:w="7920"/>
      </w:tblGrid>
      <w:tr>
        <w:tc>
          <w:tcPr/>
          <w:bookmarkStart w:id="57" w:name="lst-binom-pmf-sum"/>
          <w:p>
            <w:pPr>
              <w:jc w:val="center"/>
            </w:pPr>
            <w:pPr>
              <w:jc w:val="start"/>
              <w:spacing w:before="200"/>
              <w:pStyle w:val="ImageCaption"/>
            </w:pPr>
            <w:r>
              <w:t xml:space="preserve">Лістинг 1.5: Обчислення ймовірностей для критичної області</w:t>
            </w:r>
          </w:p>
          <w:p>
            <w:pPr>
              <w:pStyle w:val="SourceCode"/>
              <w:jc w:val="center"/>
            </w:pPr>
            <w:r>
              <w:rPr>
                <w:rStyle w:val="VerbatimChar"/>
              </w:rPr>
              <w:t xml:space="preserve">np.round(np.sum(y[crit_subs:]), 4)</w:t>
            </w:r>
          </w:p>
          <w:bookmarkEnd w:id="57"/>
        </w:tc>
      </w:tr>
    </w:tbl>
    <w:p>
      <w:pPr>
        <w:pStyle w:val="SourceCode"/>
      </w:pPr>
      <w:r>
        <w:rPr>
          <w:rStyle w:val="VerbatimChar"/>
        </w:rPr>
        <w:t xml:space="preserve">0.0214</w:t>
      </w:r>
    </w:p>
    <w:p>
      <w:pPr>
        <w:pStyle w:val="FirstParagraph"/>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8" w:name="lst-binom-pmf-sum-19"/>
          <w:p>
            <w:pPr>
              <w:jc w:val="center"/>
            </w:pPr>
            <w:pPr>
              <w:jc w:val="start"/>
              <w:spacing w:before="200"/>
              <w:pStyle w:val="ImageCaption"/>
            </w:pPr>
            <w:r>
              <w:t xml:space="preserve">Лістинг 1.6: Обчислення ймовірностей для критичної області при</w:t>
            </w:r>
            <w:r>
              <w:t xml:space="preserve"> </w:t>
            </w:r>
            <m:oMath>
              <m:r>
                <m:t>C</m:t>
              </m:r>
              <m:r>
                <m:rPr>
                  <m:sty m:val="p"/>
                </m:rPr>
                <m:t>=</m:t>
              </m:r>
              <m:r>
                <m:t>19</m:t>
              </m:r>
            </m:oMath>
          </w:p>
          <w:p>
            <w:pPr>
              <w:pStyle w:val="SourceCode"/>
              <w:jc w:val="center"/>
            </w:pPr>
            <w:r>
              <w:rPr>
                <w:rStyle w:val="VerbatimChar"/>
              </w:rPr>
              <w:t xml:space="preserve">crit_subs = 19</w:t>
            </w:r>
            <w:r>
              <w:br/>
            </w:r>
            <w:r>
              <w:rPr>
                <w:rStyle w:val="VerbatimChar"/>
              </w:rPr>
              <w:t xml:space="preserve">np.round(np.sum(y[crit_subs:]), 4)</w:t>
            </w:r>
          </w:p>
          <w:bookmarkEnd w:id="58"/>
        </w:tc>
      </w:tr>
    </w:tbl>
    <w:p>
      <w:pPr>
        <w:pStyle w:val="SourceCode"/>
      </w:pPr>
      <w:r>
        <w:rPr>
          <w:rStyle w:val="VerbatimChar"/>
        </w:rPr>
        <w:t xml:space="preserve">0.1002</w:t>
      </w:r>
    </w:p>
    <w:p>
      <w:pPr>
        <w:pStyle w:val="FirstParagraph"/>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9" w:name="lst-coin-toss"/>
          <w:p>
            <w:pPr>
              <w:jc w:val="center"/>
            </w:pPr>
            <w:pPr>
              <w:jc w:val="start"/>
              <w:spacing w:before="200"/>
              <w:pStyle w:val="ImageCaption"/>
            </w:pPr>
            <w:r>
              <w:t xml:space="preserve">Лістинг 1.7: Обчислення ймовірностей для критичної області при</w:t>
            </w:r>
            <w:r>
              <w:t xml:space="preserve"> </w:t>
            </w:r>
            <m:oMath>
              <m:r>
                <m:t>C</m:t>
              </m:r>
              <m:r>
                <m:rPr>
                  <m:sty m:val="p"/>
                </m:rPr>
                <m:t>=</m:t>
              </m:r>
              <m:r>
                <m:t>20</m:t>
              </m:r>
            </m:oMath>
          </w:p>
          <w:p>
            <w:pPr>
              <w:pStyle w:val="SourceCode"/>
              <w:jc w:val="center"/>
            </w:pPr>
            <w:r>
              <w:rPr>
                <w:rStyle w:val="VerbatimChar"/>
              </w:rPr>
              <w:t xml:space="preserve">crit_subs = 20</w:t>
            </w:r>
            <w:r>
              <w:br/>
            </w:r>
            <w:r>
              <w:rPr>
                <w:rStyle w:val="VerbatimChar"/>
              </w:rPr>
              <w:t xml:space="preserve">np.round(np.sum(y[crit_subs:]), 4)</w:t>
            </w:r>
          </w:p>
          <w:bookmarkEnd w:id="59"/>
        </w:tc>
      </w:tr>
    </w:tbl>
    <w:p>
      <w:pPr>
        <w:pStyle w:val="SourceCode"/>
      </w:pPr>
      <w:r>
        <w:rPr>
          <w:rStyle w:val="VerbatimChar"/>
        </w:rPr>
        <w:t xml:space="preserve">0.0494</w:t>
      </w:r>
    </w:p>
    <w:p>
      <w:pPr>
        <w:pStyle w:val="FirstParagraph"/>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60"/>
    <w:bookmarkStart w:id="64"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w:t>
      </w:r>
      <w:r>
        <w:t xml:space="preserve"> </w:t>
      </w: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oMath>
    </w:p>
    <w:p>
      <w:pPr>
        <w:pStyle w:val="BodyText"/>
      </w:pPr>
      <w:r>
        <w:t xml:space="preserve">У Python це функція</w:t>
      </w:r>
      <w:r>
        <w:t xml:space="preserve"> </w:t>
      </w:r>
      <w:r>
        <w:rPr>
          <w:rStyle w:val="VerbatimChar"/>
        </w:rPr>
        <w:t xml:space="preserve">cdf</w:t>
      </w:r>
      <w:r>
        <w:t xml:space="preserve"> </w:t>
      </w:r>
      <w:r>
        <w:t xml:space="preserve">(Cumulative Distribution Function).</w:t>
      </w:r>
    </w:p>
    <w:tbl>
      <w:tblPr>
        <w:tblStyle w:val="Table"/>
        <w:tblW w:type="pct" w:w="5000"/>
        <w:tblLayout w:type="fixed"/>
        <w:tblLook w:firstRow="0" w:lastRow="0" w:firstColumn="0" w:lastColumn="0" w:noHBand="0" w:noVBand="0" w:val="0000"/>
      </w:tblPr>
      <w:tblGrid>
        <w:gridCol w:w="7920"/>
      </w:tblGrid>
      <w:tr>
        <w:tc>
          <w:tcPr/>
          <w:bookmarkStart w:id="62" w:name="lst-binom-cdf"/>
          <w:p>
            <w:pPr>
              <w:jc w:val="center"/>
            </w:pPr>
            <w:pPr>
              <w:jc w:val="start"/>
              <w:spacing w:before="200"/>
              <w:pStyle w:val="ImageCaption"/>
            </w:pPr>
            <w:r>
              <w:t xml:space="preserve">Лістинг 1.8: Обчислення кумулятивної функції розподілу біноміального розподілу</w:t>
            </w:r>
          </w:p>
          <w:bookmarkStart w:id="61" w:name="annotated-cell-31"/>
          <w:p>
            <w:pPr>
              <w:pStyle w:val="SourceCode"/>
              <w:jc w:val="center"/>
            </w:pPr>
            <w:r>
              <w:rPr>
                <w:rStyle w:val="VerbatimChar"/>
              </w:rPr>
              <w:t xml:space="preserve">binom_dist.cdf(19)</w:t>
            </w:r>
          </w:p>
          <w:bookmarkEnd w:id="61"/>
          <w:bookmarkEnd w:id="62"/>
          <w:p/>
        </w:tc>
      </w:tr>
    </w:tbl>
    <w:p>
      <w:pPr>
        <w:pStyle w:val="SourceCode"/>
      </w:pPr>
      <w:r>
        <w:rPr>
          <w:rStyle w:val="VerbatimChar"/>
        </w:rPr>
        <w:t xml:space="preserve">0.9506314266473055</w:t>
      </w:r>
    </w:p>
    <w:p>
      <w:pPr>
        <w:pStyle w:val="FirstParagraph"/>
      </w:pPr>
      <w:r>
        <w:t xml:space="preserve">Ймовірність отримати</w:t>
      </w:r>
      <w:r>
        <w:t xml:space="preserve"> </w:t>
      </w:r>
      <m:oMath>
        <m:r>
          <m:t>19</m:t>
        </m:r>
      </m:oMath>
      <w:r>
        <w:t xml:space="preserve"> </w:t>
      </w:r>
      <w:r>
        <w:t xml:space="preserve">або менше успіхів у нашому завданні</w:t>
      </w:r>
      <w:r>
        <w:t xml:space="preserve"> </w:t>
      </w:r>
      <m:oMath>
        <m:r>
          <m:rPr>
            <m:sty m:val="p"/>
          </m:rPr>
          <m:t>≥</m:t>
        </m:r>
        <m:r>
          <m:t>0.95</m:t>
        </m:r>
      </m:oMath>
      <w:r>
        <w:t xml:space="preserve">. 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tbl>
      <w:tblPr>
        <w:tblStyle w:val="Table"/>
        <w:tblW w:type="pct" w:w="5000"/>
        <w:tblLayout w:type="fixed"/>
        <w:tblLook w:firstRow="0" w:lastRow="0" w:firstColumn="0" w:lastColumn="0" w:noHBand="0" w:noVBand="0" w:val="0000"/>
      </w:tblPr>
      <w:tblGrid>
        <w:gridCol w:w="7920"/>
      </w:tblGrid>
      <w:tr>
        <w:tc>
          <w:tcPr/>
          <w:bookmarkStart w:id="63" w:name="lst-binom-cdf-20"/>
          <w:p>
            <w:pPr>
              <w:jc w:val="center"/>
            </w:pPr>
            <w:pPr>
              <w:jc w:val="start"/>
              <w:spacing w:before="200"/>
              <w:pStyle w:val="ImageCaption"/>
            </w:pPr>
            <w:r>
              <w:t xml:space="preserve">Лістинг 1.9: Обчислення рівня значущості критерію</w:t>
            </w:r>
          </w:p>
          <w:p>
            <w:pPr>
              <w:pStyle w:val="SourceCode"/>
              <w:jc w:val="center"/>
            </w:pPr>
            <w:r>
              <w:rPr>
                <w:rStyle w:val="VerbatimChar"/>
              </w:rPr>
              <w:t xml:space="preserve">1 - binom_dist.cdf(19)</w:t>
            </w:r>
          </w:p>
          <w:bookmarkEnd w:id="63"/>
        </w:tc>
      </w:tr>
    </w:tbl>
    <w:p>
      <w:pPr>
        <w:pStyle w:val="SourceCode"/>
      </w:pPr>
      <w:r>
        <w:rPr>
          <w:rStyle w:val="VerbatimChar"/>
        </w:rPr>
        <w:t xml:space="preserve">0.04936857335269451</w:t>
      </w:r>
    </w:p>
    <w:bookmarkEnd w:id="64"/>
    <w:bookmarkStart w:id="68"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oMath>
      </m:oMathPara>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oMath>
      </m:oMathPara>
    </w:p>
    <w:bookmarkStart w:id="65"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5"/>
    <w:p>
      <w:pPr>
        <w:pStyle w:val="BodyText"/>
      </w:pPr>
      <w:r>
        <w:t xml:space="preserve">У Python квантиль можна порахувати через функцію</w:t>
      </w:r>
      <w:r>
        <w:t xml:space="preserve"> </w:t>
      </w:r>
      <w:r>
        <w:rPr>
          <w:rStyle w:val="VerbatimChar"/>
        </w:rPr>
        <w:t xml:space="preserve">ppf</w:t>
      </w:r>
      <w:r>
        <w:t xml:space="preserve"> </w:t>
      </w:r>
      <w:r>
        <w:t xml:space="preserve">(Percent Point Function).</w:t>
      </w:r>
    </w:p>
    <w:tbl>
      <w:tblPr>
        <w:tblStyle w:val="Table"/>
        <w:tblW w:type="pct" w:w="5000"/>
        <w:tblLayout w:type="fixed"/>
        <w:tblLook w:firstRow="0" w:lastRow="0" w:firstColumn="0" w:lastColumn="0" w:noHBand="0" w:noVBand="0" w:val="0000"/>
      </w:tblPr>
      <w:tblGrid>
        <w:gridCol w:w="7920"/>
      </w:tblGrid>
      <w:tr>
        <w:tc>
          <w:tcPr/>
          <w:bookmarkStart w:id="66" w:name="lst-quantile"/>
          <w:p>
            <w:pPr>
              <w:jc w:val="center"/>
            </w:pPr>
            <w:pPr>
              <w:jc w:val="start"/>
              <w:spacing w:before="200"/>
              <w:pStyle w:val="ImageCaption"/>
            </w:pPr>
            <w:r>
              <w:t xml:space="preserve">Лістинг 1.10: Обчислення квантилю біноміального розподілу</w:t>
            </w:r>
          </w:p>
          <w:p>
            <w:pPr>
              <w:pStyle w:val="SourceCode"/>
              <w:jc w:val="center"/>
            </w:pPr>
            <w:r>
              <w:rPr>
                <w:rStyle w:val="VerbatimChar"/>
              </w:rPr>
              <w:t xml:space="preserve">binom_dist.ppf(0.95)</w:t>
            </w:r>
          </w:p>
          <w:bookmarkEnd w:id="66"/>
        </w:tc>
      </w:tr>
    </w:tbl>
    <w:p>
      <w:pPr>
        <w:pStyle w:val="SourceCode"/>
      </w:pPr>
      <w:r>
        <w:rPr>
          <w:rStyle w:val="VerbatimChar"/>
        </w:rPr>
        <w:t xml:space="preserve">19.0</w:t>
      </w:r>
    </w:p>
    <w:p>
      <w:pPr>
        <w:pStyle w:val="FirstParagraph"/>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5"/>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5"/>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5"/>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5"/>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5"/>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tbl>
      <w:tblPr>
        <w:tblStyle w:val="Table"/>
        <w:tblW w:type="pct" w:w="5000"/>
        <w:tblLayout w:type="fixed"/>
        <w:tblLook w:firstRow="0" w:lastRow="0" w:firstColumn="0" w:lastColumn="0" w:noHBand="0" w:noVBand="0" w:val="0000"/>
      </w:tblPr>
      <w:tblGrid>
        <w:gridCol w:w="7920"/>
      </w:tblGrid>
      <w:tr>
        <w:tc>
          <w:tcPr/>
          <w:bookmarkStart w:id="67" w:name="lst-find-crit-subs"/>
          <w:p>
            <w:pPr>
              <w:jc w:val="center"/>
            </w:pPr>
            <w:pPr>
              <w:jc w:val="start"/>
              <w:spacing w:before="200"/>
              <w:pStyle w:val="ImageCaption"/>
            </w:pPr>
            <w:r>
              <w:t xml:space="preserve">Лістинг 1.11: Знаходження критичного значення для критерію</w:t>
            </w:r>
          </w:p>
          <w:p>
            <w:pPr>
              <w:pStyle w:val="SourceCode"/>
              <w:jc w:val="center"/>
            </w:pPr>
            <w:r>
              <w:rPr>
                <w:rStyle w:val="VerbatimChar"/>
              </w:rPr>
              <w:t xml:space="preserve">def find_crit_subs(n, mu, alpha):</w:t>
            </w:r>
            <w:r>
              <w:br/>
            </w:r>
            <w:r>
              <w:rPr>
                <w:rStyle w:val="VerbatimChar"/>
              </w:rPr>
              <w:t xml:space="preserve">    binom_dist = binom(n, mu)</w:t>
            </w:r>
            <w:r>
              <w:br/>
            </w:r>
            <w:r>
              <w:rPr>
                <w:rStyle w:val="VerbatimChar"/>
              </w:rPr>
              <w:t xml:space="preserve">    return binom_dist.ppf(1 - alpha) + 1</w:t>
            </w:r>
            <w:r>
              <w:br/>
            </w:r>
            <w:r>
              <w:br/>
            </w:r>
            <w:r>
              <w:br/>
            </w:r>
            <w:r>
              <w:rPr>
                <w:rStyle w:val="VerbatimChar"/>
              </w:rPr>
              <w:t xml:space="preserve">find_crit_subs(30, 0.5, 0.05)</w:t>
            </w:r>
          </w:p>
          <w:bookmarkEnd w:id="67"/>
        </w:tc>
      </w:tr>
    </w:tbl>
    <w:p>
      <w:pPr>
        <w:pStyle w:val="SourceCode"/>
      </w:pPr>
      <w:r>
        <w:rPr>
          <w:rStyle w:val="VerbatimChar"/>
        </w:rPr>
        <w:t xml:space="preserve">20.0</w:t>
      </w:r>
    </w:p>
    <w:p>
      <w:pPr>
        <w:pStyle w:val="FirstParagraph"/>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8"/>
    <w:bookmarkEnd w:id="69"/>
    <w:bookmarkStart w:id="80"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70"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oMath>
      </m:oMathPara>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70"/>
    <w:bookmarkStart w:id="79"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oMath>
      </m:oMathPara>
    </w:p>
    <w:tbl>
      <w:tblPr>
        <w:tblStyle w:val="Table"/>
        <w:tblW w:type="pct" w:w="5000"/>
        <w:tblLayout w:type="fixed"/>
        <w:tblLook w:firstRow="0" w:lastRow="0" w:firstColumn="0" w:lastColumn="0" w:noHBand="0" w:noVBand="0" w:val="0000"/>
      </w:tblPr>
      <w:tblGrid>
        <w:gridCol w:w="7920"/>
      </w:tblGrid>
      <w:tr>
        <w:tc>
          <w:tcPr/>
          <w:bookmarkStart w:id="74" w:name="fig-binom-pmf-p-value"/>
          <w:p>
            <w:pPr>
              <w:pStyle w:val="Compact"/>
              <w:jc w:val="center"/>
            </w:pPr>
            <w:r>
              <w:drawing>
                <wp:inline>
                  <wp:extent cx="6261100" cy="3005328"/>
                  <wp:effectExtent b="0" l="0" r="0" t="0"/>
                  <wp:docPr descr="" title="" id="72" name="Picture"/>
                  <a:graphic>
                    <a:graphicData uri="http://schemas.openxmlformats.org/drawingml/2006/picture">
                      <pic:pic>
                        <pic:nvPicPr>
                          <pic:cNvPr descr="binom_files/figure-docx/fig-binom-pmf-p-value-output-1.png" id="73" name="Picture"/>
                          <pic:cNvPicPr>
                            <a:picLocks noChangeArrowheads="1" noChangeAspect="1"/>
                          </pic:cNvPicPr>
                        </pic:nvPicPr>
                        <pic:blipFill>
                          <a:blip r:embed="rId71"/>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4"/>
        </w:tc>
      </w:tr>
    </w:tbl>
    <w:p>
      <w:pPr>
        <w:pStyle w:val="BodyText"/>
      </w:pPr>
      <w:r>
        <w:t xml:space="preserve">Тепер виведемо формулу через функції Python:</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oMath>
      </m:oMathPara>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8" w:name="fig-binom-pmf-p-values"/>
          <w:p>
            <w:pPr>
              <w:pStyle w:val="Compact"/>
              <w:jc w:val="center"/>
            </w:pPr>
            <w:r>
              <w:drawing>
                <wp:inline>
                  <wp:extent cx="6261100" cy="4809624"/>
                  <wp:effectExtent b="0" l="0" r="0" t="0"/>
                  <wp:docPr descr="" title="" id="76" name="Picture"/>
                  <a:graphic>
                    <a:graphicData uri="http://schemas.openxmlformats.org/drawingml/2006/picture">
                      <pic:pic>
                        <pic:nvPicPr>
                          <pic:cNvPr descr="binom_files/figure-docx/fig-binom-pmf-p-values-output-1.png" id="77" name="Picture"/>
                          <pic:cNvPicPr>
                            <a:picLocks noChangeArrowheads="1" noChangeAspect="1"/>
                          </pic:cNvPicPr>
                        </pic:nvPicPr>
                        <pic:blipFill>
                          <a:blip r:embed="rId75"/>
                          <a:stretch>
                            <a:fillRect/>
                          </a:stretch>
                        </pic:blipFill>
                        <pic:spPr bwMode="auto">
                          <a:xfrm>
                            <a:off x="0" y="0"/>
                            <a:ext cx="6261100" cy="480962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8"/>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m:oMathPara>
        <m:oMathParaPr>
          <m:jc m:val="center"/>
        </m:oMathParaPr>
        <m:oMath>
          <m:sSub>
            <m:e>
              <m:r>
                <m:t>H</m:t>
              </m:r>
            </m:e>
            <m:sub>
              <m:r>
                <m:t>0</m:t>
              </m:r>
            </m:sub>
          </m:sSub>
          <m:r>
            <m:rPr>
              <m:nor/>
              <m:sty m:val="p"/>
            </m:rPr>
            <m:t> відкидається </m:t>
          </m:r>
          <m:r>
            <m:rPr>
              <m:sty m:val="p"/>
            </m:rPr>
            <m:t>⇔</m:t>
          </m:r>
          <m:r>
            <m:t>p</m:t>
          </m:r>
          <m:r>
            <m:rPr>
              <m:sty m:val="p"/>
            </m:rPr>
            <m:t>−</m:t>
          </m:r>
          <m:r>
            <m:t>з</m:t>
          </m:r>
          <m:r>
            <m:t>н</m:t>
          </m:r>
          <m:r>
            <m:t>а</m:t>
          </m:r>
          <m:r>
            <m:t>ч</m:t>
          </m:r>
          <m:r>
            <m:t>е</m:t>
          </m:r>
          <m:r>
            <m:t>н</m:t>
          </m:r>
          <m:r>
            <m:t>н</m:t>
          </m:r>
          <m:r>
            <m:t>я</m:t>
          </m:r>
          <m:r>
            <m:rPr>
              <m:sty m:val="p"/>
            </m:rPr>
            <m:t>≤</m:t>
          </m:r>
          <m:r>
            <m:t>α</m:t>
          </m:r>
        </m:oMath>
      </m:oMathPara>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79"/>
    <w:bookmarkEnd w:id="80"/>
    <w:bookmarkStart w:id="104"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oMath>
      </m:oMathPara>
    </w:p>
    <w:bookmarkStart w:id="86"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tbl>
      <w:tblPr>
        <w:tblStyle w:val="Table"/>
        <w:tblW w:type="pct" w:w="5000"/>
        <w:tblLayout w:type="fixed"/>
        <w:tblLook w:firstRow="0" w:lastRow="0" w:firstColumn="0" w:lastColumn="0" w:noHBand="0" w:noVBand="0" w:val="0000"/>
      </w:tblPr>
      <w:tblGrid>
        <w:gridCol w:w="7920"/>
      </w:tblGrid>
      <w:tr>
        <w:tc>
          <w:tcPr/>
          <w:bookmarkStart w:id="84" w:name="fig-binom-pmf-two-sided"/>
          <w:p>
            <w:pPr>
              <w:pStyle w:val="Compact"/>
              <w:jc w:val="center"/>
            </w:pPr>
            <w:r>
              <w:drawing>
                <wp:inline>
                  <wp:extent cx="5010150" cy="3438525"/>
                  <wp:effectExtent b="0" l="0" r="0" t="0"/>
                  <wp:docPr descr="" title="" id="82" name="Picture"/>
                  <a:graphic>
                    <a:graphicData uri="http://schemas.openxmlformats.org/drawingml/2006/picture">
                      <pic:pic>
                        <pic:nvPicPr>
                          <pic:cNvPr descr="binom_files/figure-docx/fig-binom-pmf-two-sided-output-1.png" id="83" name="Picture"/>
                          <pic:cNvPicPr>
                            <a:picLocks noChangeArrowheads="1" noChangeAspect="1"/>
                          </pic:cNvPicPr>
                        </pic:nvPicPr>
                        <pic:blipFill>
                          <a:blip r:embed="rId81"/>
                          <a:stretch>
                            <a:fillRect/>
                          </a:stretch>
                        </pic:blipFill>
                        <pic:spPr bwMode="auto">
                          <a:xfrm>
                            <a:off x="0" y="0"/>
                            <a:ext cx="501015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4"/>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tbl>
      <w:tblPr>
        <w:tblStyle w:val="Table"/>
        <w:tblW w:type="pct" w:w="5000"/>
        <w:tblLayout w:type="fixed"/>
        <w:tblLook w:firstRow="0" w:lastRow="0" w:firstColumn="0" w:lastColumn="0" w:noHBand="0" w:noVBand="0" w:val="0000"/>
      </w:tblPr>
      <w:tblGrid>
        <w:gridCol w:w="7920"/>
      </w:tblGrid>
      <w:tr>
        <w:tc>
          <w:tcPr/>
          <w:bookmarkStart w:id="85" w:name="lst-find-crit-subs-two-sided"/>
          <w:p>
            <w:pPr>
              <w:jc w:val="center"/>
            </w:pPr>
            <w:pPr>
              <w:jc w:val="start"/>
              <w:spacing w:before="200"/>
              <w:pStyle w:val="ImageCaption"/>
            </w:pPr>
            <w:r>
              <w:t xml:space="preserve">Лістинг 1.12: Знаходження критичного значення для двостороннього критерію</w:t>
            </w:r>
          </w:p>
          <w:p>
            <w:pPr>
              <w:pStyle w:val="SourceCode"/>
              <w:jc w:val="center"/>
            </w:pPr>
            <w:r>
              <w:rPr>
                <w:rStyle w:val="VerbatimChar"/>
              </w:rPr>
              <w:t xml:space="preserve">def find_crit_subs_two_sided(n, mu, alpha):</w:t>
            </w:r>
            <w:r>
              <w:br/>
            </w:r>
            <w:r>
              <w:rPr>
                <w:rStyle w:val="VerbatimChar"/>
              </w:rPr>
              <w:t xml:space="preserve">    binom_dist = binom(n, mu)</w:t>
            </w:r>
            <w:r>
              <w:br/>
            </w:r>
            <w:r>
              <w:rPr>
                <w:rStyle w:val="VerbatimChar"/>
              </w:rPr>
              <w:t xml:space="preserve">    return n / 2 - binom_dist.ppf(alpha / 2) + 1</w:t>
            </w:r>
            <w:r>
              <w:br/>
            </w:r>
            <w:r>
              <w:br/>
            </w:r>
            <w:r>
              <w:rPr>
                <w:rStyle w:val="VerbatimChar"/>
              </w:rPr>
              <w:t xml:space="preserve">find_crit_subs_two_sided(30, 0.5, 0.05)</w:t>
            </w:r>
          </w:p>
          <w:bookmarkEnd w:id="85"/>
        </w:tc>
      </w:tr>
    </w:tbl>
    <w:p>
      <w:pPr>
        <w:pStyle w:val="SourceCode"/>
      </w:pPr>
      <w:r>
        <w:rPr>
          <w:rStyle w:val="VerbatimChar"/>
        </w:rPr>
        <w:t xml:space="preserve">6.0</w:t>
      </w:r>
    </w:p>
    <w:bookmarkEnd w:id="86"/>
    <w:bookmarkStart w:id="89"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oMath>
      </m:oMathPara>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tbl>
      <w:tblPr>
        <w:tblStyle w:val="Table"/>
        <w:tblW w:type="pct" w:w="5000"/>
        <w:tblLayout w:type="fixed"/>
        <w:tblLook w:firstRow="0" w:lastRow="0" w:firstColumn="0" w:lastColumn="0" w:noHBand="0" w:noVBand="0" w:val="0000"/>
      </w:tblPr>
      <w:tblGrid>
        <w:gridCol w:w="7920"/>
      </w:tblGrid>
      <w:tr>
        <w:tc>
          <w:tcPr/>
          <w:bookmarkStart w:id="87" w:name="lst-p-value-two-sided"/>
          <w:p>
            <w:pPr>
              <w:jc w:val="center"/>
            </w:pPr>
            <w:pPr>
              <w:jc w:val="start"/>
              <w:spacing w:before="200"/>
              <w:pStyle w:val="ImageCaption"/>
            </w:pPr>
            <w:r>
              <w:t xml:space="preserve">Лістинг 1.13: Обчислення</w:t>
            </w:r>
            <w:r>
              <w:t xml:space="preserve"> </w:t>
            </w:r>
            <m:oMath>
              <m:r>
                <m:t>p</m:t>
              </m:r>
            </m:oMath>
            <w:r>
              <w:t xml:space="preserve">-значення для двостороннього критерію</w:t>
            </w:r>
          </w:p>
          <w:p>
            <w:pPr>
              <w:pStyle w:val="SourceCode"/>
              <w:jc w:val="center"/>
            </w:pPr>
            <w:r>
              <w:rPr>
                <w:rStyle w:val="VerbatimChar"/>
              </w:rPr>
              <w:t xml:space="preserve">def pvalue_two_sided_sym(n,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left_sq = binom_h0.cdf(15 - diff)</w:t>
            </w:r>
            <w:r>
              <w:br/>
            </w:r>
            <w:r>
              <w:rPr>
                <w:rStyle w:val="VerbatimChar"/>
              </w:rPr>
              <w:t xml:space="preserve">    return left_sq + right_sq</w:t>
            </w:r>
            <w:r>
              <w:br/>
            </w:r>
            <w:r>
              <w:br/>
            </w:r>
            <w:r>
              <w:rPr>
                <w:rStyle w:val="VerbatimChar"/>
              </w:rPr>
              <w:t xml:space="preserve">pvalue_two_sided_sym(30, 21)</w:t>
            </w:r>
          </w:p>
          <w:bookmarkEnd w:id="87"/>
        </w:tc>
      </w:tr>
    </w:tbl>
    <w:p>
      <w:pPr>
        <w:pStyle w:val="SourceCode"/>
      </w:pPr>
      <w:r>
        <w:rPr>
          <w:rStyle w:val="VerbatimChar"/>
        </w:rPr>
        <w:t xml:space="preserve">0.04277394525706769</w:t>
      </w:r>
    </w:p>
    <w:p>
      <w:pPr>
        <w:pStyle w:val="FirstParagraph"/>
      </w:pPr>
      <w:r>
        <w:t xml:space="preserve">Насправді через симетричність розподілу ліва і права площа виходять однаковими, тому можна порахувати площу з одного боку і помножити на 2.</w:t>
      </w:r>
    </w:p>
    <w:tbl>
      <w:tblPr>
        <w:tblStyle w:val="Table"/>
        <w:tblW w:type="pct" w:w="5000"/>
        <w:tblLayout w:type="fixed"/>
        <w:tblLook w:firstRow="0" w:lastRow="0" w:firstColumn="0" w:lastColumn="0" w:noHBand="0" w:noVBand="0" w:val="0000"/>
      </w:tblPr>
      <w:tblGrid>
        <w:gridCol w:w="7920"/>
      </w:tblGrid>
      <w:tr>
        <w:tc>
          <w:tcPr/>
          <w:bookmarkStart w:id="88" w:name="lst-p-value-two-sided-simple"/>
          <w:p>
            <w:pPr>
              <w:jc w:val="center"/>
            </w:pPr>
            <w:pPr>
              <w:jc w:val="start"/>
              <w:spacing w:before="200"/>
              <w:pStyle w:val="ImageCaption"/>
            </w:pPr>
            <w:r>
              <w:t xml:space="preserve">Лістинг 1.14: Обчислення</w:t>
            </w:r>
            <w:r>
              <w:t xml:space="preserve"> </w:t>
            </w:r>
            <m:oMath>
              <m:r>
                <m:t>p</m:t>
              </m:r>
            </m:oMath>
            <w:r>
              <w:t xml:space="preserve">-значення для двостороннього критерію (спрощено)</w:t>
            </w:r>
          </w:p>
          <w:p>
            <w:pPr>
              <w:pStyle w:val="SourceCode"/>
              <w:jc w:val="center"/>
            </w:pPr>
            <w:r>
              <w:rPr>
                <w:rStyle w:val="VerbatimChar"/>
              </w:rPr>
              <w:t xml:space="preserve">def pvalue_two_sided_sym_simple(n,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return 2 * right_sq</w:t>
            </w:r>
            <w:r>
              <w:br/>
            </w:r>
            <w:r>
              <w:br/>
            </w:r>
            <w:r>
              <w:rPr>
                <w:rStyle w:val="VerbatimChar"/>
              </w:rPr>
              <w:t xml:space="preserve">pvalue_two_sided_sym_simple(30, 21)</w:t>
            </w:r>
          </w:p>
          <w:bookmarkEnd w:id="88"/>
        </w:tc>
      </w:tr>
    </w:tbl>
    <w:p>
      <w:pPr>
        <w:pStyle w:val="SourceCode"/>
      </w:pPr>
      <w:r>
        <w:rPr>
          <w:rStyle w:val="VerbatimChar"/>
        </w:rPr>
        <w:t xml:space="preserve">0.04277394525706768</w:t>
      </w:r>
    </w:p>
    <w:p>
      <w:pPr>
        <w:pStyle w:val="FirstParagraph"/>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89"/>
    <w:bookmarkStart w:id="99"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3" w:name="fig-binom-pmf-two-sided-nonsym"/>
          <w:p>
            <w:pPr>
              <w:pStyle w:val="Compact"/>
              <w:jc w:val="center"/>
            </w:pPr>
            <w:r>
              <w:drawing>
                <wp:inline>
                  <wp:extent cx="6261100" cy="2892666"/>
                  <wp:effectExtent b="0" l="0" r="0" t="0"/>
                  <wp:docPr descr="" title="" id="91" name="Picture"/>
                  <a:graphic>
                    <a:graphicData uri="http://schemas.openxmlformats.org/drawingml/2006/picture">
                      <pic:pic>
                        <pic:nvPicPr>
                          <pic:cNvPr descr="binom_files/figure-docx/fig-binom-pmf-two-sided-nonsym-output-1.png" id="92" name="Picture"/>
                          <pic:cNvPicPr>
                            <a:picLocks noChangeArrowheads="1" noChangeAspect="1"/>
                          </pic:cNvPicPr>
                        </pic:nvPicPr>
                        <pic:blipFill>
                          <a:blip r:embed="rId90"/>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3"/>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oMath>
      </m:oMathPara>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tbl>
      <w:tblPr>
        <w:tblStyle w:val="Table"/>
        <w:tblW w:type="pct" w:w="5000"/>
        <w:tblLayout w:type="fixed"/>
        <w:tblLook w:firstRow="0" w:lastRow="0" w:firstColumn="0" w:lastColumn="0" w:noHBand="0" w:noVBand="0" w:val="0000"/>
      </w:tblPr>
      <w:tblGrid>
        <w:gridCol w:w="7920"/>
      </w:tblGrid>
      <w:tr>
        <w:tc>
          <w:tcPr/>
          <w:bookmarkStart w:id="94" w:name="lst-find-crit-subs-two-sided-nonsym"/>
          <w:p>
            <w:pPr>
              <w:jc w:val="center"/>
            </w:pPr>
            <w:pPr>
              <w:jc w:val="start"/>
              <w:spacing w:before="200"/>
              <w:pStyle w:val="ImageCaption"/>
            </w:pPr>
            <w:r>
              <w:t xml:space="preserve">Лістинг 1.15: Знаходження критичного значення для двостороннього критерію</w:t>
            </w:r>
          </w:p>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rPr>
                <w:rStyle w:val="VerbatimChar"/>
              </w:rPr>
              <w:t xml:space="preserve">two_sided_criterion_nonsym(30, 0.8, 0.05)</w:t>
            </w:r>
          </w:p>
          <w:bookmarkEnd w:id="94"/>
        </w:tc>
      </w:tr>
    </w:tbl>
    <w:p>
      <w:pPr>
        <w:pStyle w:val="SourceCode"/>
      </w:pPr>
      <w:r>
        <w:rPr>
          <w:rStyle w:val="VerbatimChar"/>
        </w:rPr>
        <w:t xml:space="preserve">(18.0, 29.0)</w:t>
      </w:r>
    </w:p>
    <w:p>
      <w:pPr>
        <w:pStyle w:val="FirstParagraph"/>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&lt;=</w:t>
      </w:r>
      <w:r>
        <w:rPr>
          <w:rStyle w:val="NormalTok"/>
        </w:rPr>
        <w:t xml:space="preserve"> C1], probs[np.arange(</w:t>
      </w:r>
      <w:r>
        <w:rPr>
          <w:rStyle w:val="DecValTok"/>
        </w:rPr>
        <w:t xml:space="preserve">31</w:t>
      </w:r>
      <w:r>
        <w:rPr>
          <w:rStyle w:val="NormalTok"/>
        </w:rPr>
        <w:t xml:space="preserve">) </w:t>
      </w:r>
      <w:r>
        <w:rPr>
          <w:rStyle w:val="OperatorTok"/>
        </w:rPr>
        <w:t xml:space="preserve">&lt;=</w:t>
      </w:r>
      <w:r>
        <w:rPr>
          <w:rStyle w:val="NormalTok"/>
        </w:rPr>
        <w:t xml:space="preserve"> C1],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&gt;=</w:t>
      </w:r>
      <w:r>
        <w:rPr>
          <w:rStyle w:val="NormalTok"/>
        </w:rPr>
        <w:t xml:space="preserve"> C2], probs[np.arange(</w:t>
      </w:r>
      <w:r>
        <w:rPr>
          <w:rStyle w:val="DecValTok"/>
        </w:rPr>
        <w:t xml:space="preserve">31</w:t>
      </w:r>
      <w:r>
        <w:rPr>
          <w:rStyle w:val="NormalTok"/>
        </w:rPr>
        <w:t xml:space="preserve">) </w:t>
      </w:r>
      <w:r>
        <w:rPr>
          <w:rStyle w:val="OperatorTok"/>
        </w:rPr>
        <w:t xml:space="preserve">&gt;=</w:t>
      </w:r>
      <w:r>
        <w:rPr>
          <w:rStyle w:val="NormalTok"/>
        </w:rPr>
        <w:t xml:space="preserve"> C2],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plt.legend(fontsize </w:t>
      </w:r>
      <w:r>
        <w:rPr>
          <w:rStyle w:val="OperatorTok"/>
        </w:rPr>
        <w:t xml:space="preserve">=</w:t>
      </w:r>
      <w:r>
        <w:rPr>
          <w:rStyle w:val="NormalTok"/>
        </w:rPr>
        <w:t xml:space="preserve"> </w:t>
      </w:r>
      <w:r>
        <w:rPr>
          <w:rStyle w:val="StringTok"/>
        </w:rPr>
        <w:t xml:space="preserve">'8'</w:t>
      </w:r>
      <w:r>
        <w:rPr>
          <w:rStyle w:val="NormalTok"/>
        </w:rPr>
        <w:t xml:space="preserve">, 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8" w:name="fig-binom-pmf-two-sided-nonsym-crit"/>
          <w:p>
            <w:pPr>
              <w:pStyle w:val="Compact"/>
              <w:jc w:val="center"/>
            </w:pPr>
            <w:r>
              <w:drawing>
                <wp:inline>
                  <wp:extent cx="5067300" cy="3438525"/>
                  <wp:effectExtent b="0" l="0" r="0" t="0"/>
                  <wp:docPr descr="" title="" id="96" name="Picture"/>
                  <a:graphic>
                    <a:graphicData uri="http://schemas.openxmlformats.org/drawingml/2006/picture">
                      <pic:pic>
                        <pic:nvPicPr>
                          <pic:cNvPr descr="binom_files/figure-docx/fig-binom-pmf-two-sided-nonsym-crit-output-1.png" id="97" name="Picture"/>
                          <pic:cNvPicPr>
                            <a:picLocks noChangeArrowheads="1" noChangeAspect="1"/>
                          </pic:cNvPicPr>
                        </pic:nvPicPr>
                        <pic:blipFill>
                          <a:blip r:embed="rId95"/>
                          <a:stretch>
                            <a:fillRect/>
                          </a:stretch>
                        </pic:blipFill>
                        <pic:spPr bwMode="auto">
                          <a:xfrm>
                            <a:off x="0" y="0"/>
                            <a:ext cx="506730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98"/>
        </w:tc>
      </w:tr>
    </w:tbl>
    <w:bookmarkEnd w:id="99"/>
    <w:bookmarkStart w:id="103"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oMath>
      </m:oMathPara>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tbl>
      <w:tblPr>
        <w:tblStyle w:val="Table"/>
        <w:tblW w:type="pct" w:w="5000"/>
        <w:tblLayout w:type="fixed"/>
        <w:tblLook w:firstRow="0" w:lastRow="0" w:firstColumn="0" w:lastColumn="0" w:noHBand="0" w:noVBand="0" w:val="0000"/>
      </w:tblPr>
      <w:tblGrid>
        <w:gridCol w:w="7920"/>
      </w:tblGrid>
      <w:tr>
        <w:tc>
          <w:tcPr/>
          <w:bookmarkStart w:id="100" w:name="lst-p-value-two-sided-nonsym"/>
          <w:p>
            <w:pPr>
              <w:jc w:val="center"/>
            </w:pPr>
            <w:pPr>
              <w:jc w:val="start"/>
              <w:spacing w:before="200"/>
              <w:pStyle w:val="ImageCaption"/>
            </w:pPr>
            <w:r>
              <w:t xml:space="preserve">Лістинг 1.16: Обчислення</w:t>
            </w:r>
            <w:r>
              <w:t xml:space="preserve"> </w:t>
            </w:r>
            <m:oMath>
              <m:r>
                <m:t>p</m:t>
              </m:r>
            </m:oMath>
            <w:r>
              <w:t xml:space="preserve">-значення для двостороннього критерію з несиметричним розподілом</w:t>
            </w:r>
          </w:p>
          <w:p>
            <w:pPr>
              <w:pStyle w:val="SourceCode"/>
              <w:jc w:val="center"/>
            </w:pPr>
            <w:r>
              <w:rPr>
                <w:rStyle w:val="VerbatimChar"/>
              </w:rPr>
              <w:t xml:space="preserve">def pvalue_two_sided(n, q, mu=0.5):</w:t>
            </w:r>
            <w:r>
              <w:br/>
            </w:r>
            <w:r>
              <w:rPr>
                <w:rStyle w:val="VerbatimChar"/>
              </w:rPr>
              <w:t xml:space="preserve">    binom_h0 = binom(n=n, p=mu)</w:t>
            </w:r>
            <w:r>
              <w:br/>
            </w:r>
            <w:r>
              <w:rPr>
                <w:rStyle w:val="VerbatimChar"/>
              </w:rPr>
              <w:t xml:space="preserve">    pvalue_left = binom_h0.cdf(q)</w:t>
            </w:r>
            <w:r>
              <w:br/>
            </w:r>
            <w:r>
              <w:rPr>
                <w:rStyle w:val="VerbatimChar"/>
              </w:rPr>
              <w:t xml:space="preserve">    pvalue_right = 1 - binom_h0.cdf(q - 1)</w:t>
            </w:r>
            <w:r>
              <w:br/>
            </w:r>
            <w:r>
              <w:rPr>
                <w:rStyle w:val="VerbatimChar"/>
              </w:rPr>
              <w:t xml:space="preserve">    return 2 * min(pvalue_left, pvalue_right)</w:t>
            </w:r>
            <w:r>
              <w:br/>
            </w:r>
            <w:r>
              <w:br/>
            </w:r>
            <w:r>
              <w:rPr>
                <w:rStyle w:val="VerbatimChar"/>
              </w:rPr>
              <w:t xml:space="preserve">pvalue_two_sided(30, 28, 0.8)</w:t>
            </w:r>
          </w:p>
          <w:bookmarkEnd w:id="100"/>
        </w:tc>
      </w:tr>
    </w:tbl>
    <w:p>
      <w:pPr>
        <w:pStyle w:val="SourceCode"/>
      </w:pPr>
      <w:r>
        <w:rPr>
          <w:rStyle w:val="VerbatimChar"/>
        </w:rPr>
        <w:t xml:space="preserve">0.08835797030399428</w:t>
      </w:r>
    </w:p>
    <w:p>
      <w:pPr>
        <w:pStyle w:val="FirstParagraph"/>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tbl>
      <w:tblPr>
        <w:tblStyle w:val="Table"/>
        <w:tblW w:type="pct" w:w="5000"/>
        <w:tblLayout w:type="fixed"/>
        <w:tblLook w:firstRow="0" w:lastRow="0" w:firstColumn="0" w:lastColumn="0" w:noHBand="0" w:noVBand="0" w:val="0000"/>
      </w:tblPr>
      <w:tblGrid>
        <w:gridCol w:w="7920"/>
      </w:tblGrid>
      <w:tr>
        <w:tc>
          <w:tcPr/>
          <w:bookmarkStart w:id="101" w:name="lst-p-value-two-sided-sym"/>
          <w:p>
            <w:pPr>
              <w:jc w:val="center"/>
            </w:pPr>
            <w:pPr>
              <w:jc w:val="start"/>
              <w:spacing w:before="200"/>
              <w:pStyle w:val="ImageCaption"/>
            </w:pPr>
            <w:r>
              <w:t xml:space="preserve">Лістинг 1.17: Обчислення</w:t>
            </w:r>
            <w:r>
              <w:t xml:space="preserve"> </w:t>
            </w:r>
            <m:oMath>
              <m:r>
                <m:t>p</m:t>
              </m:r>
            </m:oMath>
            <w:r>
              <w:t xml:space="preserve">-значення для двостороннього критерію з симетричним розподілом</w:t>
            </w:r>
          </w:p>
          <w:p>
            <w:pPr>
              <w:pStyle w:val="SourceCode"/>
              <w:jc w:val="center"/>
            </w:pPr>
            <w:r>
              <w:rPr>
                <w:rStyle w:val="VerbatimChar"/>
              </w:rPr>
              <w:t xml:space="preserve">pvalue_two_sided(n=30, q=20, mu=0.5)</w:t>
            </w:r>
          </w:p>
          <w:bookmarkEnd w:id="101"/>
        </w:tc>
      </w:tr>
    </w:tbl>
    <w:p>
      <w:pPr>
        <w:pStyle w:val="SourceCode"/>
      </w:pPr>
      <w:r>
        <w:rPr>
          <w:rStyle w:val="VerbatimChar"/>
        </w:rPr>
        <w:t xml:space="preserve">0.09873714670538902</w:t>
      </w:r>
    </w:p>
    <w:tbl>
      <w:tblPr>
        <w:tblStyle w:val="Table"/>
        <w:tblW w:type="pct" w:w="5000"/>
        <w:tblLayout w:type="fixed"/>
        <w:tblLook w:firstRow="0" w:lastRow="0" w:firstColumn="0" w:lastColumn="0" w:noHBand="0" w:noVBand="0" w:val="0000"/>
      </w:tblPr>
      <w:tblGrid>
        <w:gridCol w:w="7920"/>
      </w:tblGrid>
      <w:tr>
        <w:tc>
          <w:tcPr/>
          <w:bookmarkStart w:id="102" w:name="lst-p-value-two-sided-sym-20"/>
          <w:p>
            <w:pPr>
              <w:jc w:val="center"/>
            </w:pPr>
            <w:pPr>
              <w:jc w:val="start"/>
              <w:spacing w:before="200"/>
              <w:pStyle w:val="ImageCaption"/>
            </w:pPr>
            <w:r>
              <w:t xml:space="preserve">Лістинг 1.18: Знаходження</w:t>
            </w:r>
            <w:r>
              <w:t xml:space="preserve"> </w:t>
            </w:r>
            <m:oMath>
              <m:r>
                <m:t>p</m:t>
              </m:r>
            </m:oMath>
            <w:r>
              <w:t xml:space="preserve">-значення для двостороннього критерію</w:t>
            </w:r>
          </w:p>
          <w:p>
            <w:pPr>
              <w:pStyle w:val="SourceCode"/>
              <w:jc w:val="center"/>
            </w:pPr>
            <w:r>
              <w:rPr>
                <w:rStyle w:val="VerbatimChar"/>
              </w:rPr>
              <w:t xml:space="preserve">pvalue_two_sided_sym(n=30, q=20)</w:t>
            </w:r>
          </w:p>
          <w:bookmarkEnd w:id="102"/>
        </w:tc>
      </w:tr>
    </w:tbl>
    <w:p>
      <w:pPr>
        <w:pStyle w:val="SourceCode"/>
      </w:pPr>
      <w:r>
        <w:rPr>
          <w:rStyle w:val="VerbatimChar"/>
        </w:rPr>
        <w:t xml:space="preserve">0.09873714670538904</w:t>
      </w:r>
    </w:p>
    <w:bookmarkEnd w:id="103"/>
    <w:bookmarkEnd w:id="104"/>
    <w:bookmarkStart w:id="106" w:name="готові-функції"/>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6"/>
        </w:numPr>
      </w:pPr>
      <w:r>
        <w:rPr>
          <w:rStyle w:val="VerbatimChar"/>
        </w:rPr>
        <w:t xml:space="preserve">k</w:t>
      </w:r>
      <w:r>
        <w:t xml:space="preserve"> </w:t>
      </w:r>
      <w:r>
        <w:t xml:space="preserve">— кількість успіхів</w:t>
      </w:r>
    </w:p>
    <w:p>
      <w:pPr>
        <w:pStyle w:val="Compact"/>
        <w:numPr>
          <w:ilvl w:val="0"/>
          <w:numId w:val="1006"/>
        </w:numPr>
      </w:pPr>
      <w:r>
        <w:rPr>
          <w:rStyle w:val="VerbatimChar"/>
        </w:rPr>
        <w:t xml:space="preserve">n</w:t>
      </w:r>
      <w:r>
        <w:t xml:space="preserve"> </w:t>
      </w:r>
      <w:r>
        <w:t xml:space="preserve">— кількість спостережень</w:t>
      </w:r>
    </w:p>
    <w:p>
      <w:pPr>
        <w:pStyle w:val="Compact"/>
        <w:numPr>
          <w:ilvl w:val="0"/>
          <w:numId w:val="1006"/>
        </w:numPr>
      </w:pPr>
      <w:r>
        <w:rPr>
          <w:rStyle w:val="VerbatimChar"/>
        </w:rPr>
        <w:t xml:space="preserve">p</w:t>
      </w:r>
      <w:r>
        <w:t xml:space="preserve"> </w:t>
      </w:r>
      <w:r>
        <w:t xml:space="preserve">— ймовірність успіху</w:t>
      </w:r>
    </w:p>
    <w:p>
      <w:pPr>
        <w:pStyle w:val="Compact"/>
        <w:numPr>
          <w:ilvl w:val="0"/>
          <w:numId w:val="1006"/>
        </w:numPr>
      </w:pPr>
      <w:r>
        <w:rPr>
          <w:rStyle w:val="VerbatimChar"/>
        </w:rPr>
        <w:t xml:space="preserve">alternative</w:t>
      </w:r>
      <w:r>
        <w:t xml:space="preserve"> </w:t>
      </w:r>
      <w:r>
        <w:t xml:space="preserve">— тип гіпотези:</w:t>
      </w:r>
    </w:p>
    <w:p>
      <w:pPr>
        <w:pStyle w:val="Compact"/>
        <w:numPr>
          <w:ilvl w:val="1"/>
          <w:numId w:val="1007"/>
        </w:numPr>
      </w:pPr>
      <w:r>
        <w:rPr>
          <w:rStyle w:val="VerbatimChar"/>
        </w:rPr>
        <w:t xml:space="preserve">two-sided</w:t>
      </w:r>
      <w:r>
        <w:t xml:space="preserve">: двостороння</w:t>
      </w:r>
    </w:p>
    <w:p>
      <w:pPr>
        <w:pStyle w:val="Compact"/>
        <w:numPr>
          <w:ilvl w:val="1"/>
          <w:numId w:val="1007"/>
        </w:numPr>
      </w:pPr>
      <w:r>
        <w:rPr>
          <w:rStyle w:val="VerbatimChar"/>
        </w:rPr>
        <w:t xml:space="preserve">greater</w:t>
      </w:r>
      <w:r>
        <w:t xml:space="preserve">: правостороння</w:t>
      </w:r>
    </w:p>
    <w:p>
      <w:pPr>
        <w:pStyle w:val="Compact"/>
        <w:numPr>
          <w:ilvl w:val="1"/>
          <w:numId w:val="1007"/>
        </w:numPr>
      </w:pPr>
      <w:r>
        <w:rPr>
          <w:rStyle w:val="VerbatimChar"/>
        </w:rPr>
        <w:t xml:space="preserve">less</w:t>
      </w:r>
      <w:r>
        <w:t xml:space="preserve">: лівостороння</w:t>
      </w:r>
    </w:p>
    <w:tbl>
      <w:tblPr>
        <w:tblStyle w:val="Table"/>
        <w:tblW w:type="pct" w:w="5000"/>
        <w:tblLayout w:type="fixed"/>
        <w:tblLook w:firstRow="0" w:lastRow="0" w:firstColumn="0" w:lastColumn="0" w:noHBand="0" w:noVBand="0" w:val="0000"/>
      </w:tblPr>
      <w:tblGrid>
        <w:gridCol w:w="7920"/>
      </w:tblGrid>
      <w:tr>
        <w:tc>
          <w:tcPr/>
          <w:bookmarkStart w:id="105" w:name="lst-python-binomtest"/>
          <w:p>
            <w:pPr>
              <w:jc w:val="center"/>
            </w:pPr>
            <w:pPr>
              <w:jc w:val="start"/>
              <w:spacing w:before="200"/>
              <w:pStyle w:val="ImageCaption"/>
            </w:pPr>
            <w:r>
              <w:t xml:space="preserve">Лістинг 1.19</w:t>
            </w:r>
          </w:p>
          <w:p>
            <w:pPr>
              <w:pStyle w:val="SourceCode"/>
              <w:jc w:val="center"/>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Статистика: 0.63</w:t>
            </w:r>
            <w:r>
              <w:br/>
            </w:r>
            <w:r>
              <w:rPr>
                <w:rStyle w:val="VerbatimChar"/>
              </w:rPr>
              <w:t xml:space="preserve">p-значення: 0.2005</w:t>
            </w:r>
          </w:p>
          <w:bookmarkEnd w:id="105"/>
        </w:tc>
      </w:tr>
    </w:tbl>
    <w:bookmarkEnd w:id="106"/>
    <w:bookmarkStart w:id="107" w:name="висновки"/>
    <w:p>
      <w:pPr>
        <w:pStyle w:val="Heading2"/>
      </w:pPr>
      <w:r>
        <w:t xml:space="preserve">1.7 Висновки</w:t>
      </w:r>
    </w:p>
    <w:p>
      <w:pPr>
        <w:pStyle w:val="FirstParagraph"/>
      </w:pPr>
      <w:r>
        <w:t xml:space="preserve">Ми розглянули, як можна використовувати біноміальний розподіл для перевірки гіпотези про ймовірність успіху. Для цього ми визначили критерій, критичну область,</w:t>
      </w:r>
      <w:r>
        <w:t xml:space="preserve"> </w:t>
      </w:r>
      <m:oMath>
        <m:r>
          <m:t>p</m:t>
        </m:r>
      </m:oMath>
      <w:r>
        <w:t xml:space="preserve">-значення. Показали, як можна використовувати ці поняття для різних видів гіпотез: односторонніх, двосторонніх, симетричних та несиметричних.</w:t>
      </w:r>
    </w:p>
    <w:bookmarkEnd w:id="107"/>
    <w:bookmarkStart w:id="108" w:name="питання-для-самоперевірки"/>
    <w:p>
      <w:pPr>
        <w:pStyle w:val="Heading2"/>
      </w:pPr>
      <w:r>
        <w:t xml:space="preserve">1.8 Питання для самоперевірки</w:t>
      </w:r>
    </w:p>
    <w:p>
      <w:pPr>
        <w:pStyle w:val="Compact"/>
        <w:numPr>
          <w:ilvl w:val="0"/>
          <w:numId w:val="1008"/>
        </w:numPr>
      </w:pPr>
      <w:r>
        <w:t xml:space="preserve">Які гіпотези можна перевірити за допомогою біноміального розподілу?</w:t>
      </w:r>
    </w:p>
    <w:p>
      <w:pPr>
        <w:pStyle w:val="Compact"/>
        <w:numPr>
          <w:ilvl w:val="0"/>
          <w:numId w:val="1008"/>
        </w:numPr>
      </w:pPr>
      <w:r>
        <w:t xml:space="preserve">Як визначити критичну область для критерію?</w:t>
      </w:r>
    </w:p>
    <w:p>
      <w:pPr>
        <w:pStyle w:val="Compact"/>
        <w:numPr>
          <w:ilvl w:val="0"/>
          <w:numId w:val="1008"/>
        </w:numPr>
      </w:pPr>
      <w:r>
        <w:t xml:space="preserve">Як визначити</w:t>
      </w:r>
      <w:r>
        <w:t xml:space="preserve"> </w:t>
      </w:r>
      <m:oMath>
        <m:r>
          <m:t>p</m:t>
        </m:r>
      </m:oMath>
      <w:r>
        <w:t xml:space="preserve">-значення для критерію?</w:t>
      </w:r>
    </w:p>
    <w:p>
      <w:pPr>
        <w:pStyle w:val="Compact"/>
        <w:numPr>
          <w:ilvl w:val="0"/>
          <w:numId w:val="1008"/>
        </w:numPr>
      </w:pPr>
      <w:r>
        <w:t xml:space="preserve">Як визначити критичну область для двостороннього критерію?</w:t>
      </w:r>
    </w:p>
    <w:p>
      <w:pPr>
        <w:pStyle w:val="Compact"/>
        <w:numPr>
          <w:ilvl w:val="0"/>
          <w:numId w:val="1008"/>
        </w:numPr>
      </w:pPr>
      <w:r>
        <w:t xml:space="preserve">Як визначити</w:t>
      </w:r>
      <w:r>
        <w:t xml:space="preserve"> </w:t>
      </w:r>
      <m:oMath>
        <m:r>
          <m:t>p</m:t>
        </m:r>
      </m:oMath>
      <w:r>
        <w:t xml:space="preserve">-значення для двостороннього критерію?</w:t>
      </w:r>
    </w:p>
    <w:p>
      <w:pPr>
        <w:pStyle w:val="Compact"/>
        <w:numPr>
          <w:ilvl w:val="0"/>
          <w:numId w:val="1008"/>
        </w:numPr>
      </w:pPr>
      <w:r>
        <w:t xml:space="preserve">Як визначити критичну область для несиметричного розподілу?</w:t>
      </w:r>
    </w:p>
    <w:p>
      <w:pPr>
        <w:pStyle w:val="Compact"/>
        <w:numPr>
          <w:ilvl w:val="0"/>
          <w:numId w:val="1008"/>
        </w:numPr>
      </w:pPr>
      <w:r>
        <w:t xml:space="preserve">Як визначити</w:t>
      </w:r>
      <w:r>
        <w:t xml:space="preserve"> </w:t>
      </w:r>
      <m:oMath>
        <m:r>
          <m:t>p</m:t>
        </m:r>
      </m:oMath>
      <w:r>
        <w:t xml:space="preserve">-значення для несиметричного розподілу?</w:t>
      </w:r>
    </w:p>
    <w:bookmarkEnd w:id="108"/>
    <w:bookmarkEnd w:id="109"/>
    <w:bookmarkStart w:id="173" w:name="X94daa652f9746307c9d91d60bcb022502b388ac"/>
    <w:p>
      <w:pPr>
        <w:pStyle w:val="Heading1"/>
      </w:pPr>
      <w:r>
        <w:t xml:space="preserve">2. Статистична потужність, ефект та довірчі інтервали</w:t>
      </w:r>
    </w:p>
    <w:bookmarkStart w:id="114" w:name="статистична-потужність"/>
    <w:p>
      <w:pPr>
        <w:pStyle w:val="Heading2"/>
      </w:pPr>
      <w:r>
        <w:t xml:space="preserve">2.1 Статистична потужність</w:t>
      </w:r>
    </w:p>
    <w:bookmarkStart w:id="110" w:name="хибно-негативні-помилки"/>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0"/>
    <w:bookmarkStart w:id="111" w:name="критерій-пори-року"/>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t>F</m:t>
          </m:r>
          <m:r>
            <m:t>P</m:t>
          </m:r>
          <m:r>
            <m:t>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t>F</m:t>
          </m:r>
          <m:r>
            <m:t>N</m:t>
          </m:r>
          <m:r>
            <m:t>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t>F</m:t>
          </m:r>
          <m:r>
            <m:t>P</m:t>
          </m:r>
          <m:r>
            <m:t>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t>F</m:t>
          </m:r>
          <m:r>
            <m:t>N</m:t>
          </m:r>
          <m:r>
            <m:t>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1"/>
    <w:bookmarkStart w:id="113"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2"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2"/>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oMath>
      </m:oMathPara>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3"/>
    <w:bookmarkEnd w:id="114"/>
    <w:bookmarkStart w:id="134"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18" w:name="fig-binom-power"/>
          <w:p>
            <w:pPr>
              <w:pStyle w:val="Compact"/>
              <w:jc w:val="center"/>
            </w:pPr>
            <w:r>
              <w:drawing>
                <wp:inline>
                  <wp:extent cx="6210300" cy="2895600"/>
                  <wp:effectExtent b="0" l="0" r="0" t="0"/>
                  <wp:docPr descr="" title="" id="116" name="Picture"/>
                  <a:graphic>
                    <a:graphicData uri="http://schemas.openxmlformats.org/drawingml/2006/picture">
                      <pic:pic>
                        <pic:nvPicPr>
                          <pic:cNvPr descr="power_files/figure-docx/fig-binom-power-output-1.png" id="117" name="Picture"/>
                          <pic:cNvPicPr>
                            <a:picLocks noChangeArrowheads="1" noChangeAspect="1"/>
                          </pic:cNvPicPr>
                        </pic:nvPicPr>
                        <pic:blipFill>
                          <a:blip r:embed="rId115"/>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18"/>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tbl>
      <w:tblPr>
        <w:tblStyle w:val="Table"/>
        <w:tblW w:type="pct" w:w="5000"/>
        <w:tblLayout w:type="fixed"/>
        <w:tblLook w:firstRow="0" w:lastRow="0" w:firstColumn="0" w:lastColumn="0" w:noHBand="0" w:noVBand="0" w:val="0000"/>
      </w:tblPr>
      <w:tblGrid>
        <w:gridCol w:w="7920"/>
      </w:tblGrid>
      <w:tr>
        <w:tc>
          <w:tcPr/>
          <w:bookmarkStart w:id="119" w:name="lst-binom-power"/>
          <w:p>
            <w:pPr>
              <w:jc w:val="center"/>
            </w:pPr>
            <w:pPr>
              <w:jc w:val="start"/>
              <w:spacing w:before="200"/>
              <w:pStyle w:val="ImageCaption"/>
            </w:pPr>
            <w:r>
              <w:t xml:space="preserve">Лістинг 2.1: Обчислення потужності критерію</w:t>
            </w:r>
          </w:p>
          <w:p>
            <w:pPr>
              <w:pStyle w:val="SourceCode"/>
              <w:jc w:val="center"/>
            </w:pPr>
            <w:r>
              <w:rPr>
                <w:rStyle w:val="VerbatimChar"/>
              </w:rPr>
              <w:t xml:space="preserve">critical_value = 20</w:t>
            </w:r>
            <w:r>
              <w:br/>
            </w:r>
            <w:r>
              <w:rPr>
                <w:rStyle w:val="VerbatimChar"/>
              </w:rPr>
              <w:t xml:space="preserve">power = 1 - binom(n=30, p=0.6).cdf(critical_value - 1)</w:t>
            </w:r>
            <w:r>
              <w:br/>
            </w:r>
            <w:r>
              <w:rPr>
                <w:rStyle w:val="VerbatimChar"/>
              </w:rPr>
              <w:t xml:space="preserve">fpr   = 1 - binom(n=30, p=0.5).cdf(critical_value - 1)</w:t>
            </w:r>
            <w:r>
              <w:br/>
            </w:r>
            <w:r>
              <w:br/>
            </w:r>
            <w:r>
              <w:rPr>
                <w:rStyle w:val="VerbatimChar"/>
              </w:rPr>
              <w:t xml:space="preserve">print(f"Хибно позитивна помилка: {fpr:.1%}")</w:t>
            </w:r>
            <w:r>
              <w:br/>
            </w:r>
            <w:r>
              <w:rPr>
                <w:rStyle w:val="VerbatimChar"/>
              </w:rPr>
              <w:t xml:space="preserve">print(f"Потужність: {power:.1%}")</w:t>
            </w:r>
          </w:p>
          <w:bookmarkEnd w:id="119"/>
        </w:tc>
      </w:tr>
    </w:tbl>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tbl>
      <w:tblPr>
        <w:tblStyle w:val="Table"/>
        <w:tblW w:type="pct" w:w="5000"/>
        <w:tblLayout w:type="fixed"/>
        <w:tblLook w:firstRow="0" w:lastRow="0" w:firstColumn="0" w:lastColumn="0" w:noHBand="0" w:noVBand="0" w:val="0000"/>
      </w:tblPr>
      <w:tblGrid>
        <w:gridCol w:w="7920"/>
      </w:tblGrid>
      <w:tr>
        <w:tc>
          <w:tcPr/>
          <w:bookmarkStart w:id="120" w:name="lst-binom-power-general"/>
          <w:p>
            <w:pPr>
              <w:jc w:val="center"/>
            </w:pPr>
            <w:pPr>
              <w:jc w:val="start"/>
              <w:spacing w:before="200"/>
              <w:pStyle w:val="ImageCaption"/>
            </w:pPr>
            <w:r>
              <w:t xml:space="preserve">Лістинг 2.2: Обчислення потужності критерію для загального випадку</w:t>
            </w:r>
          </w:p>
          <w:p>
            <w:pPr>
              <w:pStyle w:val="SourceCode"/>
              <w:jc w:val="center"/>
            </w:pPr>
            <w:r>
              <w:rPr>
                <w:rStyle w:val="VerbatimChar"/>
              </w:rPr>
              <w:t xml:space="preserve">def get_stat_power(N, mu_h0, mu_alternative, alpha):</w:t>
            </w:r>
            <w:r>
              <w:br/>
            </w:r>
            <w:r>
              <w:rPr>
                <w:rStyle w:val="VerbatimChar"/>
              </w:rPr>
              <w:t xml:space="preserve">    '''Обчислює статистичну потужність критерію для біноміального розподілу</w:t>
            </w:r>
            <w:r>
              <w:br/>
            </w:r>
            <w:r>
              <w:rPr>
                <w:rStyle w:val="VerbatimChar"/>
              </w:rPr>
              <w:t xml:space="preserve">    </w:t>
            </w:r>
            <w:r>
              <w:br/>
            </w:r>
            <w:r>
              <w:rPr>
                <w:rStyle w:val="VerbatimChar"/>
              </w:rPr>
              <w:t xml:space="preserve">    Параметри:</w:t>
            </w:r>
            <w:r>
              <w:br/>
            </w:r>
            <w:r>
              <w:rPr>
                <w:rStyle w:val="VerbatimChar"/>
              </w:rPr>
              <w:t xml:space="preserve">        N - кількість бернуллієвських експериментів (розмір вибірки)</w:t>
            </w:r>
            <w:r>
              <w:br/>
            </w:r>
            <w:r>
              <w:rPr>
                <w:rStyle w:val="VerbatimChar"/>
              </w:rPr>
              <w:t xml:space="preserve">        mu_h0 - імовірність успіху в нульовій гіпотезі</w:t>
            </w:r>
            <w:r>
              <w:br/>
            </w:r>
            <w:r>
              <w:rPr>
                <w:rStyle w:val="VerbatimChar"/>
              </w:rPr>
              <w:t xml:space="preserve">        mu_alternative - передбачувана ймовірність успіху в експерименті</w:t>
            </w:r>
            <w:r>
              <w:br/>
            </w:r>
            <w:r>
              <w:rPr>
                <w:rStyle w:val="VerbatimChar"/>
              </w:rPr>
              <w:t xml:space="preserve">        alpha - рівень значущості критерію</w:t>
            </w:r>
            <w:r>
              <w:br/>
            </w:r>
            <w:r>
              <w:rPr>
                <w:rStyle w:val="VerbatimChar"/>
              </w:rPr>
              <w:t xml:space="preserve">    '''</w:t>
            </w:r>
            <w:r>
              <w:br/>
            </w:r>
            <w:r>
              <w:rPr>
                <w:rStyle w:val="VerbatimChar"/>
              </w:rPr>
              <w:t xml:space="preserve">    binom_h0 = binom(n=N, p=mu_h0)</w:t>
            </w:r>
            <w:r>
              <w:br/>
            </w:r>
            <w:r>
              <w:rPr>
                <w:rStyle w:val="VerbatimChar"/>
              </w:rPr>
              <w:t xml:space="preserve">    binom_alternative = binom(n=N, p=mu_alternative)</w:t>
            </w:r>
            <w:r>
              <w:br/>
            </w:r>
            <w:r>
              <w:rPr>
                <w:rStyle w:val="VerbatimChar"/>
              </w:rPr>
              <w:t xml:space="preserve">    critical_value = binom_h0.ppf(1 - alpha) + 1</w:t>
            </w:r>
            <w:r>
              <w:br/>
            </w:r>
            <w:r>
              <w:rPr>
                <w:rStyle w:val="VerbatimChar"/>
              </w:rPr>
              <w:t xml:space="preserve">    return 1 - binom_alternative.cdf(critical_value - 1) </w:t>
            </w:r>
            <w:r>
              <w:br/>
            </w:r>
            <w:r>
              <w:br/>
            </w:r>
            <w:r>
              <w:rPr>
                <w:rStyle w:val="VerbatimChar"/>
              </w:rPr>
              <w:t xml:space="preserve">get_stat_power(30, 0.5, 0.6, alpha=0.05)</w:t>
            </w:r>
          </w:p>
          <w:bookmarkEnd w:id="120"/>
        </w:tc>
      </w:tr>
    </w:tbl>
    <w:p>
      <w:pPr>
        <w:pStyle w:val="SourceCode"/>
      </w:pPr>
      <w:r>
        <w:rPr>
          <w:rStyle w:val="VerbatimChar"/>
        </w:rPr>
        <w:t xml:space="preserve">0.2914718612234968</w:t>
      </w:r>
    </w:p>
    <w:p>
      <w:pPr>
        <w:pStyle w:val="FirstParagraph"/>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tbl>
      <w:tblPr>
        <w:tblStyle w:val="Table"/>
        <w:tblW w:type="pct" w:w="5000"/>
        <w:tblLayout w:type="fixed"/>
        <w:tblLook w:firstRow="0" w:lastRow="0" w:firstColumn="0" w:lastColumn="0" w:noHBand="0" w:noVBand="0" w:val="0000"/>
      </w:tblPr>
      <w:tblGrid>
        <w:gridCol w:w="7920"/>
      </w:tblGrid>
      <w:tr>
        <w:tc>
          <w:tcPr/>
          <w:bookmarkStart w:id="121" w:name="lst-binom-power-general-300"/>
          <w:p>
            <w:pPr>
              <w:jc w:val="center"/>
            </w:pPr>
            <w:pPr>
              <w:jc w:val="start"/>
              <w:spacing w:before="200"/>
              <w:pStyle w:val="ImageCaption"/>
            </w:pPr>
            <w:r>
              <w:t xml:space="preserve">Лістинг 2.3: Обчислення потужності критерію для 300 клієнтів</w:t>
            </w:r>
          </w:p>
          <w:p>
            <w:pPr>
              <w:pStyle w:val="SourceCode"/>
              <w:jc w:val="center"/>
            </w:pPr>
            <w:r>
              <w:rPr>
                <w:rStyle w:val="VerbatimChar"/>
              </w:rPr>
              <w:t xml:space="preserve">get_stat_power(300, 0.5, 0.6, alpha=0.05)</w:t>
            </w:r>
          </w:p>
          <w:bookmarkEnd w:id="121"/>
        </w:tc>
      </w:tr>
    </w:tbl>
    <w:p>
      <w:pPr>
        <w:pStyle w:val="SourceCode"/>
      </w:pPr>
      <w:r>
        <w:rPr>
          <w:rStyle w:val="VerbatimChar"/>
        </w:rPr>
        <w:t xml:space="preserve">0.9655326717180749</w:t>
      </w:r>
    </w:p>
    <w:p>
      <w:pPr>
        <w:pStyle w:val="FirstParagraph"/>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5" w:name="fig-binom-power-n"/>
          <w:p>
            <w:pPr>
              <w:pStyle w:val="Compact"/>
              <w:jc w:val="center"/>
            </w:pPr>
            <w:r>
              <w:drawing>
                <wp:inline>
                  <wp:extent cx="6261100" cy="3045940"/>
                  <wp:effectExtent b="0" l="0" r="0" t="0"/>
                  <wp:docPr descr="" title="" id="123" name="Picture"/>
                  <a:graphic>
                    <a:graphicData uri="http://schemas.openxmlformats.org/drawingml/2006/picture">
                      <pic:pic>
                        <pic:nvPicPr>
                          <pic:cNvPr descr="power_files/figure-docx/fig-binom-power-n-output-1.png" id="124" name="Picture"/>
                          <pic:cNvPicPr>
                            <a:picLocks noChangeArrowheads="1" noChangeAspect="1"/>
                          </pic:cNvPicPr>
                        </pic:nvPicPr>
                        <pic:blipFill>
                          <a:blip r:embed="rId122"/>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25"/>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plt.ylabel(</w:t>
      </w:r>
      <w:r>
        <w:rPr>
          <w:rStyle w:val="StringTok"/>
        </w:rPr>
        <w:t xml:space="preserve">'Потжність'</w:t>
      </w:r>
      <w:r>
        <w:rPr>
          <w:rStyle w:val="NormalTok"/>
        </w:rPr>
        <w:t xml:space="preserve">, fontsize</w:t>
      </w:r>
      <w:r>
        <w:rPr>
          <w:rStyle w:val="OperatorTok"/>
        </w:rPr>
        <w:t xml:space="preserve">=</w:t>
      </w:r>
      <w:r>
        <w:rPr>
          <w:rStyle w:val="DecValTok"/>
        </w:rPr>
        <w:t xml:space="preserve">8</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9" w:name="fig-binom-power-n-51"/>
          <w:p>
            <w:pPr>
              <w:pStyle w:val="Compact"/>
              <w:jc w:val="center"/>
            </w:pPr>
            <w:r>
              <w:drawing>
                <wp:inline>
                  <wp:extent cx="6261100" cy="3031092"/>
                  <wp:effectExtent b="0" l="0" r="0" t="0"/>
                  <wp:docPr descr="" title="" id="127" name="Picture"/>
                  <a:graphic>
                    <a:graphicData uri="http://schemas.openxmlformats.org/drawingml/2006/picture">
                      <pic:pic>
                        <pic:nvPicPr>
                          <pic:cNvPr descr="power_files/figure-docx/fig-binom-power-n-51-output-1.png" id="128" name="Picture"/>
                          <pic:cNvPicPr>
                            <a:picLocks noChangeArrowheads="1" noChangeAspect="1"/>
                          </pic:cNvPicPr>
                        </pic:nvPicPr>
                        <pic:blipFill>
                          <a:blip r:embed="rId126"/>
                          <a:stretch>
                            <a:fillRect/>
                          </a:stretch>
                        </pic:blipFill>
                        <pic:spPr bwMode="auto">
                          <a:xfrm>
                            <a:off x="0" y="0"/>
                            <a:ext cx="6261100" cy="303109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29"/>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09"/>
        </w:numPr>
      </w:pPr>
      <w:r>
        <w:t xml:space="preserve">Який ефект є для завдання практично значущим?</w:t>
      </w:r>
    </w:p>
    <w:p>
      <w:pPr>
        <w:pStyle w:val="Compact"/>
        <w:numPr>
          <w:ilvl w:val="0"/>
          <w:numId w:val="100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33" w:name="fig-binom-power-mu"/>
          <w:p>
            <w:pPr>
              <w:pStyle w:val="Compact"/>
              <w:jc w:val="center"/>
            </w:pPr>
            <w:r>
              <w:drawing>
                <wp:inline>
                  <wp:extent cx="6261100" cy="3074143"/>
                  <wp:effectExtent b="0" l="0" r="0" t="0"/>
                  <wp:docPr descr="" title="" id="131" name="Picture"/>
                  <a:graphic>
                    <a:graphicData uri="http://schemas.openxmlformats.org/drawingml/2006/picture">
                      <pic:pic>
                        <pic:nvPicPr>
                          <pic:cNvPr descr="power_files/figure-docx/fig-binom-power-mu-output-1.png" id="132" name="Picture"/>
                          <pic:cNvPicPr>
                            <a:picLocks noChangeArrowheads="1" noChangeAspect="1"/>
                          </pic:cNvPicPr>
                        </pic:nvPicPr>
                        <pic:blipFill>
                          <a:blip r:embed="rId130"/>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33"/>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34"/>
    <w:bookmarkStart w:id="136"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tbl>
      <w:tblPr>
        <w:tblStyle w:val="Table"/>
        <w:tblW w:type="pct" w:w="5000"/>
        <w:tblLayout w:type="fixed"/>
        <w:tblLook w:firstRow="0" w:lastRow="0" w:firstColumn="0" w:lastColumn="0" w:noHBand="0" w:noVBand="0" w:val="0000"/>
      </w:tblPr>
      <w:tblGrid>
        <w:gridCol w:w="7920"/>
      </w:tblGrid>
      <w:tr>
        <w:tc>
          <w:tcPr/>
          <w:bookmarkStart w:id="135" w:name="lst-binom-mde"/>
          <w:p>
            <w:pPr>
              <w:jc w:val="center"/>
            </w:pPr>
            <w:pPr>
              <w:jc w:val="start"/>
              <w:spacing w:before="200"/>
              <w:pStyle w:val="ImageCaption"/>
            </w:pPr>
            <w:r>
              <w:t xml:space="preserve">Лістинг 2.4: Обчислення MDE</w:t>
            </w:r>
          </w:p>
          <w:p>
            <w:pPr>
              <w:pStyle w:val="SourceCode"/>
              <w:jc w:val="center"/>
            </w:pPr>
            <w:r>
              <w:rPr>
                <w:rStyle w:val="VerbatimChar"/>
              </w:rPr>
              <w:t xml:space="preserve">def binom_test_mde_one_sided(N, mu0, alpha=0.05, min_power=0.8):</w:t>
            </w:r>
            <w:r>
              <w:br/>
            </w:r>
            <w:r>
              <w:rPr>
                <w:rStyle w:val="VerbatimChar"/>
              </w:rPr>
              <w:t xml:space="preserve">    delta_grid = np.linspace(0, 1 - mu0, 500) </w:t>
            </w:r>
            <w:r>
              <w:br/>
            </w:r>
            <w:r>
              <w:rPr>
                <w:rStyle w:val="VerbatimChar"/>
              </w:rPr>
              <w:t xml:space="preserve">    power = get_stat_power(N, mu0, mu0 + delta_grid, alpha=alpha)</w:t>
            </w:r>
            <w:r>
              <w:br/>
            </w:r>
            <w:r>
              <w:rPr>
                <w:rStyle w:val="VerbatimChar"/>
              </w:rPr>
              <w:t xml:space="preserve">    fit_delta = delta_grid[power &gt;= min_power]</w:t>
            </w:r>
            <w:r>
              <w:br/>
            </w:r>
            <w:r>
              <w:rPr>
                <w:rStyle w:val="VerbatimChar"/>
              </w:rPr>
              <w:t xml:space="preserve">    return fit_delta[0]</w:t>
            </w:r>
            <w:r>
              <w:br/>
            </w:r>
            <w:r>
              <w:br/>
            </w:r>
            <w:r>
              <w:rPr>
                <w:rStyle w:val="VerbatimChar"/>
              </w:rPr>
              <w:t xml:space="preserve">binom_test_mde_one_sided(30, 0.5)</w:t>
            </w:r>
          </w:p>
          <w:bookmarkEnd w:id="135"/>
        </w:tc>
      </w:tr>
    </w:tbl>
    <w:p>
      <w:pPr>
        <w:pStyle w:val="SourceCode"/>
      </w:pPr>
      <w:r>
        <w:rPr>
          <w:rStyle w:val="VerbatimChar"/>
        </w:rPr>
        <w:t xml:space="preserve">0.21843687374749496</w:t>
      </w:r>
    </w:p>
    <w:p>
      <w:pPr>
        <w:pStyle w:val="FirstParagraph"/>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36"/>
    <w:bookmarkStart w:id="144" w:name="довірчі-інтервали"/>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tbl>
      <w:tblPr>
        <w:tblStyle w:val="Table"/>
        <w:tblW w:type="pct" w:w="5000"/>
        <w:tblLayout w:type="fixed"/>
        <w:tblLook w:firstRow="0" w:lastRow="0" w:firstColumn="0" w:lastColumn="0" w:noHBand="0" w:noVBand="0" w:val="0000"/>
      </w:tblPr>
      <w:tblGrid>
        <w:gridCol w:w="7920"/>
      </w:tblGrid>
      <w:tr>
        <w:tc>
          <w:tcPr/>
          <w:bookmarkStart w:id="138" w:name="lst-binom-ci"/>
          <w:p>
            <w:pPr>
              <w:jc w:val="center"/>
            </w:pPr>
            <w:pPr>
              <w:jc w:val="start"/>
              <w:spacing w:before="200"/>
              <w:pStyle w:val="ImageCaption"/>
            </w:pPr>
            <w:r>
              <w:t xml:space="preserve">Лістинг 2.5: Довірчі інтервали для біноміального розподілу</w:t>
            </w:r>
          </w:p>
          <w:bookmarkStart w:id="137" w:name="annotated-cell-62"/>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br/>
            </w: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37"/>
          <w:bookmarkEnd w:id="138"/>
          <w:p/>
        </w:tc>
      </w:tr>
    </w:tbl>
    <w:p>
      <w:pPr>
        <w:pStyle w:val="SourceCode"/>
      </w:pPr>
      <w:r>
        <w:rPr>
          <w:rStyle w:val="VerbatimChar"/>
        </w:rPr>
        <w:t xml:space="preserve">95% довірчий інтервал: [0.439 - 0.8]</w:t>
      </w:r>
    </w:p>
    <w:p>
      <w:pPr>
        <w:pStyle w:val="Compact"/>
        <w:numPr>
          <w:ilvl w:val="0"/>
          <w:numId w:val="1010"/>
        </w:numPr>
      </w:pPr>
      <w:r>
        <w:t xml:space="preserve">Функція, що обчислює критичні значення для двостороннього критерію.</w:t>
      </w:r>
    </w:p>
    <w:p>
      <w:pPr>
        <w:pStyle w:val="Compact"/>
        <w:numPr>
          <w:ilvl w:val="0"/>
          <w:numId w:val="1010"/>
        </w:numPr>
      </w:pPr>
      <w:r>
        <w:t xml:space="preserve">Кількість успішних підписок.</w:t>
      </w:r>
    </w:p>
    <w:p>
      <w:pPr>
        <w:pStyle w:val="Compact"/>
        <w:numPr>
          <w:ilvl w:val="0"/>
          <w:numId w:val="1010"/>
        </w:numPr>
      </w:pPr>
      <w:r>
        <w:t xml:space="preserve">Сітка значень</w:t>
      </w:r>
      <w:r>
        <w:t xml:space="preserve"> </w:t>
      </w:r>
      <m:oMath>
        <m:r>
          <m:t>μ</m:t>
        </m:r>
      </m:oMath>
      <w:r>
        <w:t xml:space="preserve">.</w:t>
      </w:r>
    </w:p>
    <w:p>
      <w:pPr>
        <w:pStyle w:val="Compact"/>
        <w:numPr>
          <w:ilvl w:val="0"/>
          <w:numId w:val="1010"/>
        </w:numPr>
      </w:pPr>
      <w:r>
        <w:t xml:space="preserve">Список значень</w:t>
      </w:r>
      <w:r>
        <w:t xml:space="preserve"> </w:t>
      </w:r>
      <m:oMath>
        <m:r>
          <m:t>μ</m:t>
        </m:r>
      </m:oMath>
      <w:r>
        <w:t xml:space="preserve">, для яких гіпотеза не відкидається.</w:t>
      </w:r>
    </w:p>
    <w:p>
      <w:pPr>
        <w:pStyle w:val="Compact"/>
        <w:numPr>
          <w:ilvl w:val="0"/>
          <w:numId w:val="1010"/>
        </w:numPr>
      </w:pPr>
      <w:r>
        <w:t xml:space="preserve">Перебір значень</w:t>
      </w:r>
      <w:r>
        <w:t xml:space="preserve"> </w:t>
      </w:r>
      <m:oMath>
        <m:r>
          <m:t>μ</m:t>
        </m:r>
      </m:oMath>
      <w:r>
        <w:t xml:space="preserve">.</w:t>
      </w:r>
    </w:p>
    <w:p>
      <w:pPr>
        <w:pStyle w:val="FirstParagraph"/>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tbl>
      <w:tblPr>
        <w:tblStyle w:val="Table"/>
        <w:tblW w:type="pct" w:w="5000"/>
        <w:tblLayout w:type="fixed"/>
        <w:tblLook w:firstRow="0" w:lastRow="0" w:firstColumn="0" w:lastColumn="0" w:noHBand="0" w:noVBand="0" w:val="0000"/>
      </w:tblPr>
      <w:tblGrid>
        <w:gridCol w:w="7920"/>
      </w:tblGrid>
      <w:tr>
        <w:tc>
          <w:tcPr/>
          <w:bookmarkStart w:id="139" w:name="lst-binom-ci-plot"/>
          <w:p>
            <w:pPr>
              <w:jc w:val="center"/>
            </w:pPr>
            <w:pPr>
              <w:jc w:val="start"/>
              <w:spacing w:before="200"/>
              <w:pStyle w:val="ImageCaption"/>
            </w:pPr>
            <w:r>
              <w:t xml:space="preserve">Лістинг 2.6: Довірчі інтервали для біноміального розподілу</w:t>
            </w:r>
          </w:p>
          <w:p>
            <w:pPr>
              <w:pStyle w:val="SourceCode"/>
              <w:jc w:val="center"/>
            </w:pPr>
            <w:r>
              <w:rPr>
                <w:rStyle w:val="VerbatimChar"/>
              </w:rPr>
              <w:t xml:space="preserve">mus_h0 = [0.2, 0.438, 0.439, 0.8, 0.81, 0.9]</w:t>
            </w:r>
            <w:r>
              <w:br/>
            </w:r>
            <w:r>
              <w:br/>
            </w: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c1, c2 = two_sided_criterion_nonsym(30, mu_h0, alpha=0.05)</w:t>
            </w:r>
            <w:r>
              <w:br/>
            </w:r>
            <w:r>
              <w:rPr>
                <w:rStyle w:val="VerbatimChar"/>
              </w:rPr>
              <w:t xml:space="preserve">    crit_reg = (x_grid &lt;= c1) | (x_grid &gt;= c2)</w:t>
            </w:r>
            <w:r>
              <w:br/>
            </w:r>
            <w:r>
              <w:rPr>
                <w:rStyle w:val="VerbatimChar"/>
              </w:rPr>
              <w:t xml:space="preserve">    ax.bar(x_grid[crit_reg], probs[crit_reg], color=red_pink, label='Критична область')</w:t>
            </w:r>
            <w:r>
              <w:br/>
            </w:r>
            <w:r>
              <w:br/>
            </w:r>
            <w:r>
              <w:rPr>
                <w:rStyle w:val="VerbatimChar"/>
              </w:rPr>
              <w:t xml:space="preserve">    is_rejection = success_cnt &lt;= c1 or success_cnt &gt;= c2</w:t>
            </w:r>
            <w:r>
              <w:br/>
            </w:r>
            <w:r>
              <w:rPr>
                <w:rStyle w:val="VerbatimChar"/>
              </w:rPr>
              <w:t xml:space="preserve">    ax.axvline(success_cnt, ls='--', label=f'Q = {success_cnt} ' + ('відхилено' if is_rejection else 'не видхилено'),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39"/>
        </w:tc>
      </w:tr>
    </w:tbl>
    <w:tbl>
      <w:tblPr>
        <w:tblStyle w:val="Table"/>
        <w:tblW w:type="pct" w:w="5000"/>
        <w:tblLayout w:type="fixed"/>
        <w:tblLook w:firstRow="0" w:lastRow="0" w:firstColumn="0" w:lastColumn="0" w:noHBand="0" w:noVBand="0" w:val="0000"/>
      </w:tblPr>
      <w:tblGrid>
        <w:gridCol w:w="7920"/>
      </w:tblGrid>
      <w:tr>
        <w:tc>
          <w:tcPr/>
          <w:bookmarkStart w:id="143" w:name="fig-binom-ci"/>
          <w:p>
            <w:pPr>
              <w:pStyle w:val="Compact"/>
              <w:jc w:val="center"/>
            </w:pPr>
            <w:r>
              <w:drawing>
                <wp:inline>
                  <wp:extent cx="6261100" cy="7640825"/>
                  <wp:effectExtent b="0" l="0" r="0" t="0"/>
                  <wp:docPr descr="" title="" id="141" name="Picture"/>
                  <a:graphic>
                    <a:graphicData uri="http://schemas.openxmlformats.org/drawingml/2006/picture">
                      <pic:pic>
                        <pic:nvPicPr>
                          <pic:cNvPr descr="power_files/figure-docx/fig-binom-ci-output-1.png" id="142" name="Picture"/>
                          <pic:cNvPicPr>
                            <a:picLocks noChangeArrowheads="1" noChangeAspect="1"/>
                          </pic:cNvPicPr>
                        </pic:nvPicPr>
                        <pic:blipFill>
                          <a:blip r:embed="rId140"/>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3"/>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44"/>
    <w:bookmarkStart w:id="154"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tbl>
      <w:tblPr>
        <w:tblStyle w:val="Table"/>
        <w:tblW w:type="pct" w:w="5000"/>
        <w:tblLayout w:type="fixed"/>
        <w:tblLook w:firstRow="0" w:lastRow="0" w:firstColumn="0" w:lastColumn="0" w:noHBand="0" w:noVBand="0" w:val="0000"/>
      </w:tblPr>
      <w:tblGrid>
        <w:gridCol w:w="7920"/>
      </w:tblGrid>
      <w:tr>
        <w:tc>
          <w:tcPr/>
          <w:bookmarkStart w:id="145" w:name="lst-binom-ci-one-sided"/>
          <w:p>
            <w:pPr>
              <w:jc w:val="center"/>
            </w:pPr>
            <w:pPr>
              <w:jc w:val="start"/>
              <w:spacing w:before="200"/>
              <w:pStyle w:val="ImageCaption"/>
            </w:pPr>
            <w:r>
              <w:t xml:space="preserve">Лістинг 2.7: Односторонні довірчі інтервали для біноміального розподілу</w:t>
            </w:r>
          </w:p>
          <w:p>
            <w:pPr>
              <w:pStyle w:val="SourceCode"/>
              <w:jc w:val="center"/>
            </w:pPr>
            <w:r>
              <w:rPr>
                <w:rStyle w:val="VerbatimChar"/>
              </w:rPr>
              <w:t xml:space="preserve">def make_binom_criterion(n, mu=0.5, alpha=0.05):</w:t>
            </w:r>
            <w:r>
              <w:br/>
            </w:r>
            <w:r>
              <w:rPr>
                <w:rStyle w:val="VerbatimChar"/>
              </w:rPr>
              <w:t xml:space="preserve">    binom_h0 = binom(n=n, p=mu)</w:t>
            </w:r>
            <w:r>
              <w:br/>
            </w:r>
            <w:r>
              <w:rPr>
                <w:rStyle w:val="VerbatimChar"/>
              </w:rPr>
              <w:t xml:space="preserve">    q = binom_h0.ppf(1 - alpha)</w:t>
            </w:r>
            <w:r>
              <w:br/>
            </w:r>
            <w:r>
              <w:rPr>
                <w:rStyle w:val="VerbatimChar"/>
              </w:rPr>
              <w:t xml:space="preserve">    return q + 1</w:t>
            </w:r>
            <w:r>
              <w:br/>
            </w:r>
            <w:r>
              <w:br/>
            </w:r>
            <w:r>
              <w:rPr>
                <w:rStyle w:val="VerbatimChar"/>
              </w:rPr>
              <w:t xml:space="preserve">success_cnt = 19</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45"/>
        </w:tc>
      </w:tr>
    </w:tbl>
    <w:p>
      <w:pPr>
        <w:pStyle w:val="SourceCode"/>
      </w:pPr>
      <w:r>
        <w:rPr>
          <w:rStyle w:val="VerbatimChar"/>
        </w:rPr>
        <w:t xml:space="preserve">95% довірчий інтервал: [0.467 - 1.0]</w:t>
      </w:r>
    </w:p>
    <w:p>
      <w:pPr>
        <w:pStyle w:val="FirstParagraph"/>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tbl>
      <w:tblPr>
        <w:tblStyle w:val="Table"/>
        <w:tblW w:type="pct" w:w="5000"/>
        <w:tblLayout w:type="fixed"/>
        <w:tblLook w:firstRow="0" w:lastRow="0" w:firstColumn="0" w:lastColumn="0" w:noHBand="0" w:noVBand="0" w:val="0000"/>
      </w:tblPr>
      <w:tblGrid>
        <w:gridCol w:w="7920"/>
      </w:tblGrid>
      <w:tr>
        <w:tc>
          <w:tcPr/>
          <w:bookmarkStart w:id="146" w:name="lst-binom-ci-22"/>
          <w:p>
            <w:pPr>
              <w:jc w:val="center"/>
            </w:pPr>
            <w:pPr>
              <w:jc w:val="start"/>
              <w:spacing w:before="200"/>
              <w:pStyle w:val="ImageCaption"/>
            </w:pPr>
            <w:r>
              <w:t xml:space="preserve">Лістинг 2.8: Двосторонній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print(f'Двосторонній 95% довірчий інтервал: [{min(mu_no_rejection):.3f} - {max(mu_no_rejection):.3f}]')</w:t>
            </w:r>
          </w:p>
          <w:bookmarkEnd w:id="146"/>
        </w:tc>
      </w:tr>
    </w:tbl>
    <w:p>
      <w:pPr>
        <w:pStyle w:val="SourceCode"/>
      </w:pPr>
      <w:r>
        <w:rPr>
          <w:rStyle w:val="VerbatimChar"/>
        </w:rPr>
        <w:t xml:space="preserve">Двосторонній 95% довірчий інтервал: [0.542 - 0.877]</w:t>
      </w:r>
    </w:p>
    <w:tbl>
      <w:tblPr>
        <w:tblStyle w:val="Table"/>
        <w:tblW w:type="pct" w:w="5000"/>
        <w:tblLayout w:type="fixed"/>
        <w:tblLook w:firstRow="0" w:lastRow="0" w:firstColumn="0" w:lastColumn="0" w:noHBand="0" w:noVBand="0" w:val="0000"/>
      </w:tblPr>
      <w:tblGrid>
        <w:gridCol w:w="7920"/>
      </w:tblGrid>
      <w:tr>
        <w:tc>
          <w:tcPr/>
          <w:bookmarkStart w:id="147" w:name="lst-binom-ci-22-one-sided"/>
          <w:p>
            <w:pPr>
              <w:jc w:val="center"/>
            </w:pPr>
            <w:pPr>
              <w:jc w:val="start"/>
              <w:spacing w:before="200"/>
              <w:pStyle w:val="ImageCaption"/>
            </w:pPr>
            <w:r>
              <w:t xml:space="preserve">Лістинг 2.9: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print(f'Односторонній 95% довірчий інтервал: [{min(mu_no_rejection):.3f} - {max(mu_no_rejection):.3f}]')</w:t>
            </w:r>
          </w:p>
          <w:bookmarkEnd w:id="147"/>
        </w:tc>
      </w:tr>
    </w:tbl>
    <w:p>
      <w:pPr>
        <w:pStyle w:val="SourceCode"/>
      </w:pPr>
      <w:r>
        <w:rPr>
          <w:rStyle w:val="VerbatimChar"/>
        </w:rPr>
        <w:t xml:space="preserve">Односторонній 95% довірчий інтервал: [0.571 - 1.000]</w:t>
      </w:r>
    </w:p>
    <w:p>
      <w:pPr>
        <w:pStyle w:val="FirstParagraph"/>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tbl>
      <w:tblPr>
        <w:tblStyle w:val="Table"/>
        <w:tblW w:type="pct" w:w="5000"/>
        <w:tblLayout w:type="fixed"/>
        <w:tblLook w:firstRow="0" w:lastRow="0" w:firstColumn="0" w:lastColumn="0" w:noHBand="0" w:noVBand="0" w:val="0000"/>
      </w:tblPr>
      <w:tblGrid>
        <w:gridCol w:w="7920"/>
      </w:tblGrid>
      <w:tr>
        <w:tc>
          <w:tcPr/>
          <w:bookmarkStart w:id="148" w:name="lst-binom-ci-22-plot"/>
          <w:p>
            <w:pPr>
              <w:jc w:val="center"/>
            </w:pPr>
            <w:pPr>
              <w:jc w:val="start"/>
              <w:spacing w:before="200"/>
              <w:pStyle w:val="ImageCaption"/>
            </w:pPr>
            <w:r>
              <w:t xml:space="preserve">Лістинг 2.10: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 = make_binom_criterion(30, mu_h0, alpha=0.05)</w:t>
            </w:r>
            <w:r>
              <w:br/>
            </w:r>
            <w:r>
              <w:rPr>
                <w:rStyle w:val="VerbatimChar"/>
              </w:rPr>
              <w:t xml:space="preserve">    crit_reg = (x_grid &gt;= c)</w:t>
            </w:r>
            <w:r>
              <w:br/>
            </w:r>
            <w:r>
              <w:rPr>
                <w:rStyle w:val="VerbatimChar"/>
              </w:rPr>
              <w:t xml:space="preserve">    ax.bar(x_grid[crit_reg], probs[crit_reg], color=red_pink, label='Критична область')</w:t>
            </w:r>
            <w:r>
              <w:br/>
            </w:r>
            <w:r>
              <w:br/>
            </w:r>
            <w:r>
              <w:rPr>
                <w:rStyle w:val="VerbatimChar"/>
              </w:rPr>
              <w:t xml:space="preserve">    is_rejection = success_cnt &gt;= c</w:t>
            </w:r>
            <w:r>
              <w:br/>
            </w:r>
            <w:r>
              <w:rPr>
                <w:rStyle w:val="VerbatimChar"/>
              </w:rPr>
              <w:t xml:space="preserve">    ax.axvline(success_cnt, ls='--', label=f'Q = {success_cnt} ' + ('відхилено' if is_rejection else 'не відхилено'),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48"/>
        </w:tc>
      </w:tr>
    </w:tbl>
    <w:tbl>
      <w:tblPr>
        <w:tblStyle w:val="Table"/>
        <w:tblW w:type="pct" w:w="5000"/>
        <w:tblLayout w:type="fixed"/>
        <w:tblLook w:firstRow="0" w:lastRow="0" w:firstColumn="0" w:lastColumn="0" w:noHBand="0" w:noVBand="0" w:val="0000"/>
      </w:tblPr>
      <w:tblGrid>
        <w:gridCol w:w="7920"/>
      </w:tblGrid>
      <w:tr>
        <w:tc>
          <w:tcPr/>
          <w:bookmarkStart w:id="152" w:name="fig-binom-ci-22"/>
          <w:p>
            <w:pPr>
              <w:pStyle w:val="Compact"/>
              <w:jc w:val="center"/>
            </w:pPr>
            <w:r>
              <w:drawing>
                <wp:inline>
                  <wp:extent cx="6261100" cy="7640825"/>
                  <wp:effectExtent b="0" l="0" r="0" t="0"/>
                  <wp:docPr descr="" title="" id="150" name="Picture"/>
                  <a:graphic>
                    <a:graphicData uri="http://schemas.openxmlformats.org/drawingml/2006/picture">
                      <pic:pic>
                        <pic:nvPicPr>
                          <pic:cNvPr descr="power_files/figure-docx/fig-binom-ci-22-output-1.png" id="151" name="Picture"/>
                          <pic:cNvPicPr>
                            <a:picLocks noChangeArrowheads="1" noChangeAspect="1"/>
                          </pic:cNvPicPr>
                        </pic:nvPicPr>
                        <pic:blipFill>
                          <a:blip r:embed="rId149"/>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2"/>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53" w:name="lst-binom-ci-22-2alpha"/>
          <w:p>
            <w:pPr>
              <w:jc w:val="center"/>
            </w:pPr>
            <w:pPr>
              <w:jc w:val="start"/>
              <w:spacing w:before="200"/>
              <w:pStyle w:val="ImageCaption"/>
            </w:pPr>
            <w:r>
              <w:t xml:space="preserve">Лістинг 2.11: Двосторонній довірчий інтервал для</w:t>
            </w:r>
            <w:r>
              <w:t xml:space="preserve"> </w:t>
            </w:r>
            <m:oMath>
              <m:r>
                <m:t>22</m:t>
              </m:r>
            </m:oMath>
            <w:r>
              <w:t xml:space="preserve"> </w:t>
            </w:r>
            <w:r>
              <w:t xml:space="preserve">успіхів з</w:t>
            </w:r>
            <w:r>
              <w:t xml:space="preserve"> </w:t>
            </w:r>
            <m:oMath>
              <m:r>
                <m:t>α</m:t>
              </m:r>
              <m:r>
                <m:rPr>
                  <m:sty m:val="p"/>
                </m:rPr>
                <m:t>=</m:t>
              </m:r>
              <m:r>
                <m:t>0.1</m:t>
              </m:r>
            </m:oMath>
          </w:p>
          <w:p>
            <w:pPr>
              <w:pStyle w:val="SourceCode"/>
              <w:jc w:val="center"/>
            </w:pP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alpha=0.1)</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[{min(mu_no_rejection):.3f} - {max(mu_no_rejection):.3f}]')</w:t>
            </w:r>
          </w:p>
          <w:bookmarkEnd w:id="153"/>
        </w:tc>
      </w:tr>
    </w:tbl>
    <w:p>
      <w:pPr>
        <w:pStyle w:val="SourceCode"/>
      </w:pPr>
      <w:r>
        <w:rPr>
          <w:rStyle w:val="VerbatimChar"/>
        </w:rPr>
        <w:t xml:space="preserve">95% довірчий інтервал: [0.467 - 0.778]</w:t>
      </w:r>
    </w:p>
    <w:p>
      <w:pPr>
        <w:pStyle w:val="FirstParagraph"/>
      </w:pPr>
      <w:r>
        <w:t xml:space="preserve">Бачимо, що отримали таку саму ліву межу, як і в односторонньому інтервалі.</w:t>
      </w:r>
    </w:p>
    <w:bookmarkEnd w:id="154"/>
    <w:bookmarkStart w:id="172" w:name="властивості-довірчих-інтервалів"/>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4" w:name="ймовірність-попадання-в-інтервал"/>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5"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2.2</m:t>
              </m:r>
            </m:e>
          </m:d>
        </m:oMath>
      </m:oMathPara>
      <w:bookmarkEnd w:id="155"/>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11"/>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11"/>
        </w:numPr>
      </w:pPr>
      <w:r>
        <w:t xml:space="preserve">Обчислюємо статистику</w:t>
      </w:r>
      <w:r>
        <w:t xml:space="preserve"> </w:t>
      </w:r>
      <m:oMath>
        <m:r>
          <m:t>q</m:t>
        </m:r>
      </m:oMath>
      <w:r>
        <w:t xml:space="preserve">.</w:t>
      </w:r>
    </w:p>
    <w:p>
      <w:pPr>
        <w:pStyle w:val="Compact"/>
        <w:numPr>
          <w:ilvl w:val="0"/>
          <w:numId w:val="1011"/>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p>
    <w:tbl>
      <w:tblPr>
        <w:tblStyle w:val="Table"/>
        <w:tblW w:type="pct" w:w="5000"/>
        <w:tblLayout w:type="fixed"/>
        <w:tblLook w:firstRow="0" w:lastRow="0" w:firstColumn="0" w:lastColumn="0" w:noHBand="0" w:noVBand="0" w:val="0000"/>
      </w:tblPr>
      <w:tblGrid>
        <w:gridCol w:w="7920"/>
      </w:tblGrid>
      <w:tr>
        <w:tc>
          <w:tcPr/>
          <w:bookmarkStart w:id="156" w:name="lst-binom-ci-1"/>
          <w:p>
            <w:pPr>
              <w:jc w:val="center"/>
            </w:pPr>
            <w:pPr>
              <w:jc w:val="start"/>
              <w:spacing w:before="200"/>
              <w:pStyle w:val="ImageCaption"/>
            </w:pPr>
            <w:r>
              <w:t xml:space="preserve">Лістинг 2.12: Перевірка властивості довірчого інтервалу.</w:t>
            </w:r>
          </w:p>
          <w:p>
            <w:pPr>
              <w:pStyle w:val="SourceCode"/>
              <w:jc w:val="center"/>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BuiltIn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 </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w:t>
            </w:r>
            <w:r>
              <w:rPr>
                <w:rStyle w:val="SpecialStringTok"/>
              </w:rPr>
              <w:t xml:space="preserve">%"</w:t>
            </w:r>
            <w:r>
              <w:rPr>
                <w:rStyle w:val="NormalTok"/>
              </w:rPr>
              <w:t xml:space="preserve">)</w:t>
            </w:r>
            <w:r>
              <w:br/>
            </w:r>
            <w:r>
              <w:br/>
            </w:r>
            <w:r>
              <w:rPr>
                <w:rStyle w:val="NormalTok"/>
              </w:rPr>
              <w:t xml:space="preserve">end_time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jc w:val="center"/>
            </w:pPr>
            <w:r>
              <w:rPr>
                <w:rStyle w:val="VerbatimChar"/>
              </w:rPr>
              <w:t xml:space="preserve">Відсоток успішних випадків: 61.4%</w:t>
            </w:r>
            <w:r>
              <w:br/>
            </w:r>
            <w:r>
              <w:rPr>
                <w:rStyle w:val="VerbatimChar"/>
              </w:rPr>
              <w:t xml:space="preserve">Час виконання: 3.7903 секунди</w:t>
            </w:r>
          </w:p>
          <w:bookmarkEnd w:id="156"/>
        </w:tc>
      </w:tr>
    </w:tbl>
    <w:p>
      <w:pPr>
        <w:pStyle w:val="FirstParagraph"/>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3"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tbl>
      <w:tblPr>
        <w:tblStyle w:val="Table"/>
        <w:tblW w:type="pct" w:w="5000"/>
        <w:tblLayout w:type="fixed"/>
        <w:tblLook w:firstRow="0" w:lastRow="0" w:firstColumn="0" w:lastColumn="0" w:noHBand="0" w:noVBand="0" w:val="0000"/>
      </w:tblPr>
      <w:tblGrid>
        <w:gridCol w:w="7920"/>
      </w:tblGrid>
      <w:tr>
        <w:tc>
          <w:tcPr/>
          <w:bookmarkStart w:id="157" w:name="lst-binom-ci-1-plot"/>
          <w:p>
            <w:pPr>
              <w:jc w:val="center"/>
            </w:pPr>
            <w:pPr>
              <w:jc w:val="start"/>
              <w:spacing w:before="200"/>
              <w:pStyle w:val="ImageCaption"/>
            </w:pPr>
            <w:r>
              <w:t xml:space="preserve">Лістинг 2.13: Розподіл статистики при істинній ймовірності успіху</w:t>
            </w:r>
          </w:p>
          <w:p>
            <w:pPr>
              <w:pStyle w:val="SourceCode"/>
              <w:jc w:val="center"/>
            </w:pPr>
            <w:r>
              <w:rPr>
                <w:rStyle w:val="VerbatimChar"/>
              </w:rPr>
              <w:t xml:space="preserve">mu0 = 0.5</w:t>
            </w:r>
            <w:r>
              <w:br/>
            </w:r>
            <w:r>
              <w:rPr>
                <w:rStyle w:val="VerbatimChar"/>
              </w:rPr>
              <w:t xml:space="preserve">binom_mu0 = binom(n=30, p=mu0)</w:t>
            </w:r>
            <w:r>
              <w:br/>
            </w:r>
            <w:r>
              <w:rPr>
                <w:rStyle w:val="VerbatimChar"/>
              </w:rPr>
              <w:t xml:space="preserve">probs = binom_mu0.pmf(x_grid)</w:t>
            </w:r>
            <w:r>
              <w:br/>
            </w:r>
            <w:r>
              <w:br/>
            </w:r>
            <w:r>
              <w:rPr>
                <w:rStyle w:val="VerbatimChar"/>
              </w:rPr>
              <w:t xml:space="preserve">plt.bar(x_grid, probs, color=turquoise, label=f'PMF, $Binom({mu0}, 30)$')</w:t>
            </w:r>
            <w:r>
              <w:br/>
            </w:r>
            <w:r>
              <w:rPr>
                <w:rStyle w:val="VerbatimChar"/>
              </w:rPr>
              <w:t xml:space="preserve">c1, c2 = two_sided_criterion_nonsym(30, mu0, alpha=0.05)</w:t>
            </w:r>
            <w:r>
              <w:br/>
            </w:r>
            <w:r>
              <w:rPr>
                <w:rStyle w:val="VerbatimChar"/>
              </w:rPr>
              <w:t xml:space="preserve">crit_reg = (x_grid &gt;= c2) | (x_grid &lt;= c1)</w:t>
            </w:r>
            <w:r>
              <w:br/>
            </w:r>
            <w:r>
              <w:rPr>
                <w:rStyle w:val="VerbatimChar"/>
              </w:rPr>
              <w:t xml:space="preserve">plt.bar(x_grid[crit_reg], probs[crit_reg], color=red_pink, label='Критична область')</w:t>
            </w:r>
            <w:r>
              <w:br/>
            </w:r>
            <w:r>
              <w:rPr>
                <w:rStyle w:val="VerbatimChar"/>
              </w:rPr>
              <w:t xml:space="preserve">plt.legend()</w:t>
            </w:r>
            <w:r>
              <w:br/>
            </w:r>
            <w:r>
              <w:rPr>
                <w:rStyle w:val="VerbatimChar"/>
              </w:rPr>
              <w:t xml:space="preserve">plt.show()</w:t>
            </w:r>
          </w:p>
          <w:bookmarkEnd w:id="157"/>
        </w:tc>
      </w:tr>
    </w:tbl>
    <w:tbl>
      <w:tblPr>
        <w:tblStyle w:val="Table"/>
        <w:tblW w:type="pct" w:w="5000"/>
        <w:tblLayout w:type="fixed"/>
        <w:tblLook w:firstRow="0" w:lastRow="0" w:firstColumn="0" w:lastColumn="0" w:noHBand="0" w:noVBand="0" w:val="0000"/>
      </w:tblPr>
      <w:tblGrid>
        <w:gridCol w:w="7920"/>
      </w:tblGrid>
      <w:tr>
        <w:tc>
          <w:tcPr/>
          <w:bookmarkStart w:id="161" w:name="fig-binom-ci-1"/>
          <w:p>
            <w:pPr>
              <w:pStyle w:val="Compact"/>
              <w:jc w:val="center"/>
            </w:pPr>
            <w:r>
              <w:drawing>
                <wp:inline>
                  <wp:extent cx="6210300" cy="2895600"/>
                  <wp:effectExtent b="0" l="0" r="0" t="0"/>
                  <wp:docPr descr="" title="" id="159" name="Picture"/>
                  <a:graphic>
                    <a:graphicData uri="http://schemas.openxmlformats.org/drawingml/2006/picture">
                      <pic:pic>
                        <pic:nvPicPr>
                          <pic:cNvPr descr="power_files/figure-docx/fig-binom-ci-1-output-1.png" id="160" name="Picture"/>
                          <pic:cNvPicPr>
                            <a:picLocks noChangeArrowheads="1" noChangeAspect="1"/>
                          </pic:cNvPicPr>
                        </pic:nvPicPr>
                        <pic:blipFill>
                          <a:blip r:embed="rId158"/>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1"/>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2"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2.3</m:t>
              </m:r>
            </m:e>
          </m:d>
        </m:oMath>
      </m:oMathPara>
      <w:bookmarkEnd w:id="162"/>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3"/>
    <w:bookmarkEnd w:id="164"/>
    <w:bookmarkStart w:id="171" w:name="довірчий-інтервал-вілсона"/>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tbl>
      <w:tblPr>
        <w:tblStyle w:val="Table"/>
        <w:tblW w:type="pct" w:w="5000"/>
        <w:tblLayout w:type="fixed"/>
        <w:tblLook w:firstRow="0" w:lastRow="0" w:firstColumn="0" w:lastColumn="0" w:noHBand="0" w:noVBand="0" w:val="0000"/>
      </w:tblPr>
      <w:tblGrid>
        <w:gridCol w:w="7920"/>
      </w:tblGrid>
      <w:tr>
        <w:tc>
          <w:tcPr/>
          <w:bookmarkStart w:id="165" w:name="lst-binom-ci-2"/>
          <w:p>
            <w:pPr>
              <w:jc w:val="center"/>
            </w:pPr>
            <w:pPr>
              <w:jc w:val="start"/>
              <w:spacing w:before="200"/>
              <w:pStyle w:val="ImageCaption"/>
            </w:pPr>
            <w:r>
              <w:t xml:space="preserve">Лістинг 2.14: Довірчий інтервал Вілсона</w:t>
            </w:r>
          </w:p>
          <w:p>
            <w:pPr>
              <w:pStyle w:val="SourceCode"/>
              <w:jc w:val="center"/>
            </w:pPr>
            <w:r>
              <w:rPr>
                <w:rStyle w:val="VerbatimChar"/>
              </w:rPr>
              <w:t xml:space="preserve">from statsmodels.stats.proportion import proportion_confint</w:t>
            </w:r>
            <w:r>
              <w:br/>
            </w:r>
            <w:r>
              <w:br/>
            </w:r>
            <w:r>
              <w:rPr>
                <w:rStyle w:val="VerbatimChar"/>
              </w:rPr>
              <w:t xml:space="preserve">start_time = time.time()</w:t>
            </w:r>
            <w:r>
              <w:br/>
            </w:r>
            <w:r>
              <w:br/>
            </w:r>
            <w:r>
              <w:rPr>
                <w:rStyle w:val="VerbatimChar"/>
              </w:rPr>
              <w:t xml:space="preserve">N_EXPERIMENTS = 1000</w:t>
            </w:r>
            <w:r>
              <w:br/>
            </w:r>
            <w:r>
              <w:rPr>
                <w:rStyle w:val="VerbatimChar"/>
              </w:rPr>
              <w:t xml:space="preserve">SAMPLE_SIZE = 30</w:t>
            </w:r>
            <w:r>
              <w:br/>
            </w:r>
            <w:r>
              <w:rPr>
                <w:rStyle w:val="VerbatimChar"/>
              </w:rPr>
              <w:t xml:space="preserve">latent_mu = 0.5</w:t>
            </w:r>
            <w:r>
              <w:br/>
            </w:r>
            <w:r>
              <w:rPr>
                <w:rStyle w:val="VerbatimChar"/>
              </w:rPr>
              <w:t xml:space="preserve">binom_true = binom(n=SAMPLE_SIZE, p=latent_mu)</w:t>
            </w:r>
            <w:r>
              <w:br/>
            </w:r>
            <w:r>
              <w:br/>
            </w:r>
            <w:r>
              <w:rPr>
                <w:rStyle w:val="VerbatimChar"/>
              </w:rPr>
              <w:t xml:space="preserve">confint_fail_cases = 0</w:t>
            </w:r>
            <w:r>
              <w:br/>
            </w:r>
            <w:r>
              <w:br/>
            </w:r>
            <w:r>
              <w:rPr>
                <w:rStyle w:val="VerbatimChar"/>
              </w:rPr>
              <w:t xml:space="preserve">for i in range(N_EXPERIMENTS):</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nobs=SAMPLE_SIZE,</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br/>
            </w:r>
            <w:r>
              <w:rPr>
                <w:rStyle w:val="VerbatimChar"/>
              </w:rPr>
              <w:t xml:space="preserve">success_cases = round(100 * (N_EXPERIMENTS - confint_fail_cases) / N_EXPERIMENTS, 2)</w:t>
            </w:r>
            <w:r>
              <w:br/>
            </w:r>
            <w:r>
              <w:rPr>
                <w:rStyle w:val="VerbatimChar"/>
              </w:rPr>
              <w:t xml:space="preserve">print(f"Відсоток успішних випадків: {success_cases}%")</w:t>
            </w:r>
            <w:r>
              <w:br/>
            </w:r>
            <w:r>
              <w:rPr>
                <w:rStyle w:val="VerbatimChar"/>
              </w:rPr>
              <w:t xml:space="preserve">end_time = time.time()</w:t>
            </w:r>
            <w:r>
              <w:br/>
            </w:r>
            <w:r>
              <w:rPr>
                <w:rStyle w:val="VerbatimChar"/>
              </w:rPr>
              <w:t xml:space="preserve">print(f"Час виконання: {end_time - start_time:.4f} секунди")</w:t>
            </w:r>
          </w:p>
          <w:bookmarkEnd w:id="165"/>
        </w:tc>
      </w:tr>
    </w:tbl>
    <w:p>
      <w:pPr>
        <w:pStyle w:val="SourceCode"/>
      </w:pPr>
      <w:r>
        <w:rPr>
          <w:rStyle w:val="VerbatimChar"/>
        </w:rPr>
        <w:t xml:space="preserve">Відсоток успішних випадків: 96.6%</w:t>
      </w:r>
      <w:r>
        <w:br/>
      </w:r>
      <w:r>
        <w:rPr>
          <w:rStyle w:val="VerbatimChar"/>
        </w:rPr>
        <w:t xml:space="preserve">Час виконання: 0.0714 секунди</w:t>
      </w:r>
    </w:p>
    <w:p>
      <w:pPr>
        <w:pStyle w:val="FirstParagraph"/>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66" w:name="lst-binom-ci-2-plot"/>
          <w:p>
            <w:pPr>
              <w:jc w:val="center"/>
            </w:pPr>
            <w:pPr>
              <w:jc w:val="start"/>
              <w:spacing w:before="200"/>
              <w:pStyle w:val="ImageCaption"/>
            </w:pPr>
            <w:r>
              <w:t xml:space="preserve">Лістинг 2.15: Залежність частки успішних влучень</w:t>
            </w:r>
            <w:r>
              <w:t xml:space="preserve"> </w:t>
            </w:r>
            <m:oMath>
              <m:r>
                <m:t>μ</m:t>
              </m:r>
            </m:oMath>
            <w:r>
              <w:t xml:space="preserve"> </w:t>
            </w:r>
            <w:r>
              <w:t xml:space="preserve">у довірчий інтервал від розміру вибірки</w:t>
            </w:r>
          </w:p>
          <w:p>
            <w:pPr>
              <w:pStyle w:val="SourceCode"/>
              <w:jc w:val="center"/>
            </w:pPr>
            <w:r>
              <w:rPr>
                <w:rStyle w:val="VerbatimChar"/>
              </w:rPr>
              <w:t xml:space="preserve">n_grid = np.arange(1, 1000, 25).tolist()</w:t>
            </w:r>
            <w:r>
              <w:br/>
            </w:r>
            <w:r>
              <w:rPr>
                <w:rStyle w:val="VerbatimChar"/>
              </w:rPr>
              <w:t xml:space="preserve">interval_success_rate = []</w:t>
            </w:r>
            <w:r>
              <w:br/>
            </w:r>
            <w:r>
              <w:br/>
            </w:r>
            <w:r>
              <w:rPr>
                <w:rStyle w:val="VerbatimChar"/>
              </w:rPr>
              <w:t xml:space="preserve">for n in n_grid:</w:t>
            </w:r>
            <w:r>
              <w:br/>
            </w:r>
            <w:r>
              <w:rPr>
                <w:rStyle w:val="VerbatimChar"/>
              </w:rPr>
              <w:t xml:space="preserve">    confint_fail_cases = 0</w:t>
            </w:r>
            <w:r>
              <w:br/>
            </w:r>
            <w:r>
              <w:rPr>
                <w:rStyle w:val="VerbatimChar"/>
              </w:rPr>
              <w:t xml:space="preserve">    for i in range(N_EXPERIMENTS):</w:t>
            </w:r>
            <w:r>
              <w:br/>
            </w:r>
            <w:r>
              <w:rPr>
                <w:rStyle w:val="VerbatimChar"/>
              </w:rPr>
              <w:t xml:space="preserve">        binom_true = binom(n=n, p=latent_mu)</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nobs=n,</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rPr>
                <w:rStyle w:val="VerbatimChar"/>
              </w:rPr>
              <w:t xml:space="preserve">    interval_success_rate.append(1 - confint_fail_cases / N_EXPERIMENTS)</w:t>
            </w:r>
            <w:r>
              <w:br/>
            </w:r>
            <w:r>
              <w:br/>
            </w:r>
            <w:r>
              <w:rPr>
                <w:rStyle w:val="VerbatimChar"/>
              </w:rPr>
              <w:t xml:space="preserve">plt.xlabel('Розмір вибірки $n$')</w:t>
            </w:r>
            <w:r>
              <w:br/>
            </w:r>
            <w:r>
              <w:rPr>
                <w:rStyle w:val="VerbatimChar"/>
              </w:rPr>
              <w:t xml:space="preserve">plt.ylabel('Частка успішних влучень')</w:t>
            </w:r>
            <w:r>
              <w:br/>
            </w:r>
            <w:r>
              <w:br/>
            </w:r>
            <w:r>
              <w:rPr>
                <w:rStyle w:val="VerbatimChar"/>
              </w:rPr>
              <w:t xml:space="preserve">plt.plot(n_grid, interval_success_rate, label='Частка успішних влучень', color=turquoise)</w:t>
            </w:r>
            <w:r>
              <w:br/>
            </w:r>
            <w:r>
              <w:rPr>
                <w:rStyle w:val="VerbatimChar"/>
              </w:rPr>
              <w:t xml:space="preserve">plt.axhline(0.95, ls='--', label='Желаемая успешность', color=red_pink)</w:t>
            </w:r>
            <w:r>
              <w:br/>
            </w:r>
            <w:r>
              <w:br/>
            </w:r>
            <w:r>
              <w:rPr>
                <w:rStyle w:val="VerbatimChar"/>
              </w:rPr>
              <w:t xml:space="preserve">plt.legend()</w:t>
            </w:r>
            <w:r>
              <w:br/>
            </w:r>
            <w:r>
              <w:rPr>
                <w:rStyle w:val="VerbatimChar"/>
              </w:rPr>
              <w:t xml:space="preserve">plt.show()</w:t>
            </w:r>
          </w:p>
          <w:bookmarkEnd w:id="166"/>
        </w:tc>
      </w:tr>
    </w:tbl>
    <w:tbl>
      <w:tblPr>
        <w:tblStyle w:val="Table"/>
        <w:tblW w:type="pct" w:w="5000"/>
        <w:tblLayout w:type="fixed"/>
        <w:tblLook w:firstRow="0" w:lastRow="0" w:firstColumn="0" w:lastColumn="0" w:noHBand="0" w:noVBand="0" w:val="0000"/>
      </w:tblPr>
      <w:tblGrid>
        <w:gridCol w:w="7920"/>
      </w:tblGrid>
      <w:tr>
        <w:tc>
          <w:tcPr/>
          <w:bookmarkStart w:id="170" w:name="fig-binom-ci-2"/>
          <w:p>
            <w:pPr>
              <w:pStyle w:val="Compact"/>
              <w:jc w:val="center"/>
            </w:pPr>
            <w:r>
              <w:drawing>
                <wp:inline>
                  <wp:extent cx="6261100" cy="3056013"/>
                  <wp:effectExtent b="0" l="0" r="0" t="0"/>
                  <wp:docPr descr="" title="" id="168" name="Picture"/>
                  <a:graphic>
                    <a:graphicData uri="http://schemas.openxmlformats.org/drawingml/2006/picture">
                      <pic:pic>
                        <pic:nvPicPr>
                          <pic:cNvPr descr="power_files/figure-docx/fig-binom-ci-2-output-1.png" id="169" name="Picture"/>
                          <pic:cNvPicPr>
                            <a:picLocks noChangeArrowheads="1" noChangeAspect="1"/>
                          </pic:cNvPicPr>
                        </pic:nvPicPr>
                        <pic:blipFill>
                          <a:blip r:embed="rId167"/>
                          <a:stretch>
                            <a:fillRect/>
                          </a:stretch>
                        </pic:blipFill>
                        <pic:spPr bwMode="auto">
                          <a:xfrm>
                            <a:off x="0" y="0"/>
                            <a:ext cx="6261100" cy="305601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0"/>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1"/>
    <w:bookmarkEnd w:id="172"/>
    <w:bookmarkEnd w:id="173"/>
    <w:bookmarkStart w:id="267"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0"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4"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4"/>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75" w:name="lst-normal-distribution"/>
          <w:p>
            <w:pPr>
              <w:jc w:val="center"/>
            </w:pPr>
            <w:pPr>
              <w:jc w:val="start"/>
              <w:spacing w:before="200"/>
              <w:pStyle w:val="ImageCaption"/>
            </w:pPr>
            <w:r>
              <w:t xml:space="preserve">Лістинг 3.1: Візуалізація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SourceCode"/>
              <w:jc w:val="center"/>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mu, sigma </w:t>
            </w:r>
            <w:r>
              <w:rPr>
                <w:rStyle w:val="KeywordTok"/>
              </w:rPr>
              <w:t xml:space="preserve">in</w:t>
            </w:r>
            <w:r>
              <w:rPr>
                <w:rStyle w:val="NormalTok"/>
              </w:rPr>
              <w:t xml:space="preserve"> params: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75"/>
        </w:tc>
      </w:tr>
    </w:tbl>
    <w:tbl>
      <w:tblPr>
        <w:tblStyle w:val="Table"/>
        <w:tblW w:type="pct" w:w="5000"/>
        <w:tblLayout w:type="fixed"/>
        <w:tblLook w:firstRow="0" w:lastRow="0" w:firstColumn="0" w:lastColumn="0" w:noHBand="0" w:noVBand="0" w:val="0000"/>
      </w:tblPr>
      <w:tblGrid>
        <w:gridCol w:w="7920"/>
      </w:tblGrid>
      <w:tr>
        <w:tc>
          <w:tcPr/>
          <w:bookmarkStart w:id="179" w:name="fig-normal-distribution"/>
          <w:p>
            <w:pPr>
              <w:pStyle w:val="Compact"/>
              <w:jc w:val="center"/>
            </w:pPr>
            <w:r>
              <w:drawing>
                <wp:inline>
                  <wp:extent cx="6261100" cy="3018744"/>
                  <wp:effectExtent b="0" l="0" r="0" t="0"/>
                  <wp:docPr descr="" title="" id="177" name="Picture"/>
                  <a:graphic>
                    <a:graphicData uri="http://schemas.openxmlformats.org/drawingml/2006/picture">
                      <pic:pic>
                        <pic:nvPicPr>
                          <pic:cNvPr descr="z-test_files/figure-docx/fig-normal-distribution-output-1.png" id="178" name="Picture"/>
                          <pic:cNvPicPr>
                            <a:picLocks noChangeArrowheads="1" noChangeAspect="1"/>
                          </pic:cNvPicPr>
                        </pic:nvPicPr>
                        <pic:blipFill>
                          <a:blip r:embed="rId176"/>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79"/>
        </w:tc>
      </w:tr>
    </w:tbl>
    <w:bookmarkEnd w:id="180"/>
    <w:bookmarkStart w:id="189"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1"/>
      </w:r>
      <w:r>
        <w:t xml:space="preserve">.</w:t>
      </w:r>
    </w:p>
    <w:p>
      <w:pPr>
        <w:pStyle w:val="BodyText"/>
      </w:pPr>
      <w:r>
        <w:t xml:space="preserve">Параметри класу:</w:t>
      </w:r>
    </w:p>
    <w:p>
      <w:pPr>
        <w:pStyle w:val="Compact"/>
        <w:numPr>
          <w:ilvl w:val="0"/>
          <w:numId w:val="1012"/>
        </w:numPr>
      </w:pPr>
      <w:r>
        <w:rPr>
          <w:rStyle w:val="VerbatimChar"/>
        </w:rPr>
        <w:t xml:space="preserve">loc</w:t>
      </w:r>
      <w:r>
        <w:t xml:space="preserve"> </w:t>
      </w:r>
      <w:r>
        <w:t xml:space="preserve">— це</w:t>
      </w:r>
      <w:r>
        <w:t xml:space="preserve"> </w:t>
      </w:r>
      <m:oMath>
        <m:r>
          <m:t>μ</m:t>
        </m:r>
      </m:oMath>
    </w:p>
    <w:p>
      <w:pPr>
        <w:pStyle w:val="Compact"/>
        <w:numPr>
          <w:ilvl w:val="0"/>
          <w:numId w:val="1012"/>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13"/>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13"/>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13"/>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13"/>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84" w:name="lst-normal-distribution-2"/>
          <w:p>
            <w:pPr>
              <w:jc w:val="center"/>
            </w:pPr>
            <w:pPr>
              <w:jc w:val="start"/>
              <w:spacing w:before="200"/>
              <w:pStyle w:val="ImageCaption"/>
            </w:pPr>
            <w:r>
              <w:t xml:space="preserve">Лістинг 3.2: Нормальний розподіл у Python.</w:t>
            </w:r>
          </w:p>
          <w:bookmarkStart w:id="183" w:name="annotated-cell-81"/>
          <w:p>
            <w:pPr>
              <w:pStyle w:val="SourceCode"/>
              <w:jc w:val="center"/>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3"/>
          <w:p>
            <w:pPr>
              <w:pStyle w:val="DefinitionTerm"/>
              <w:jc w:val="center"/>
            </w:pPr>
            <w:r>
              <w:t xml:space="preserve">Рядок 1</w:t>
            </w:r>
          </w:p>
          <w:p>
            <w:pPr>
              <w:pStyle w:val="Compact"/>
              <w:jc w:val="center"/>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jc w:val="center"/>
            </w:pPr>
            <w:r>
              <w:t xml:space="preserve">Рядок 3</w:t>
            </w:r>
          </w:p>
          <w:p>
            <w:pPr>
              <w:pStyle w:val="Compact"/>
              <w:jc w:val="center"/>
            </w:pPr>
            <w:r>
              <w:t xml:space="preserve">Генерація випадкової вибірки з 50 спостережень.</w:t>
            </w:r>
          </w:p>
          <w:p>
            <w:pPr>
              <w:pStyle w:val="DefinitionTerm"/>
              <w:jc w:val="center"/>
            </w:pPr>
            <w:r>
              <w:t xml:space="preserve">Рядок 5</w:t>
            </w:r>
          </w:p>
          <w:p>
            <w:pPr>
              <w:pStyle w:val="Compact"/>
              <w:jc w:val="center"/>
            </w:pPr>
            <w:r>
              <w:t xml:space="preserve">Обчислення PDF для</w:t>
            </w:r>
            <w:r>
              <w:t xml:space="preserve"> </w:t>
            </w:r>
            <m:oMath>
              <m:r>
                <m:t>x</m:t>
              </m:r>
              <m:r>
                <m:rPr>
                  <m:sty m:val="p"/>
                </m:rPr>
                <m:t>=</m:t>
              </m:r>
              <m:r>
                <m:t>1.5</m:t>
              </m:r>
            </m:oMath>
            <w:r>
              <w:t xml:space="preserve">.</w:t>
            </w:r>
          </w:p>
          <w:p>
            <w:pPr>
              <w:pStyle w:val="DefinitionTerm"/>
              <w:jc w:val="center"/>
            </w:pPr>
            <w:r>
              <w:t xml:space="preserve">Рядок 6</w:t>
            </w:r>
          </w:p>
          <w:p>
            <w:pPr>
              <w:pStyle w:val="Compact"/>
              <w:jc w:val="center"/>
            </w:pPr>
            <w:r>
              <w:t xml:space="preserve">Обчислення CDF для</w:t>
            </w:r>
            <w:r>
              <w:t xml:space="preserve"> </w:t>
            </w:r>
            <m:oMath>
              <m:r>
                <m:t>x</m:t>
              </m:r>
              <m:r>
                <m:rPr>
                  <m:sty m:val="p"/>
                </m:rPr>
                <m:t>=</m:t>
              </m:r>
              <m:r>
                <m:t>1.5</m:t>
              </m:r>
            </m:oMath>
            <w:r>
              <w:t xml:space="preserve">.</w:t>
            </w:r>
          </w:p>
          <w:p>
            <w:pPr>
              <w:pStyle w:val="DefinitionTerm"/>
              <w:jc w:val="center"/>
            </w:pPr>
            <w:r>
              <w:t xml:space="preserve">Рядок 7</w:t>
            </w:r>
          </w:p>
          <w:p>
            <w:pPr>
              <w:pStyle w:val="Compact"/>
              <w:jc w:val="center"/>
            </w:pPr>
            <w:r>
              <w:t xml:space="preserve">Обчислення PPF для</w:t>
            </w:r>
            <w:r>
              <w:t xml:space="preserve"> </w:t>
            </w:r>
            <m:oMath>
              <m:r>
                <m:t>q</m:t>
              </m:r>
              <m:r>
                <m:rPr>
                  <m:sty m:val="p"/>
                </m:rPr>
                <m:t>=</m:t>
              </m:r>
              <m:r>
                <m:t>0.933</m:t>
              </m:r>
            </m:oMath>
            <w:r>
              <w:t xml:space="preserve">.</w:t>
            </w:r>
          </w:p>
          <w:p>
            <w:pPr>
              <w:pStyle w:val="DefinitionTerm"/>
              <w:jc w:val="center"/>
            </w:pPr>
            <w:r>
              <w:t xml:space="preserve">Рядок 10</w:t>
            </w:r>
          </w:p>
          <w:p>
            <w:pPr>
              <w:pStyle w:val="Compact"/>
              <w:jc w:val="center"/>
            </w:pPr>
            <w:r>
              <w:t xml:space="preserve">Ймовірність того, що випадкова величина</w:t>
            </w:r>
            <w:r>
              <w:t xml:space="preserve"> </w:t>
            </w:r>
            <m:oMath>
              <m:r>
                <m:t>X</m:t>
              </m:r>
            </m:oMath>
            <w:r>
              <w:t xml:space="preserve"> </w:t>
            </w:r>
            <w:r>
              <w:t xml:space="preserve">менша або дорівнює</w:t>
            </w:r>
            <w:r>
              <w:t xml:space="preserve"> </w:t>
            </w:r>
            <m:oMath>
              <m:r>
                <m:t>1.5</m:t>
              </m:r>
            </m:oMath>
            <w:r>
              <w:t xml:space="preserve">.</w:t>
            </w:r>
          </w:p>
          <w:p>
            <w:pPr>
              <w:pStyle w:val="DefinitionTerm"/>
              <w:jc w:val="center"/>
            </w:pPr>
            <w:r>
              <w:t xml:space="preserve">Рядок 11</w:t>
            </w:r>
          </w:p>
          <w:p>
            <w:pPr>
              <w:pStyle w:val="Compact"/>
              <w:jc w:val="center"/>
            </w:pPr>
            <w:r>
              <w:t xml:space="preserve">Ймовірність того, що випадкова величина</w:t>
            </w:r>
            <w:r>
              <w:t xml:space="preserve"> </w:t>
            </w:r>
            <m:oMath>
              <m:r>
                <m:t>X</m:t>
              </m:r>
            </m:oMath>
            <w:r>
              <w:t xml:space="preserve"> </w:t>
            </w:r>
            <w:r>
              <w:t xml:space="preserve">дорівнює</w:t>
            </w:r>
            <w:r>
              <w:t xml:space="preserve"> </w:t>
            </w:r>
            <m:oMath>
              <m:r>
                <m:t>1.5</m:t>
              </m:r>
            </m:oMath>
            <w:r>
              <w:t xml:space="preserve">.</w:t>
            </w:r>
          </w:p>
          <w:p>
            <w:pPr>
              <w:pStyle w:val="DefinitionTerm"/>
              <w:jc w:val="center"/>
            </w:pPr>
            <w:r>
              <w:t xml:space="preserve">Рядок 12</w:t>
            </w:r>
          </w:p>
          <w:p>
            <w:pPr>
              <w:pStyle w:val="Compact"/>
              <w:jc w:val="center"/>
            </w:pPr>
            <w:r>
              <w:t xml:space="preserve">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0.933</m:t>
              </m:r>
            </m:oMath>
            <w:r>
              <w:t xml:space="preserve">.</w:t>
            </w:r>
          </w:p>
          <w:p>
            <w:pPr>
              <w:jc w:val="center"/>
            </w:pPr>
            <m:oMath>
              <m:r>
                <m:t>P</m:t>
              </m:r>
              <m:d>
                <m:dPr>
                  <m:begChr m:val="("/>
                  <m:endChr m:val=")"/>
                  <m:sepChr m:val=""/>
                  <m:grow/>
                </m:dPr>
                <m:e>
                  <m:r>
                    <m:t>X</m:t>
                  </m:r>
                  <m:r>
                    <m:rPr>
                      <m:sty m:val="p"/>
                    </m:rPr>
                    <m:t>≤</m:t>
                  </m:r>
                  <m:r>
                    <m:t>1.5</m:t>
                  </m:r>
                </m:e>
              </m:d>
              <m:r>
                <m:rPr>
                  <m:sty m:val="p"/>
                </m:rPr>
                <m:t>=</m:t>
              </m:r>
              <m:r>
                <m:t>0.933</m:t>
              </m:r>
            </m:oMath>
          </w:p>
          <w:p>
            <w:pPr>
              <w:jc w:val="center"/>
            </w:pPr>
            <m:oMath>
              <m:r>
                <m:t>f</m:t>
              </m:r>
              <m:d>
                <m:dPr>
                  <m:begChr m:val="("/>
                  <m:endChr m:val=")"/>
                  <m:sepChr m:val=""/>
                  <m:grow/>
                </m:dPr>
                <m:e>
                  <m:r>
                    <m:t>1.5</m:t>
                  </m:r>
                </m:e>
              </m:d>
              <m:r>
                <m:rPr>
                  <m:sty m:val="p"/>
                </m:rPr>
                <m:t>=</m:t>
              </m:r>
              <m:r>
                <m:t>0.130</m:t>
              </m:r>
            </m:oMath>
          </w:p>
          <w:p>
            <w:pPr>
              <w:jc w:val="center"/>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bookmarkEnd w:id="184"/>
        </w:tc>
      </w:tr>
    </w:tbl>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88" w:name="fig-normal-distribution-2"/>
          <w:p>
            <w:pPr>
              <w:pStyle w:val="Compact"/>
              <w:jc w:val="center"/>
            </w:pPr>
            <w:r>
              <w:drawing>
                <wp:inline>
                  <wp:extent cx="6261100" cy="3045940"/>
                  <wp:effectExtent b="0" l="0" r="0" t="0"/>
                  <wp:docPr descr="" title="" id="186" name="Picture"/>
                  <a:graphic>
                    <a:graphicData uri="http://schemas.openxmlformats.org/drawingml/2006/picture">
                      <pic:pic>
                        <pic:nvPicPr>
                          <pic:cNvPr descr="z-test_files/figure-docx/fig-normal-distribution-2-output-1.png" id="187" name="Picture"/>
                          <pic:cNvPicPr>
                            <a:picLocks noChangeArrowheads="1" noChangeAspect="1"/>
                          </pic:cNvPicPr>
                        </pic:nvPicPr>
                        <pic:blipFill>
                          <a:blip r:embed="rId185"/>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88"/>
        </w:tc>
      </w:tr>
    </w:tbl>
    <w:bookmarkEnd w:id="189"/>
    <w:bookmarkStart w:id="204"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0"/>
      </w:r>
      <w:r>
        <w:t xml:space="preserve">:</w:t>
      </w:r>
    </w:p>
    <w:p>
      <w:pPr>
        <w:pStyle w:val="Compact"/>
        <w:numPr>
          <w:ilvl w:val="0"/>
          <w:numId w:val="1014"/>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1"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1"/>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15"/>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2"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2"/>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3"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197" w:name="lst-normal-distribution-properties"/>
          <w:p>
            <w:pPr>
              <w:jc w:val="center"/>
            </w:pPr>
            <w:pPr>
              <w:jc w:val="start"/>
              <w:spacing w:before="200"/>
              <w:pStyle w:val="ImageCaption"/>
            </w:pPr>
            <w:r>
              <w:t xml:space="preserve">Лістинг 3.3: Візуалізація нормального розподілу суми двох нормально розподілених випадкових величин.</w:t>
            </w:r>
          </w:p>
          <w:bookmarkStart w:id="193" w:name="annotated-cell-82"/>
          <w:p>
            <w:pPr>
              <w:pStyle w:val="SourceCode"/>
              <w:jc w:val="center"/>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3"/>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Рядки 6-7</w:t>
            </w:r>
          </w:p>
          <w:p>
            <w:pPr>
              <w:pStyle w:val="Compact"/>
              <w:jc w:val="center"/>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jc w:val="center"/>
            </w:pPr>
            <w:r>
              <w:t xml:space="preserve">Рядок 9</w:t>
            </w:r>
          </w:p>
          <w:p>
            <w:pPr>
              <w:pStyle w:val="Compact"/>
              <w:jc w:val="center"/>
            </w:pPr>
            <w:r>
              <w:t xml:space="preserve">Сума двох нормально розподілених випадкових величин.</w:t>
            </w:r>
          </w:p>
          <w:p>
            <w:pPr>
              <w:pStyle w:val="DefinitionTerm"/>
              <w:jc w:val="center"/>
            </w:pPr>
            <w:r>
              <w:t xml:space="preserve">Рядок 10</w:t>
            </w:r>
          </w:p>
          <w:p>
            <w:pPr>
              <w:pStyle w:val="Compact"/>
              <w:jc w:val="center"/>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12</w:t>
            </w:r>
          </w:p>
          <w:p>
            <w:pPr>
              <w:pStyle w:val="Compact"/>
              <w:jc w:val="center"/>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15</w:t>
            </w:r>
          </w:p>
          <w:p>
            <w:pPr>
              <w:pStyle w:val="Compact"/>
              <w:jc w:val="center"/>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16</w:t>
            </w:r>
          </w:p>
          <w:p>
            <w:pPr>
              <w:pStyle w:val="Compact"/>
              <w:jc w:val="center"/>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p>
            <w:pPr>
              <w:jc w:val="center"/>
            </w:pPr>
            <w:r>
              <w:drawing>
                <wp:inline>
                  <wp:extent cx="6261100" cy="2992030"/>
                  <wp:effectExtent b="0" l="0" r="0" t="0"/>
                  <wp:docPr descr="" title="" id="195" name="Picture"/>
                  <a:graphic>
                    <a:graphicData uri="http://schemas.openxmlformats.org/drawingml/2006/picture">
                      <pic:pic>
                        <pic:nvPicPr>
                          <pic:cNvPr descr="z-test_files/figure-docx/cell-7-output-1.png" id="196" name="Picture"/>
                          <pic:cNvPicPr>
                            <a:picLocks noChangeArrowheads="1" noChangeAspect="1"/>
                          </pic:cNvPicPr>
                        </pic:nvPicPr>
                        <pic:blipFill>
                          <a:blip r:embed="rId194"/>
                          <a:stretch>
                            <a:fillRect/>
                          </a:stretch>
                        </pic:blipFill>
                        <pic:spPr bwMode="auto">
                          <a:xfrm>
                            <a:off x="0" y="0"/>
                            <a:ext cx="6261100" cy="2992030"/>
                          </a:xfrm>
                          <a:prstGeom prst="rect">
                            <a:avLst/>
                          </a:prstGeom>
                          <a:noFill/>
                          <a:ln w="9525">
                            <a:noFill/>
                            <a:headEnd/>
                            <a:tailEnd/>
                          </a:ln>
                        </pic:spPr>
                      </pic:pic>
                    </a:graphicData>
                  </a:graphic>
                </wp:inline>
              </w:drawing>
            </w:r>
          </w:p>
          <w:bookmarkEnd w:id="197"/>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202" w:name="lst-normal-distribution-properties-2"/>
          <w:p>
            <w:pPr>
              <w:jc w:val="center"/>
            </w:pPr>
            <w:pPr>
              <w:jc w:val="start"/>
              <w:spacing w:before="200"/>
              <w:pStyle w:val="ImageCaption"/>
            </w:pPr>
            <w:r>
              <w:t xml:space="preserve">Лістинг 3.4: Візуалізація нормального розподілу множення нормально розподіленої випадкової величини на константу.</w:t>
            </w:r>
          </w:p>
          <w:bookmarkStart w:id="198" w:name="annotated-cell-83"/>
          <w:p>
            <w:pPr>
              <w:pStyle w:val="SourceCode"/>
              <w:jc w:val="center"/>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8"/>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w:t>
            </w:r>
          </w:p>
          <w:p>
            <w:pPr>
              <w:pStyle w:val="DefinitionTerm"/>
              <w:jc w:val="center"/>
            </w:pPr>
            <w:r>
              <w:t xml:space="preserve">Рядок 3</w:t>
            </w:r>
          </w:p>
          <w:p>
            <w:pPr>
              <w:pStyle w:val="Compact"/>
              <w:jc w:val="center"/>
            </w:pPr>
            <w:r>
              <w:t xml:space="preserve">Константа</w:t>
            </w:r>
            <w:r>
              <w:t xml:space="preserve"> </w:t>
            </w:r>
            <m:oMath>
              <m:r>
                <m:t>a</m:t>
              </m:r>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Рядок 5</w:t>
            </w:r>
          </w:p>
          <w:p>
            <w:pPr>
              <w:pStyle w:val="Compact"/>
              <w:jc w:val="center"/>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jc w:val="center"/>
            </w:pPr>
            <w:r>
              <w:t xml:space="preserve">Рядок 6</w:t>
            </w:r>
          </w:p>
          <w:p>
            <w:pPr>
              <w:pStyle w:val="Compact"/>
              <w:jc w:val="center"/>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Рядок 7</w:t>
            </w:r>
          </w:p>
          <w:p>
            <w:pPr>
              <w:pStyle w:val="Compact"/>
              <w:jc w:val="center"/>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8,11</w:t>
            </w:r>
          </w:p>
          <w:p>
            <w:pPr>
              <w:pStyle w:val="Compact"/>
              <w:jc w:val="center"/>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12-16</w:t>
            </w:r>
          </w:p>
          <w:p>
            <w:pPr>
              <w:pStyle w:val="Compact"/>
              <w:jc w:val="center"/>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jc w:val="center"/>
            </w:pPr>
            <w:r>
              <w:drawing>
                <wp:inline>
                  <wp:extent cx="6261100" cy="2992030"/>
                  <wp:effectExtent b="0" l="0" r="0" t="0"/>
                  <wp:docPr descr="" title="" id="200" name="Picture"/>
                  <a:graphic>
                    <a:graphicData uri="http://schemas.openxmlformats.org/drawingml/2006/picture">
                      <pic:pic>
                        <pic:nvPicPr>
                          <pic:cNvPr descr="z-test_files/figure-docx/cell-8-output-1.png" id="201" name="Picture"/>
                          <pic:cNvPicPr>
                            <a:picLocks noChangeArrowheads="1" noChangeAspect="1"/>
                          </pic:cNvPicPr>
                        </pic:nvPicPr>
                        <pic:blipFill>
                          <a:blip r:embed="rId199"/>
                          <a:stretch>
                            <a:fillRect/>
                          </a:stretch>
                        </pic:blipFill>
                        <pic:spPr bwMode="auto">
                          <a:xfrm>
                            <a:off x="0" y="0"/>
                            <a:ext cx="6261100" cy="2992030"/>
                          </a:xfrm>
                          <a:prstGeom prst="rect">
                            <a:avLst/>
                          </a:prstGeom>
                          <a:noFill/>
                          <a:ln w="9525">
                            <a:noFill/>
                            <a:headEnd/>
                            <a:tailEnd/>
                          </a:ln>
                        </pic:spPr>
                      </pic:pic>
                    </a:graphicData>
                  </a:graphic>
                </wp:inline>
              </w:drawing>
            </w:r>
          </w:p>
          <w:bookmarkEnd w:id="202"/>
        </w:tc>
      </w:tr>
    </w:tbl>
    <w:p>
      <w:pPr>
        <w:pStyle w:val="BodyText"/>
      </w:pPr>
      <w:r>
        <w:t xml:space="preserve">Цього разу розподіли також збіглися. А значить ми переконалися, що формула правильна.</w:t>
      </w:r>
    </w:p>
    <w:bookmarkEnd w:id="203"/>
    <w:bookmarkEnd w:id="204"/>
    <w:bookmarkStart w:id="228"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06"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endChr m:val="]"/>
            <m:sep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endChr m:val="]"/>
            <m:sep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05"/>
      </w:r>
      <w:r>
        <w:t xml:space="preserve"> </w:t>
      </w:r>
      <w:r>
        <w:t xml:space="preserve">до</w:t>
      </w:r>
      <w:r>
        <w:t xml:space="preserve"> </w:t>
      </w:r>
      <m:oMath>
        <m:r>
          <m:rPr>
            <m:sty m:val="p"/>
            <m:scr m:val="script"/>
          </m:rPr>
          <m:t>N</m:t>
        </m:r>
        <m:d>
          <m:dPr>
            <m:begChr m:val="("/>
            <m:endChr m:val=")"/>
            <m:sepChr m:val=""/>
            <m:grow/>
          </m:dPr>
          <m:e>
            <m:r>
              <m:t>0</m:t>
            </m:r>
            <m:r>
              <m:rPr>
                <m:sty m:val="p"/>
              </m:rPr>
              <m:t>,</m:t>
            </m:r>
            <m:r>
              <m:t>1</m:t>
            </m:r>
          </m:e>
        </m:d>
      </m:oMath>
      <w:r>
        <w:t xml:space="preserve">.</w:t>
      </w:r>
    </w:p>
    <w:bookmarkEnd w:id="206"/>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07"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r>
            <m:t>  </m:t>
          </m:r>
          <m:d>
            <m:dPr>
              <m:begChr m:val="("/>
              <m:endChr m:val=")"/>
              <m:sepChr m:val=""/>
              <m:grow/>
            </m:dPr>
            <m:e>
              <m:r>
                <m:t>3.4</m:t>
              </m:r>
            </m:e>
          </m:d>
        </m:oMath>
      </m:oMathPara>
      <w:bookmarkEnd w:id="207"/>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09" name="Picture"/>
                  <a:graphic>
                    <a:graphicData uri="http://schemas.openxmlformats.org/drawingml/2006/picture">
                      <pic:pic>
                        <pic:nvPicPr>
                          <pic:cNvPr descr="C:\Users\ihorm\AppData\Local\Programs\Quarto\share\formats\docx\note.png" id="210"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25"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16"/>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16"/>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17"/>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17"/>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17"/>
        </w:numPr>
      </w:pPr>
      <w:r>
        <w:t xml:space="preserve">Вона і має бути з нормального розподілу.</w:t>
      </w:r>
    </w:p>
    <w:tbl>
      <w:tblPr>
        <w:tblStyle w:val="Table"/>
        <w:tblW w:type="pct" w:w="5000"/>
        <w:tblLayout w:type="fixed"/>
        <w:tblLook w:firstRow="0" w:lastRow="0" w:firstColumn="0" w:lastColumn="0" w:noHBand="0" w:noVBand="0" w:val="0000"/>
      </w:tblPr>
      <w:tblGrid>
        <w:gridCol w:w="7920"/>
      </w:tblGrid>
      <w:tr>
        <w:tc>
          <w:tcPr/>
          <w:bookmarkStart w:id="215" w:name="lst-visualization-central-limit-theorem"/>
          <w:p>
            <w:pPr>
              <w:jc w:val="center"/>
            </w:pPr>
            <w:pPr>
              <w:jc w:val="start"/>
              <w:spacing w:before="200"/>
              <w:pStyle w:val="ImageCaption"/>
            </w:pPr>
            <w:r>
              <w:t xml:space="preserve">Лістинг 3.5: Візуалізація ЦГТ при великій вибірці з біноміального розподілу.</w:t>
            </w:r>
          </w:p>
          <w:bookmarkStart w:id="211" w:name="annotated-cell-84"/>
          <w:p>
            <w:pPr>
              <w:pStyle w:val="SourceCode"/>
              <w:jc w:val="center"/>
            </w:pPr>
            <w:r>
              <w:rPr>
                <w:rStyle w:val="KeywordTok"/>
              </w:rPr>
              <w:t xml:space="preserve">def</w:t>
            </w:r>
            <w:r>
              <w:rPr>
                <w:rStyle w:val="NormalTok"/>
              </w:rPr>
              <w:t xml:space="preserve"> visualize_CLT(sample_generator, expected_value, variance):</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np.sqrt(sample_size) </w:t>
            </w:r>
            <w:r>
              <w:rPr>
                <w:rStyle w:val="OperatorTok"/>
              </w:rPr>
              <w:t xml:space="preserve">*</w:t>
            </w:r>
            <w:r>
              <w:rPr>
                <w:rStyle w:val="NormalTok"/>
              </w:rPr>
              <w:t xml:space="preserve"> (np.mean(sample) </w:t>
            </w:r>
            <w:r>
              <w:rPr>
                <w:rStyle w:val="OperatorTok"/>
              </w:rPr>
              <w:t xml:space="preserve">-</w:t>
            </w:r>
            <w:r>
              <w:rPr>
                <w:rStyle w:val="NormalTok"/>
              </w:rPr>
              <w:t xml:space="preserve"> expected_value) </w:t>
            </w:r>
            <w:r>
              <w:rPr>
                <w:rStyle w:val="OperatorTok"/>
              </w:rPr>
              <w:t xml:space="preserve">/</w:t>
            </w:r>
            <w:r>
              <w:rPr>
                <w:rStyle w:val="NormalTok"/>
              </w:rPr>
              <w:t xml:space="preserve"> np.sqrt(variance)</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r>
              <w:br/>
            </w:r>
            <w:r>
              <w:br/>
            </w:r>
            <w:r>
              <w:br/>
            </w: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1"/>
          <w:p>
            <w:pPr>
              <w:pStyle w:val="DefinitionTerm"/>
              <w:jc w:val="center"/>
            </w:pPr>
            <w:r>
              <w:t xml:space="preserve">Рядок 3</w:t>
            </w:r>
          </w:p>
          <w:p>
            <w:pPr>
              <w:pStyle w:val="Compact"/>
              <w:jc w:val="center"/>
            </w:pPr>
            <w:r>
              <w:t xml:space="preserve">Кількість вибірок.</w:t>
            </w:r>
          </w:p>
          <w:p>
            <w:pPr>
              <w:pStyle w:val="DefinitionTerm"/>
              <w:jc w:val="center"/>
            </w:pPr>
            <w:r>
              <w:t xml:space="preserve">Рядок 4</w:t>
            </w:r>
          </w:p>
          <w:p>
            <w:pPr>
              <w:pStyle w:val="Compact"/>
              <w:jc w:val="center"/>
            </w:pPr>
            <w:r>
              <w:t xml:space="preserve">Пустий масив для зберігання статистик.</w:t>
            </w:r>
          </w:p>
          <w:p>
            <w:pPr>
              <w:pStyle w:val="DefinitionTerm"/>
              <w:jc w:val="center"/>
            </w:pPr>
            <w:r>
              <w:t xml:space="preserve">Рядок 6</w:t>
            </w:r>
          </w:p>
          <w:p>
            <w:pPr>
              <w:pStyle w:val="Compact"/>
              <w:jc w:val="center"/>
            </w:pPr>
            <w:r>
              <w:t xml:space="preserve">Генерація вибірки з</w:t>
            </w:r>
            <w:r>
              <w:t xml:space="preserve"> </w:t>
            </w:r>
            <m:oMath>
              <m:r>
                <m:t>M</m:t>
              </m:r>
            </m:oMath>
            <w:r>
              <w:t xml:space="preserve"> </w:t>
            </w:r>
            <w:r>
              <w:t xml:space="preserve">елементами.</w:t>
            </w:r>
          </w:p>
          <w:p>
            <w:pPr>
              <w:pStyle w:val="DefinitionTerm"/>
              <w:jc w:val="center"/>
            </w:pPr>
            <w:r>
              <w:t xml:space="preserve">Рядок 7</w:t>
            </w:r>
          </w:p>
          <w:p>
            <w:pPr>
              <w:pStyle w:val="Compact"/>
              <w:jc w:val="center"/>
            </w:pPr>
            <w:r>
              <w:t xml:space="preserve">Кількість елементів у вибірці.</w:t>
            </w:r>
          </w:p>
          <w:p>
            <w:pPr>
              <w:pStyle w:val="DefinitionTerm"/>
              <w:jc w:val="center"/>
            </w:pPr>
            <w:r>
              <w:t xml:space="preserve">Рядок 8</w:t>
            </w:r>
          </w:p>
          <w:p>
            <w:pPr>
              <w:pStyle w:val="Compact"/>
              <w:jc w:val="center"/>
            </w:pPr>
            <w:r>
              <w:t xml:space="preserve">Обчислення статистики.</w:t>
            </w:r>
          </w:p>
          <w:p>
            <w:pPr>
              <w:pStyle w:val="DefinitionTerm"/>
              <w:jc w:val="center"/>
            </w:pPr>
            <w:r>
              <w:t xml:space="preserve">Рядок 9</w:t>
            </w:r>
          </w:p>
          <w:p>
            <w:pPr>
              <w:pStyle w:val="Compact"/>
              <w:jc w:val="center"/>
            </w:pPr>
            <w:r>
              <w:t xml:space="preserve">Додавання статистики до масиву.</w:t>
            </w:r>
          </w:p>
          <w:p>
            <w:pPr>
              <w:pStyle w:val="DefinitionTerm"/>
              <w:jc w:val="center"/>
            </w:pPr>
            <w:r>
              <w:t xml:space="preserve">Рядки 11,13-18</w:t>
            </w:r>
          </w:p>
          <w:p>
            <w:pPr>
              <w:pStyle w:val="Compact"/>
              <w:jc w:val="center"/>
            </w:pPr>
            <w:r>
              <w:t xml:space="preserve">Візуалізація емпіричного розподілу та теоретичного розподілу.</w:t>
            </w:r>
          </w:p>
          <w:p>
            <w:pPr>
              <w:pStyle w:val="DefinitionTerm"/>
              <w:jc w:val="center"/>
            </w:pPr>
            <w:r>
              <w:t xml:space="preserve">Рядок 25</w:t>
            </w:r>
          </w:p>
          <w:p>
            <w:pPr>
              <w:pStyle w:val="Compact"/>
              <w:jc w:val="center"/>
            </w:pPr>
            <w:r>
              <w:t xml:space="preserve">Генерація вибірки з біноміального розподілу.</w:t>
            </w:r>
          </w:p>
          <w:p>
            <w:pPr>
              <w:pStyle w:val="DefinitionTerm"/>
              <w:jc w:val="center"/>
            </w:pPr>
            <w:r>
              <w:t xml:space="preserve">Рядок 26</w:t>
            </w:r>
          </w:p>
          <w:p>
            <w:pPr>
              <w:pStyle w:val="Compact"/>
              <w:jc w:val="center"/>
            </w:pPr>
            <w:r>
              <w:t xml:space="preserve">Математичне сподівання біноміального розподілу.</w:t>
            </w:r>
          </w:p>
          <w:p>
            <w:pPr>
              <w:pStyle w:val="DefinitionTerm"/>
              <w:jc w:val="center"/>
            </w:pPr>
            <w:r>
              <w:t xml:space="preserve">Рядок 27</w:t>
            </w:r>
          </w:p>
          <w:p>
            <w:pPr>
              <w:pStyle w:val="Compact"/>
              <w:jc w:val="center"/>
            </w:pPr>
            <w:r>
              <w:t xml:space="preserve">Дисперсія біноміального розподілу.</w:t>
            </w:r>
          </w:p>
          <w:p>
            <w:pPr>
              <w:jc w:val="center"/>
            </w:pPr>
            <w:r>
              <w:drawing>
                <wp:inline>
                  <wp:extent cx="6261100" cy="3018744"/>
                  <wp:effectExtent b="0" l="0" r="0" t="0"/>
                  <wp:docPr descr="" title="" id="213" name="Picture"/>
                  <a:graphic>
                    <a:graphicData uri="http://schemas.openxmlformats.org/drawingml/2006/picture">
                      <pic:pic>
                        <pic:nvPicPr>
                          <pic:cNvPr descr="z-test_files/figure-docx/cell-9-output-1.png" id="214" name="Picture"/>
                          <pic:cNvPicPr>
                            <a:picLocks noChangeArrowheads="1" noChangeAspect="1"/>
                          </pic:cNvPicPr>
                        </pic:nvPicPr>
                        <pic:blipFill>
                          <a:blip r:embed="rId212"/>
                          <a:stretch>
                            <a:fillRect/>
                          </a:stretch>
                        </pic:blipFill>
                        <pic:spPr bwMode="auto">
                          <a:xfrm>
                            <a:off x="0" y="0"/>
                            <a:ext cx="6261100" cy="3018744"/>
                          </a:xfrm>
                          <a:prstGeom prst="rect">
                            <a:avLst/>
                          </a:prstGeom>
                          <a:noFill/>
                          <a:ln w="9525">
                            <a:noFill/>
                            <a:headEnd/>
                            <a:tailEnd/>
                          </a:ln>
                        </pic:spPr>
                      </pic:pic>
                    </a:graphicData>
                  </a:graphic>
                </wp:inline>
              </w:drawing>
            </w:r>
          </w:p>
          <w:bookmarkEnd w:id="215"/>
        </w:tc>
      </w:tr>
    </w:tbl>
    <w:p>
      <w:pPr>
        <w:pStyle w:val="BodyText"/>
      </w:pPr>
      <w:r>
        <w:t xml:space="preserve">Емпірична щільність достатньо близько збігається з теоретичним розподілом. А що якщо зменшити вибірку, за якою рахується середнє?</w:t>
      </w:r>
    </w:p>
    <w:tbl>
      <w:tblPr>
        <w:tblStyle w:val="Table"/>
        <w:tblW w:type="pct" w:w="5000"/>
        <w:tblLayout w:type="fixed"/>
        <w:tblLook w:firstRow="0" w:lastRow="0" w:firstColumn="0" w:lastColumn="0" w:noHBand="0" w:noVBand="0" w:val="0000"/>
      </w:tblPr>
      <w:tblGrid>
        <w:gridCol w:w="7920"/>
      </w:tblGrid>
      <w:tr>
        <w:tc>
          <w:tcPr/>
          <w:bookmarkStart w:id="219" w:name="X14ad8667c0426a70c49f72264d9ed50be055e91"/>
          <w:p>
            <w:pPr>
              <w:jc w:val="center"/>
            </w:pPr>
            <w:pPr>
              <w:jc w:val="start"/>
              <w:spacing w:before="200"/>
              <w:pStyle w:val="ImageCaption"/>
            </w:pPr>
            <w:r>
              <w:t xml:space="preserve">Лістинг 3.6: Візуалізація ЦГТ при малій вибірці з біноміального розподілу.</w:t>
            </w:r>
          </w:p>
          <w:p>
            <w:pPr>
              <w:pStyle w:val="SourceCode"/>
              <w:jc w:val="center"/>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p>
            <w:pPr>
              <w:jc w:val="center"/>
            </w:pPr>
            <w:r>
              <w:drawing>
                <wp:inline>
                  <wp:extent cx="6261100" cy="3045940"/>
                  <wp:effectExtent b="0" l="0" r="0" t="0"/>
                  <wp:docPr descr="" title="" id="217" name="Picture"/>
                  <a:graphic>
                    <a:graphicData uri="http://schemas.openxmlformats.org/drawingml/2006/picture">
                      <pic:pic>
                        <pic:nvPicPr>
                          <pic:cNvPr descr="z-test_files/figure-docx/cell-10-output-1.png" id="218" name="Picture"/>
                          <pic:cNvPicPr>
                            <a:picLocks noChangeArrowheads="1" noChangeAspect="1"/>
                          </pic:cNvPicPr>
                        </pic:nvPicPr>
                        <pic:blipFill>
                          <a:blip r:embed="rId216"/>
                          <a:stretch>
                            <a:fillRect/>
                          </a:stretch>
                        </pic:blipFill>
                        <pic:spPr bwMode="auto">
                          <a:xfrm>
                            <a:off x="0" y="0"/>
                            <a:ext cx="6261100" cy="3045940"/>
                          </a:xfrm>
                          <a:prstGeom prst="rect">
                            <a:avLst/>
                          </a:prstGeom>
                          <a:noFill/>
                          <a:ln w="9525">
                            <a:noFill/>
                            <a:headEnd/>
                            <a:tailEnd/>
                          </a:ln>
                        </pic:spPr>
                      </pic:pic>
                    </a:graphicData>
                  </a:graphic>
                </wp:inline>
              </w:drawing>
            </w:r>
          </w:p>
          <w:bookmarkEnd w:id="219"/>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w:t>
      </w:r>
    </w:p>
    <w:p>
      <w:pPr>
        <w:pStyle w:val="BodyText"/>
      </w:pPr>
      <w:r>
        <w:t xml:space="preserve">Тепер подивимось на експоненціальний розподіл.</w:t>
      </w:r>
    </w:p>
    <w:tbl>
      <w:tblPr>
        <w:tblStyle w:val="Table"/>
        <w:tblW w:type="pct" w:w="5000"/>
        <w:tblLayout w:type="fixed"/>
        <w:tblLook w:firstRow="0" w:lastRow="0" w:firstColumn="0" w:lastColumn="0" w:noHBand="0" w:noVBand="0" w:val="0000"/>
      </w:tblPr>
      <w:tblGrid>
        <w:gridCol w:w="7920"/>
      </w:tblGrid>
      <w:tr>
        <w:tc>
          <w:tcPr/>
          <w:bookmarkStart w:id="224" w:name="X5df89cb1478c24a86cc581d86b4a0372f7126ca"/>
          <w:p>
            <w:pPr>
              <w:jc w:val="center"/>
            </w:pPr>
            <w:pPr>
              <w:jc w:val="start"/>
              <w:spacing w:before="200"/>
              <w:pStyle w:val="ImageCaption"/>
            </w:pPr>
            <w:r>
              <w:t xml:space="preserve">Лістинг 3.7: Візуалізація ЦГТ при великій вибірці з експоненціального розподілу.</w:t>
            </w:r>
          </w:p>
          <w:bookmarkStart w:id="220" w:name="annotated-cell-86"/>
          <w:p>
            <w:pPr>
              <w:pStyle w:val="SourceCode"/>
              <w:jc w:val="center"/>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rPr>
                <w:rStyle w:val="NormalTok"/>
              </w:rPr>
              <w:t xml:space="preserve">visualize_CLT(</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0"/>
          <w:p>
            <w:pPr>
              <w:pStyle w:val="DefinitionTerm"/>
              <w:jc w:val="center"/>
            </w:pPr>
            <w:r>
              <w:t xml:space="preserve">Рядок 1</w:t>
            </w:r>
          </w:p>
          <w:p>
            <w:pPr>
              <w:pStyle w:val="Compact"/>
              <w:jc w:val="center"/>
            </w:pPr>
            <w:r>
              <w:t xml:space="preserve">Параметр</w:t>
            </w:r>
            <w:r>
              <w:t xml:space="preserve"> </w:t>
            </w:r>
            <m:oMath>
              <m:r>
                <m:t>λ</m:t>
              </m:r>
            </m:oMath>
            <w:r>
              <w:t xml:space="preserve"> </w:t>
            </w:r>
            <w:r>
              <w:t xml:space="preserve">експоненціального розподілу.</w:t>
            </w:r>
          </w:p>
          <w:p>
            <w:pPr>
              <w:pStyle w:val="DefinitionTerm"/>
              <w:jc w:val="center"/>
            </w:pPr>
            <w:r>
              <w:t xml:space="preserve">Рядок 2</w:t>
            </w:r>
          </w:p>
          <w:p>
            <w:pPr>
              <w:pStyle w:val="Compact"/>
              <w:jc w:val="center"/>
            </w:pPr>
            <w:r>
              <w:t xml:space="preserve">Розмір вибірки.</w:t>
            </w:r>
          </w:p>
          <w:p>
            <w:pPr>
              <w:pStyle w:val="DefinitionTerm"/>
              <w:jc w:val="center"/>
            </w:pPr>
            <w:r>
              <w:t xml:space="preserve">Рядок 3</w:t>
            </w:r>
          </w:p>
          <w:p>
            <w:pPr>
              <w:pStyle w:val="Compact"/>
              <w:jc w:val="center"/>
            </w:pPr>
            <w:r>
              <w:t xml:space="preserve">Генерація вибірки з експоненціального розподілу.</w:t>
            </w:r>
          </w:p>
          <w:p>
            <w:pPr>
              <w:pStyle w:val="DefinitionTerm"/>
              <w:jc w:val="center"/>
            </w:pPr>
            <w:r>
              <w:t xml:space="preserve">Рядок 4</w:t>
            </w:r>
          </w:p>
          <w:p>
            <w:pPr>
              <w:pStyle w:val="Compact"/>
              <w:jc w:val="center"/>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jc w:val="center"/>
            </w:pPr>
            <w:r>
              <w:t xml:space="preserve">Рядок 5</w:t>
            </w:r>
          </w:p>
          <w:p>
            <w:pPr>
              <w:pStyle w:val="Compact"/>
              <w:jc w:val="center"/>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p>
            <w:pPr>
              <w:jc w:val="center"/>
            </w:pPr>
            <w:r>
              <w:drawing>
                <wp:inline>
                  <wp:extent cx="6261100" cy="3045940"/>
                  <wp:effectExtent b="0" l="0" r="0" t="0"/>
                  <wp:docPr descr="" title="" id="222" name="Picture"/>
                  <a:graphic>
                    <a:graphicData uri="http://schemas.openxmlformats.org/drawingml/2006/picture">
                      <pic:pic>
                        <pic:nvPicPr>
                          <pic:cNvPr descr="z-test_files/figure-docx/cell-11-output-1.png" id="223" name="Picture"/>
                          <pic:cNvPicPr>
                            <a:picLocks noChangeArrowheads="1" noChangeAspect="1"/>
                          </pic:cNvPicPr>
                        </pic:nvPicPr>
                        <pic:blipFill>
                          <a:blip r:embed="rId221"/>
                          <a:stretch>
                            <a:fillRect/>
                          </a:stretch>
                        </pic:blipFill>
                        <pic:spPr bwMode="auto">
                          <a:xfrm>
                            <a:off x="0" y="0"/>
                            <a:ext cx="6261100" cy="3045940"/>
                          </a:xfrm>
                          <a:prstGeom prst="rect">
                            <a:avLst/>
                          </a:prstGeom>
                          <a:noFill/>
                          <a:ln w="9525">
                            <a:noFill/>
                            <a:headEnd/>
                            <a:tailEnd/>
                          </a:ln>
                        </pic:spPr>
                      </pic:pic>
                    </a:graphicData>
                  </a:graphic>
                </wp:inline>
              </w:drawing>
            </w:r>
          </w:p>
          <w:bookmarkEnd w:id="224"/>
        </w:tc>
      </w:tr>
    </w:tbl>
    <w:p>
      <w:pPr>
        <w:pStyle w:val="BodyText"/>
      </w:pPr>
      <w:r>
        <w:t xml:space="preserve">Бачимо, що і тут усе добре працює!</w:t>
      </w:r>
    </w:p>
    <w:bookmarkEnd w:id="225"/>
    <w:bookmarkStart w:id="227"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26"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endChr m:val=")"/>
                    <m:sep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endChr m:val=")"/>
                    <m:sep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endChr m:val=")"/>
                    <m:sepChr m:val=""/>
                    <m:grow/>
                  </m:dPr>
                  <m:e>
                    <m:r>
                      <m:t>n</m:t>
                    </m:r>
                    <m:r>
                      <m:rPr>
                        <m:sty m:val="p"/>
                      </m:rPr>
                      <m:t>⋅</m:t>
                    </m:r>
                    <m:r>
                      <m:t>μ</m:t>
                    </m:r>
                    <m:r>
                      <m:rPr>
                        <m:sty m:val="p"/>
                      </m:rPr>
                      <m:t>,</m:t>
                    </m:r>
                    <m:r>
                      <m:t>n</m:t>
                    </m:r>
                    <m:r>
                      <m:rPr>
                        <m:sty m:val="p"/>
                      </m:rPr>
                      <m:t>⋅</m:t>
                    </m:r>
                    <m:sSup>
                      <m:e>
                        <m:r>
                          <m:t>σ</m:t>
                        </m:r>
                      </m:e>
                      <m:sup>
                        <m:r>
                          <m:t>2</m:t>
                        </m:r>
                      </m:sup>
                    </m:sSup>
                  </m:e>
                </m:d>
              </m:e>
            </m:mr>
          </m:m>
          <m:r>
            <m:t>  </m:t>
          </m:r>
          <m:d>
            <m:dPr>
              <m:begChr m:val="("/>
              <m:endChr m:val=")"/>
              <m:sepChr m:val=""/>
              <m:grow/>
            </m:dPr>
            <m:e>
              <m:r>
                <m:t>3.5</m:t>
              </m:r>
            </m:e>
          </m:d>
        </m:oMath>
      </m:oMathPara>
      <w:bookmarkEnd w:id="226"/>
    </w:p>
    <w:bookmarkEnd w:id="227"/>
    <w:bookmarkEnd w:id="228"/>
    <w:bookmarkStart w:id="241"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2"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endChr m:val=")"/>
            <m:sep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18"/>
        </w:numPr>
      </w:pPr>
      <m:oMath>
        <m:r>
          <m:t>T</m:t>
        </m:r>
        <m:d>
          <m:dPr>
            <m:begChr m:val="("/>
            <m:endChr m:val=")"/>
            <m:sep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endChr m:val=")"/>
            <m:sepChr m:val=""/>
            <m:grow/>
          </m:dPr>
          <m:e>
            <m:r>
              <m:t>n</m:t>
            </m:r>
            <m:r>
              <m:rPr>
                <m:sty m:val="p"/>
              </m:rPr>
              <m:t>,</m:t>
            </m:r>
            <m:sSub>
              <m:e>
                <m:r>
                  <m:t>μ</m:t>
                </m:r>
              </m:e>
              <m:sub>
                <m:r>
                  <m:t>0</m:t>
                </m:r>
              </m:sub>
            </m:sSub>
          </m:e>
        </m:d>
      </m:oMath>
    </w:p>
    <w:p>
      <w:pPr>
        <w:pStyle w:val="Compact"/>
        <w:numPr>
          <w:ilvl w:val="0"/>
          <w:numId w:val="1018"/>
        </w:numPr>
      </w:pPr>
      <w:r>
        <w:t xml:space="preserve">Нехай реалізація</w:t>
      </w:r>
      <w:r>
        <w:t xml:space="preserve"> </w:t>
      </w:r>
      <m:oMath>
        <m:r>
          <m:t>T</m:t>
        </m:r>
        <m:d>
          <m:dPr>
            <m:begChr m:val="("/>
            <m:endChr m:val=")"/>
            <m:sepChr m:val=""/>
            <m:grow/>
          </m:dPr>
          <m:e>
            <m:sSup>
              <m:e>
                <m:r>
                  <m:t>X</m:t>
                </m:r>
              </m:e>
              <m:sup>
                <m:r>
                  <m:t>n</m:t>
                </m:r>
              </m:sup>
            </m:sSup>
          </m:e>
        </m:d>
        <m:r>
          <m:rPr>
            <m:sty m:val="p"/>
          </m:rPr>
          <m:t>=</m:t>
        </m:r>
        <m:r>
          <m:t>t</m:t>
        </m:r>
      </m:oMath>
      <w:r>
        <w:t xml:space="preserve">. Тоді</w:t>
      </w:r>
    </w:p>
    <w:p>
      <w:pPr>
        <w:pStyle w:val="Compact"/>
        <w:numPr>
          <w:ilvl w:val="0"/>
          <w:numId w:val="1018"/>
        </w:numPr>
      </w:pPr>
      <m:oMath>
        <m:r>
          <m:t>p</m:t>
        </m:r>
        <m:r>
          <m:rPr>
            <m:nor/>
            <m:sty m:val="p"/>
          </m:rPr>
          <m:t>-значення</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 (</w:t>
      </w:r>
      <w:hyperlink w:anchor="lst-python-binomtest">
        <w:r>
          <w:rPr>
            <w:rStyle w:val="Hyperlink"/>
          </w:rPr>
          <w:t xml:space="preserve">1.19</w:t>
        </w:r>
      </w:hyperlink>
      <w:r>
        <w:t xml:space="preserve">).</w:t>
      </w:r>
    </w:p>
    <w:p>
      <w:pPr>
        <w:pStyle w:val="BodyText"/>
      </w:pPr>
      <w:r>
        <w:t xml:space="preserve">А тепер подивимося, що нам говорить ЦГТ:</w:t>
      </w:r>
    </w:p>
    <w:p>
      <w:pPr>
        <w:pStyle w:val="Compact"/>
        <w:numPr>
          <w:ilvl w:val="0"/>
          <w:numId w:val="1019"/>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endChr m:val=")"/>
            <m:sep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19"/>
        </w:numPr>
      </w:pPr>
      <m:oMath>
        <m:sSub>
          <m:e>
            <m:r>
              <m:t>X</m:t>
            </m:r>
          </m:e>
          <m:sub>
            <m:r>
              <m:t>i</m:t>
            </m:r>
          </m:sub>
        </m:sSub>
        <m:limUpp>
          <m:e>
            <m:r>
              <m:rPr>
                <m:sty m:val="p"/>
              </m:rPr>
              <m:t>∼</m:t>
            </m:r>
          </m:e>
          <m:lim>
            <m:sSub>
              <m:e>
                <m:r>
                  <m:t>H</m:t>
                </m:r>
              </m:e>
              <m:sub>
                <m:r>
                  <m:t>0</m:t>
                </m:r>
              </m:sub>
            </m:sSub>
          </m:lim>
        </m:limUpp>
        <m:r>
          <m:rPr>
            <m:nor/>
            <m:sty m:val="p"/>
          </m:rPr>
          <m:t>Bernoulli</m:t>
        </m:r>
        <m:d>
          <m:dPr>
            <m:begChr m:val="("/>
            <m:endChr m:val=")"/>
            <m:sepChr m:val=""/>
            <m:grow/>
          </m:dPr>
          <m:e>
            <m:sSub>
              <m:e>
                <m:r>
                  <m:t>μ</m:t>
                </m:r>
              </m:e>
              <m:sub>
                <m:r>
                  <m:t>0</m:t>
                </m:r>
              </m:sub>
            </m:sSub>
          </m:e>
        </m:d>
      </m:oMath>
    </w:p>
    <w:p>
      <w:pPr>
        <w:pStyle w:val="Compact"/>
        <w:numPr>
          <w:ilvl w:val="0"/>
          <w:numId w:val="1019"/>
        </w:numPr>
      </w:pPr>
      <m:oMath>
        <m:sSup>
          <m:e>
            <m:r>
              <m:t>σ</m:t>
            </m:r>
          </m:e>
          <m:sup>
            <m:r>
              <m:t>2</m:t>
            </m:r>
          </m:sup>
        </m:sSup>
        <m:r>
          <m:rPr>
            <m:sty m:val="p"/>
          </m:rPr>
          <m:t>=</m:t>
        </m:r>
        <m:sSub>
          <m:e>
            <m:r>
              <m:t>μ</m:t>
            </m:r>
          </m:e>
          <m:sub>
            <m:r>
              <m:t>0</m:t>
            </m:r>
          </m:sub>
        </m:sSub>
        <m:r>
          <m:rPr>
            <m:sty m:val="p"/>
          </m:rPr>
          <m:t>⋅</m:t>
        </m:r>
        <m:d>
          <m:dPr>
            <m:begChr m:val="("/>
            <m:endChr m:val=")"/>
            <m:sepChr m:val=""/>
            <m:grow/>
          </m:dPr>
          <m:e>
            <m:r>
              <m:t>1</m:t>
            </m:r>
            <m:r>
              <m:rPr>
                <m:sty m:val="p"/>
              </m:rPr>
              <m:t>−</m:t>
            </m:r>
            <m:sSub>
              <m:e>
                <m:r>
                  <m:t>μ</m:t>
                </m:r>
              </m:e>
              <m:sub>
                <m:r>
                  <m:t>0</m:t>
                </m:r>
              </m:sub>
            </m:sSub>
          </m:e>
        </m:d>
      </m:oMath>
    </w:p>
    <w:p>
      <w:pPr>
        <w:pStyle w:val="Compact"/>
        <w:numPr>
          <w:ilvl w:val="0"/>
          <w:numId w:val="1019"/>
        </w:numPr>
      </w:pPr>
      <m:oMath>
        <m:r>
          <m:t>p</m:t>
        </m:r>
        <m:r>
          <m:rPr>
            <m:nor/>
            <m:sty m:val="p"/>
          </m:rPr>
          <m:t>-value</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20"/>
        </w:numPr>
      </w:pPr>
      <w:r>
        <w:t xml:space="preserve">у разі нормального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P</m:t>
        </m:r>
        <m:d>
          <m:dPr>
            <m:begChr m:val="("/>
            <m:endChr m:val=")"/>
            <m:sepChr m:val=""/>
            <m:grow/>
          </m:dPr>
          <m:e>
            <m:r>
              <m:t>T</m:t>
            </m:r>
            <m:d>
              <m:dPr>
                <m:begChr m:val="("/>
                <m:endChr m:val=")"/>
                <m:sepChr m:val=""/>
                <m:grow/>
              </m:dPr>
              <m:e>
                <m:sSup>
                  <m:e>
                    <m:r>
                      <m:t>X</m:t>
                    </m:r>
                  </m:e>
                  <m:sup>
                    <m:r>
                      <m:t>n</m:t>
                    </m:r>
                  </m:sup>
                </m:sSup>
              </m:e>
            </m:d>
            <m:r>
              <m:rPr>
                <m:sty m:val="p"/>
              </m:rPr>
              <m:t>&gt;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Compact"/>
        <w:numPr>
          <w:ilvl w:val="0"/>
          <w:numId w:val="1020"/>
        </w:numPr>
      </w:pPr>
      <w:r>
        <w:t xml:space="preserve">у разі біноміального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tbl>
      <w:tblPr>
        <w:tblStyle w:val="Table"/>
        <w:tblW w:type="pct" w:w="5000"/>
        <w:tblLayout w:type="fixed"/>
        <w:tblLook w:firstRow="0" w:lastRow="0" w:firstColumn="0" w:lastColumn="0" w:noHBand="0" w:noVBand="0" w:val="0000"/>
      </w:tblPr>
      <w:tblGrid>
        <w:gridCol w:w="7920"/>
      </w:tblGrid>
      <w:tr>
        <w:tc>
          <w:tcPr/>
          <w:bookmarkStart w:id="230" w:name="lst-norm-approx"/>
          <w:p>
            <w:pPr>
              <w:jc w:val="center"/>
            </w:pPr>
            <w:pPr>
              <w:jc w:val="start"/>
              <w:spacing w:before="200"/>
              <w:pStyle w:val="ImageCaption"/>
            </w:pPr>
            <w:r>
              <w:t xml:space="preserve">Лістинг 3.8: Порівняння точного біноміального тесту та нормальної апроксимації при малій кількості спостережень.</w:t>
            </w:r>
          </w:p>
          <w:bookmarkStart w:id="229" w:name="annotated-cell-87"/>
          <w:p>
            <w:pPr>
              <w:pStyle w:val="SourceCode"/>
              <w:jc w:val="center"/>
            </w:pPr>
            <w:r>
              <w:rPr>
                <w:rStyle w:val="KeywordTok"/>
              </w:rPr>
              <w:t xml:space="preserve">def</w:t>
            </w:r>
            <w:r>
              <w:rPr>
                <w:rStyle w:val="NormalTok"/>
              </w:rPr>
              <w:t xml:space="preserve"> get_pvalue_by_normal_approx(t, n, mu_0):</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29"/>
          <w:p>
            <w:pPr>
              <w:pStyle w:val="DefinitionTerm"/>
              <w:jc w:val="center"/>
            </w:pPr>
            <w:r>
              <w:t xml:space="preserve">Рядок 2</w:t>
            </w:r>
          </w:p>
          <w:p>
            <w:pPr>
              <w:pStyle w:val="Compact"/>
              <w:jc w:val="center"/>
            </w:pPr>
            <w:r>
              <w:t xml:space="preserve">Математичне сподівання біноміального розподілу.</w:t>
            </w:r>
          </w:p>
          <w:p>
            <w:pPr>
              <w:pStyle w:val="DefinitionTerm"/>
              <w:jc w:val="center"/>
            </w:pPr>
            <w:r>
              <w:t xml:space="preserve">Рядок 3</w:t>
            </w:r>
          </w:p>
          <w:p>
            <w:pPr>
              <w:pStyle w:val="Compact"/>
              <w:jc w:val="center"/>
            </w:pPr>
            <w:r>
              <w:t xml:space="preserve">Стандартне відхилення.</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6</w:t>
            </w:r>
          </w:p>
          <w:p>
            <w:pPr>
              <w:pStyle w:val="Compact"/>
              <w:jc w:val="center"/>
            </w:pPr>
            <w:r>
              <w:t xml:space="preserve">Кількість спостережень.</w:t>
            </w:r>
          </w:p>
          <w:p>
            <w:pPr>
              <w:pStyle w:val="DefinitionTerm"/>
              <w:jc w:val="center"/>
            </w:pPr>
            <w:r>
              <w:t xml:space="preserve">Рядок 7</w:t>
            </w:r>
          </w:p>
          <w:p>
            <w:pPr>
              <w:pStyle w:val="Compact"/>
              <w:jc w:val="center"/>
            </w:pPr>
            <w:r>
              <w:t xml:space="preserve">Гіпотетичне значення параметра</w:t>
            </w:r>
            <w:r>
              <w:t xml:space="preserve"> </w:t>
            </w:r>
            <m:oMath>
              <m:r>
                <m:t>μ</m:t>
              </m:r>
            </m:oMath>
            <w:r>
              <w:t xml:space="preserve">.</w:t>
            </w:r>
          </w:p>
          <w:p>
            <w:pPr>
              <w:pStyle w:val="DefinitionTerm"/>
              <w:jc w:val="center"/>
            </w:pPr>
            <w:r>
              <w:t xml:space="preserve">Рядок 8</w:t>
            </w:r>
          </w:p>
          <w:p>
            <w:pPr>
              <w:pStyle w:val="Compact"/>
              <w:jc w:val="center"/>
            </w:pPr>
            <w:r>
              <w:t xml:space="preserve">Реалізація статистики.</w:t>
            </w:r>
          </w:p>
          <w:p>
            <w:pPr>
              <w:pStyle w:val="DefinitionTerm"/>
              <w:jc w:val="center"/>
            </w:pPr>
            <w:r>
              <w:t xml:space="preserve">Рядок 10</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12</w:t>
            </w:r>
          </w:p>
          <w:p>
            <w:pPr>
              <w:pStyle w:val="Compact"/>
              <w:jc w:val="center"/>
            </w:pPr>
            <w:r>
              <w:t xml:space="preserve">Виведення</w:t>
            </w:r>
            <w:r>
              <w:t xml:space="preserve"> </w:t>
            </w:r>
            <m:oMath>
              <m:r>
                <m:t>p</m:t>
              </m:r>
            </m:oMath>
            <w:r>
              <w:t xml:space="preserve">-значення.</w:t>
            </w:r>
          </w:p>
          <w:p>
            <w:pPr>
              <w:pStyle w:val="DefinitionTerm"/>
              <w:jc w:val="center"/>
            </w:pPr>
            <w:r>
              <w:t xml:space="preserve">Рядок 13</w:t>
            </w:r>
          </w:p>
          <w:p>
            <w:pPr>
              <w:pStyle w:val="Compact"/>
              <w:jc w:val="center"/>
            </w:pPr>
            <w:r>
              <w:t xml:space="preserve">Виведення точного</w:t>
            </w:r>
            <w:r>
              <w:t xml:space="preserve"> </w:t>
            </w:r>
            <m:oMath>
              <m:r>
                <m:t>p</m:t>
              </m:r>
            </m:oMath>
            <w:r>
              <w:t xml:space="preserve">-значення.</w:t>
            </w:r>
          </w:p>
          <w:p>
            <w:pPr>
              <w:pStyle w:val="SourceCode"/>
              <w:jc w:val="center"/>
            </w:pP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30"/>
        </w:tc>
      </w:tr>
    </w:tbl>
    <w:p>
      <w:pPr>
        <w:pStyle w:val="FirstParagraph"/>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tbl>
      <w:tblPr>
        <w:tblStyle w:val="Table"/>
        <w:tblW w:type="pct" w:w="5000"/>
        <w:tblLayout w:type="fixed"/>
        <w:tblLook w:firstRow="0" w:lastRow="0" w:firstColumn="0" w:lastColumn="0" w:noHBand="0" w:noVBand="0" w:val="0000"/>
      </w:tblPr>
      <w:tblGrid>
        <w:gridCol w:w="7920"/>
      </w:tblGrid>
      <w:tr>
        <w:tc>
          <w:tcPr/>
          <w:bookmarkStart w:id="231" w:name="lst-norm-approx-2"/>
          <w:p>
            <w:pPr>
              <w:jc w:val="center"/>
            </w:pPr>
            <w:pPr>
              <w:jc w:val="start"/>
              <w:spacing w:before="200"/>
              <w:pStyle w:val="ImageCaption"/>
            </w:pPr>
            <w:r>
              <w:t xml:space="preserve">Лістинг 3.9: Порівняння точного біноміального тесту та нормальної апроксимації при великій кількості спостережень.</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за нормальною апроксимацією = 0.0541</w:t>
            </w:r>
            <w:r>
              <w:br/>
            </w:r>
            <w:r>
              <w:rPr>
                <w:rStyle w:val="VerbatimChar"/>
              </w:rPr>
              <w:t xml:space="preserve">p-значення за точним біноміальним тестом = 0.0561</w:t>
            </w:r>
          </w:p>
          <w:bookmarkEnd w:id="231"/>
        </w:tc>
      </w:tr>
    </w:tbl>
    <w:p>
      <w:pPr>
        <w:pStyle w:val="FirstParagraph"/>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2"/>
    <w:bookmarkStart w:id="240"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3"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endChr m:val=")"/>
              <m:sepChr m:val=""/>
              <m:grow/>
            </m:dPr>
            <m:e>
              <m:r>
                <m:t>3.6</m:t>
              </m:r>
            </m:e>
          </m:d>
        </m:oMath>
      </m:oMathPara>
      <w:bookmarkEnd w:id="233"/>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4"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endChr m:val=")"/>
              <m:sepChr m:val=""/>
              <m:grow/>
            </m:dPr>
            <m:e>
              <m:r>
                <m:t>3.7</m:t>
              </m:r>
            </m:e>
          </m:d>
        </m:oMath>
      </m:oMathPara>
      <w:bookmarkEnd w:id="234"/>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35" w:name="eq-z-test-normal"/>
      <m:oMathPara>
        <m:oMathParaPr>
          <m:jc m:val="center"/>
        </m:oMathParaP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3.8</m:t>
              </m:r>
            </m:e>
          </m:d>
        </m:oMath>
      </m:oMathPara>
      <w:bookmarkEnd w:id="235"/>
    </w:p>
    <w:p>
      <w:pPr>
        <w:pStyle w:val="FirstParagraph"/>
      </w:pPr>
      <w:r>
        <w:t xml:space="preserve">Двосторонній критерій набуває вигляду:</w:t>
      </w:r>
    </w:p>
    <w:p>
      <w:pPr>
        <w:pStyle w:val="BodyText"/>
      </w:pPr>
      <w:bookmarkStart w:id="236" w:name="eq-z-test-two-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f>
            <m:fPr>
              <m:type m:val="bar"/>
            </m:fPr>
            <m:num>
              <m:r>
                <m:t>α</m:t>
              </m:r>
            </m:num>
            <m:den>
              <m:r>
                <m:t>2</m:t>
              </m:r>
            </m:den>
          </m:f>
          <m:r>
            <m:t>  </m:t>
          </m:r>
          <m:d>
            <m:dPr>
              <m:begChr m:val="("/>
              <m:endChr m:val=")"/>
              <m:sepChr m:val=""/>
              <m:grow/>
            </m:dPr>
            <m:e>
              <m:r>
                <m:t>3.9</m:t>
              </m:r>
            </m:e>
          </m:d>
        </m:oMath>
      </m:oMathPara>
      <w:bookmarkEnd w:id="236"/>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37" w:name="eq-z-test-p-value"/>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t>  </m:t>
          </m:r>
          <m:d>
            <m:dPr>
              <m:begChr m:val="("/>
              <m:endChr m:val=")"/>
              <m:sepChr m:val=""/>
              <m:grow/>
            </m:dPr>
            <m:e>
              <m:r>
                <m:t>3.10</m:t>
              </m:r>
            </m:e>
          </m:d>
        </m:oMath>
      </m:oMathPara>
      <w:bookmarkEnd w:id="237"/>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38"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3.11</m:t>
              </m:r>
            </m:e>
          </m:d>
        </m:oMath>
      </m:oMathPara>
      <w:bookmarkEnd w:id="238"/>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39" w:name="eq-z-test-one-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r>
            <m:t>α</m:t>
          </m:r>
          <m:r>
            <m:t>  </m:t>
          </m:r>
          <m:d>
            <m:dPr>
              <m:begChr m:val="("/>
              <m:endChr m:val=")"/>
              <m:sepChr m:val=""/>
              <m:grow/>
            </m:dPr>
            <m:e>
              <m:r>
                <m:t>3.12</m:t>
              </m:r>
            </m:e>
          </m:d>
        </m:oMath>
      </m:oMathPara>
      <w:bookmarkEnd w:id="239"/>
    </w:p>
    <w:p>
      <w:pPr>
        <w:pStyle w:val="FirstParagraph"/>
      </w:pPr>
      <w:r>
        <w:t xml:space="preserve">де</w:t>
      </w:r>
      <w:r>
        <w:t xml:space="preserve"> </w:t>
      </w:r>
      <m:oMath>
        <m:r>
          <m:t>Φ</m:t>
        </m:r>
        <m:d>
          <m:dPr>
            <m:begChr m:val="("/>
            <m:endChr m:val=")"/>
            <m:sep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0"/>
    <w:bookmarkEnd w:id="241"/>
    <w:bookmarkStart w:id="246"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tbl>
      <w:tblPr>
        <w:tblStyle w:val="Table"/>
        <w:tblW w:type="pct" w:w="5000"/>
        <w:tblLayout w:type="fixed"/>
        <w:tblLook w:firstRow="0" w:lastRow="0" w:firstColumn="0" w:lastColumn="0" w:noHBand="0" w:noVBand="0" w:val="0000"/>
      </w:tblPr>
      <w:tblGrid>
        <w:gridCol w:w="7920"/>
      </w:tblGrid>
      <w:tr>
        <w:tc>
          <w:tcPr/>
          <w:bookmarkStart w:id="243" w:name="lst-z-test"/>
          <w:p>
            <w:pPr>
              <w:jc w:val="center"/>
            </w:pPr>
            <w:pPr>
              <w:jc w:val="start"/>
              <w:spacing w:before="200"/>
              <w:pStyle w:val="ImageCaption"/>
            </w:pPr>
            <w:r>
              <w:t xml:space="preserve">Лістинг 3.10: Реалізація</w:t>
            </w:r>
            <w:r>
              <w:t xml:space="preserve"> </w:t>
            </w:r>
            <m:oMath>
              <m:r>
                <m:t>Z</m:t>
              </m:r>
            </m:oMath>
            <w:r>
              <w:t xml:space="preserve">-критерію Фішера в Python.</w:t>
            </w:r>
          </w:p>
          <w:bookmarkStart w:id="242" w:name="annotated-cell-91"/>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p>
          <w:bookmarkEnd w:id="242"/>
          <w:p>
            <w:pPr>
              <w:pStyle w:val="DefinitionTerm"/>
              <w:jc w:val="center"/>
            </w:pPr>
            <w:r>
              <w:t xml:space="preserve">Рядок 2</w:t>
            </w:r>
          </w:p>
          <w:p>
            <w:pPr>
              <w:pStyle w:val="Compact"/>
              <w:jc w:val="center"/>
            </w:pPr>
            <w:r>
              <w:t xml:space="preserve">Обчислення статистики</w:t>
            </w:r>
            <w:r>
              <w:t xml:space="preserve"> </w:t>
            </w:r>
            <m:oMath>
              <m:r>
                <m:t>Z</m:t>
              </m:r>
            </m:oMath>
            <w:r>
              <w:t xml:space="preserve">-критерію Фішера.</w:t>
            </w:r>
          </w:p>
          <w:p>
            <w:pPr>
              <w:pStyle w:val="DefinitionTerm"/>
              <w:jc w:val="center"/>
            </w:pPr>
            <w:r>
              <w:t xml:space="preserve">Рядок 3</w:t>
            </w:r>
          </w:p>
          <w:p>
            <w:pPr>
              <w:pStyle w:val="Compact"/>
              <w:jc w:val="center"/>
            </w:pPr>
            <w:r>
              <w:t xml:space="preserve">Перевірка двосторонньої гіпотези.</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jc w:val="center"/>
            </w:pPr>
            <w:r>
              <w:t xml:space="preserve">Рядок 5</w:t>
            </w:r>
          </w:p>
          <w:p>
            <w:pPr>
              <w:pStyle w:val="Compact"/>
              <w:jc w:val="center"/>
            </w:pPr>
            <w:r>
              <w:t xml:space="preserve">Перевірка правосторонньої гіпотези.</w:t>
            </w:r>
          </w:p>
          <w:p>
            <w:pPr>
              <w:pStyle w:val="DefinitionTerm"/>
              <w:jc w:val="center"/>
            </w:pPr>
            <w:r>
              <w:t xml:space="preserve">Рядок 6</w:t>
            </w:r>
          </w:p>
          <w:p>
            <w:pPr>
              <w:pStyle w:val="Compact"/>
              <w:jc w:val="center"/>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jc w:val="center"/>
            </w:pPr>
            <w:r>
              <w:t xml:space="preserve">Рядок 7</w:t>
            </w:r>
          </w:p>
          <w:p>
            <w:pPr>
              <w:pStyle w:val="Compact"/>
              <w:jc w:val="center"/>
            </w:pPr>
            <w:r>
              <w:t xml:space="preserve">Перевірка лівосторонньої гіпотези.</w:t>
            </w:r>
          </w:p>
          <w:p>
            <w:pPr>
              <w:pStyle w:val="DefinitionTerm"/>
              <w:jc w:val="center"/>
            </w:pPr>
            <w:r>
              <w:t xml:space="preserve">Рядок 8</w:t>
            </w:r>
          </w:p>
          <w:p>
            <w:pPr>
              <w:pStyle w:val="Compact"/>
              <w:jc w:val="center"/>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jc w:val="center"/>
            </w:pPr>
            <w:r>
              <w:t xml:space="preserve">Рядок 10</w:t>
            </w:r>
          </w:p>
          <w:p>
            <w:pPr>
              <w:pStyle w:val="Compact"/>
              <w:jc w:val="center"/>
            </w:pPr>
            <w:r>
              <w:t xml:space="preserve">Виклик помилки, якщо альтернативна гіпотеза не відповідає жодній з можливих.</w:t>
            </w:r>
          </w:p>
          <w:p>
            <w:pPr>
              <w:pStyle w:val="DefinitionTerm"/>
              <w:jc w:val="center"/>
            </w:pPr>
            <w:r>
              <w:t xml:space="preserve">Рядок 11</w:t>
            </w:r>
          </w:p>
          <w:p>
            <w:pPr>
              <w:pStyle w:val="Compact"/>
              <w:jc w:val="center"/>
            </w:pPr>
            <w:r>
              <w:t xml:space="preserve">Повернення</w:t>
            </w:r>
            <w:r>
              <w:t xml:space="preserve"> </w:t>
            </w:r>
            <m:oMath>
              <m:r>
                <m:t>p</m:t>
              </m:r>
            </m:oMath>
            <w:r>
              <w:t xml:space="preserve">-значення.</w:t>
            </w:r>
          </w:p>
          <w:bookmarkEnd w:id="243"/>
        </w:tc>
      </w:tr>
    </w:tbl>
    <w:p>
      <w:pPr>
        <w:pStyle w:val="FirstParagraph"/>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tbl>
      <w:tblPr>
        <w:tblStyle w:val="Table"/>
        <w:tblW w:type="pct" w:w="5000"/>
        <w:tblLayout w:type="fixed"/>
        <w:tblLook w:firstRow="0" w:lastRow="0" w:firstColumn="0" w:lastColumn="0" w:noHBand="0" w:noVBand="0" w:val="0000"/>
      </w:tblPr>
      <w:tblGrid>
        <w:gridCol w:w="7920"/>
      </w:tblGrid>
      <w:tr>
        <w:tc>
          <w:tcPr/>
          <w:bookmarkStart w:id="245" w:name="lst-z-test-example"/>
          <w:p>
            <w:pPr>
              <w:jc w:val="center"/>
            </w:pPr>
            <w:pPr>
              <w:jc w:val="start"/>
              <w:spacing w:before="200"/>
              <w:pStyle w:val="ImageCaption"/>
            </w:pPr>
            <w:r>
              <w:t xml:space="preserve">Лістинг 3.11: Порівняння</w:t>
            </w:r>
            <w:r>
              <w:t xml:space="preserve"> </w:t>
            </w:r>
            <m:oMath>
              <m:r>
                <m:t>p</m:t>
              </m:r>
            </m:oMath>
            <w:r>
              <w:t xml:space="preserve">-значення за</w:t>
            </w:r>
            <w:r>
              <w:t xml:space="preserve"> </w:t>
            </w:r>
            <m:oMath>
              <m:r>
                <m:t>Z</m:t>
              </m:r>
            </m:oMath>
            <w:r>
              <w:t xml:space="preserve">-критерієм Фішера, нормальною апроксимацією та точним біноміальним тестом.</w:t>
            </w:r>
          </w:p>
          <w:bookmarkStart w:id="244" w:name="annotated-cell-92"/>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4"/>
          <w:p>
            <w:pPr>
              <w:pStyle w:val="DefinitionTerm"/>
              <w:jc w:val="center"/>
            </w:pPr>
            <w:r>
              <w:t xml:space="preserve">Рядок 4</w:t>
            </w:r>
          </w:p>
          <w:p>
            <w:pPr>
              <w:pStyle w:val="Compact"/>
              <w:jc w:val="center"/>
            </w:pPr>
            <w:r>
              <w:t xml:space="preserve">Обчислення математичного сподівання вибірки.</w:t>
            </w:r>
          </w:p>
          <w:p>
            <w:pPr>
              <w:pStyle w:val="DefinitionTerm"/>
              <w:jc w:val="center"/>
            </w:pPr>
            <w:r>
              <w:t xml:space="preserve">Рядок 5</w:t>
            </w:r>
          </w:p>
          <w:p>
            <w:pPr>
              <w:pStyle w:val="Compact"/>
              <w:jc w:val="center"/>
            </w:pPr>
            <w:r>
              <w:t xml:space="preserve">Дисперсія генеральної сукупності.</w:t>
            </w:r>
          </w:p>
          <w:p>
            <w:pPr>
              <w:pStyle w:val="SourceCode"/>
              <w:jc w:val="center"/>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45"/>
        </w:tc>
      </w:tr>
    </w:tbl>
    <w:p>
      <w:pPr>
        <w:pStyle w:val="FirstParagraph"/>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6"/>
    <w:bookmarkStart w:id="266"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21"/>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22"/>
        </w:numPr>
      </w:pPr>
      <w:r>
        <w:t xml:space="preserve">Розрахунок в Python:</w:t>
      </w:r>
      <w:r>
        <w:t xml:space="preserve"> </w:t>
      </w:r>
      <w:r>
        <w:rPr>
          <w:rStyle w:val="VerbatimChar"/>
        </w:rPr>
        <w:t xml:space="preserve">1 - norm.cdf(t)</w:t>
      </w:r>
      <w:r>
        <w:t xml:space="preserve">.</w:t>
      </w:r>
    </w:p>
    <w:p>
      <w:pPr>
        <w:pStyle w:val="Compact"/>
        <w:numPr>
          <w:ilvl w:val="0"/>
          <w:numId w:val="1021"/>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23"/>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19.5</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&lt;</m:t>
                    </m:r>
                    <m:r>
                      <m:t>19.5</m:t>
                    </m:r>
                  </m:e>
                </m:d>
              </m:e>
            </m:mr>
          </m:m>
        </m:oMath>
      </m:oMathPara>
    </w:p>
    <w:p>
      <w:pPr>
        <w:pStyle w:val="Compact"/>
        <w:numPr>
          <w:ilvl w:val="1"/>
          <w:numId w:val="1023"/>
        </w:numPr>
      </w:pPr>
      <w:r>
        <w:t xml:space="preserve">Розрахунок в Python:</w:t>
      </w:r>
      <w:r>
        <w:t xml:space="preserve"> </w:t>
      </w:r>
      <w:r>
        <w:rPr>
          <w:rStyle w:val="VerbatimChar"/>
        </w:rPr>
        <w:t xml:space="preserve">1 - binom.cdf(t, n, mu_0)</w:t>
      </w:r>
      <w:r>
        <w:t xml:space="preserve">.</w:t>
      </w:r>
    </w:p>
    <w:p>
      <w:pPr>
        <w:pStyle w:val="Compact"/>
        <w:numPr>
          <w:ilvl w:val="0"/>
          <w:numId w:val="1021"/>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24"/>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m:t>
                    </m:r>
                    <m:r>
                      <m:t>18</m:t>
                    </m:r>
                  </m:e>
                </m:d>
              </m:e>
            </m:mr>
          </m:m>
        </m:oMath>
      </m:oMathPara>
    </w:p>
    <w:p>
      <w:pPr>
        <w:pStyle w:val="Compact"/>
        <w:numPr>
          <w:ilvl w:val="1"/>
          <w:numId w:val="1024"/>
        </w:numPr>
      </w:pPr>
      <w:r>
        <w:t xml:space="preserve">Розрахунок в Python:</w:t>
      </w:r>
      <w:r>
        <w:t xml:space="preserve"> </w:t>
      </w:r>
      <w:r>
        <w:rPr>
          <w:rStyle w:val="VerbatimChar"/>
        </w:rPr>
        <w:t xml:space="preserve">1 - binom.cdf(t - 1, n, mu_0)</w:t>
      </w:r>
      <w:r>
        <w:t xml:space="preserve">.</w:t>
      </w:r>
    </w:p>
    <w:tbl>
      <w:tblPr>
        <w:tblStyle w:val="Table"/>
        <w:tblW w:type="pct" w:w="5000"/>
        <w:tblLayout w:type="fixed"/>
        <w:tblLook w:firstRow="0" w:lastRow="0" w:firstColumn="0" w:lastColumn="0" w:noHBand="0" w:noVBand="0" w:val="0000"/>
      </w:tblPr>
      <w:tblGrid>
        <w:gridCol w:w="7920"/>
      </w:tblGrid>
      <w:tr>
        <w:tc>
          <w:tcPr/>
          <w:bookmarkStart w:id="251" w:name="lst-continuity-correction"/>
          <w:p>
            <w:pPr>
              <w:jc w:val="center"/>
            </w:pPr>
            <w:pPr>
              <w:jc w:val="start"/>
              <w:spacing w:before="200"/>
              <w:pStyle w:val="ImageCaption"/>
            </w:pPr>
            <w:r>
              <w:t xml:space="preserve">Лістинг 3.12: Порівняння</w:t>
            </w:r>
            <w:r>
              <w:t xml:space="preserve"> </w:t>
            </w:r>
            <m:oMath>
              <m:r>
                <m:t>p</m:t>
              </m:r>
            </m:oMath>
            <w:r>
              <w:t xml:space="preserve">-значення біноміального і нормального розподілів.</w:t>
            </w:r>
          </w:p>
          <w:bookmarkStart w:id="247" w:name="annotated-cell-94"/>
          <w:p>
            <w:pPr>
              <w:pStyle w:val="SourceCode"/>
              <w:jc w:val="center"/>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 alpha</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cmp_pvalue_binom_and_norm(n, mu_0, t)</w:t>
            </w:r>
          </w:p>
          <w:bookmarkEnd w:id="247"/>
          <w:p>
            <w:pPr>
              <w:pStyle w:val="DefinitionTerm"/>
              <w:jc w:val="center"/>
            </w:pPr>
            <w:r>
              <w:t xml:space="preserve">Рядок 5</w:t>
            </w:r>
          </w:p>
          <w:p>
            <w:pPr>
              <w:pStyle w:val="Compact"/>
              <w:jc w:val="center"/>
            </w:pPr>
            <w:r>
              <w:t xml:space="preserve">Додатковий доданок до</w:t>
            </w:r>
            <w:r>
              <w:t xml:space="preserve"> </w:t>
            </w:r>
            <m:oMath>
              <m:r>
                <m:t>x</m:t>
              </m:r>
            </m:oMath>
            <w:r>
              <w:t xml:space="preserve">-координати (про нього ми поговоримо пізніше).</w:t>
            </w:r>
          </w:p>
          <w:p>
            <w:pPr>
              <w:pStyle w:val="DefinitionTerm"/>
              <w:jc w:val="center"/>
            </w:pPr>
            <w:r>
              <w:t xml:space="preserve">Рядки 7-8</w:t>
            </w:r>
          </w:p>
          <w:p>
            <w:pPr>
              <w:pStyle w:val="Compact"/>
              <w:jc w:val="center"/>
            </w:pPr>
            <w:r>
              <w:t xml:space="preserve">Параметри нормального розподілу.</w:t>
            </w:r>
          </w:p>
          <w:p>
            <w:pPr>
              <w:pStyle w:val="DefinitionTerm"/>
              <w:jc w:val="center"/>
            </w:pPr>
            <w:r>
              <w:t xml:space="preserve">Рядки 11-12</w:t>
            </w:r>
          </w:p>
          <w:p>
            <w:pPr>
              <w:pStyle w:val="Compact"/>
              <w:jc w:val="center"/>
            </w:pPr>
            <w:r>
              <w:t xml:space="preserve">Створення біноміального та нормального розподілів.</w:t>
            </w:r>
          </w:p>
          <w:p>
            <w:pPr>
              <w:pStyle w:val="DefinitionTerm"/>
              <w:jc w:val="center"/>
            </w:pPr>
            <w:r>
              <w:t xml:space="preserve">Рядки 17-19</w:t>
            </w:r>
          </w:p>
          <w:p>
            <w:pPr>
              <w:pStyle w:val="Compact"/>
              <w:jc w:val="center"/>
            </w:pPr>
            <m:oMath>
              <m:r>
                <m:t>p</m:t>
              </m:r>
            </m:oMath>
            <w:r>
              <w:t xml:space="preserve">-значення біноміального розподілу.</w:t>
            </w:r>
          </w:p>
          <w:p>
            <w:pPr>
              <w:pStyle w:val="DefinitionTerm"/>
              <w:jc w:val="center"/>
            </w:pPr>
            <w:r>
              <w:t xml:space="preserve">Рядки 21-22</w:t>
            </w:r>
          </w:p>
          <w:p>
            <w:pPr>
              <w:pStyle w:val="Compact"/>
              <w:jc w:val="center"/>
            </w:pPr>
            <m:oMath>
              <m:r>
                <m:t>p</m:t>
              </m:r>
            </m:oMath>
            <w:r>
              <w:t xml:space="preserve">-значення нормального розподілу.</w:t>
            </w:r>
          </w:p>
          <w:p>
            <w:pPr>
              <w:pStyle w:val="DefinitionTerm"/>
              <w:jc w:val="center"/>
            </w:pPr>
            <w:r>
              <w:t xml:space="preserve">Рядки 24-25</w:t>
            </w:r>
          </w:p>
          <w:p>
            <w:pPr>
              <w:pStyle w:val="Compact"/>
              <w:jc w:val="center"/>
            </w:pPr>
            <m:oMath>
              <m:r>
                <m:t>p</m:t>
              </m:r>
            </m:oMath>
            <w:r>
              <w:t xml:space="preserve">-значення біноміального розподілу у точці</w:t>
            </w:r>
            <w:r>
              <w:t xml:space="preserve"> </w:t>
            </w:r>
            <m:oMath>
              <m:r>
                <m:t>t</m:t>
              </m:r>
            </m:oMath>
            <w:r>
              <w:t xml:space="preserve">.</w:t>
            </w:r>
          </w:p>
          <w:p>
            <w:pPr>
              <w:pStyle w:val="DefinitionTerm"/>
              <w:jc w:val="center"/>
            </w:pPr>
            <w:r>
              <w:t xml:space="preserve">Рядки 27-28</w:t>
            </w:r>
          </w:p>
          <w:p>
            <w:pPr>
              <w:pStyle w:val="Compact"/>
              <w:jc w:val="center"/>
            </w:pPr>
            <m:oMath>
              <m:r>
                <m:t>p</m:t>
              </m:r>
            </m:oMath>
            <w:r>
              <w:t xml:space="preserve">-значення нормального розподілу у точці</w:t>
            </w:r>
            <w:r>
              <w:t xml:space="preserve"> </w:t>
            </w:r>
            <m:oMath>
              <m:r>
                <m:t>t</m:t>
              </m:r>
            </m:oMath>
            <w:r>
              <w:t xml:space="preserve">.</w:t>
            </w:r>
          </w:p>
          <w:p>
            <w:pPr>
              <w:jc w:val="center"/>
            </w:pPr>
            <w:r>
              <w:drawing>
                <wp:inline>
                  <wp:extent cx="6261100" cy="3041373"/>
                  <wp:effectExtent b="0" l="0" r="0" t="0"/>
                  <wp:docPr descr="" title="" id="249" name="Picture"/>
                  <a:graphic>
                    <a:graphicData uri="http://schemas.openxmlformats.org/drawingml/2006/picture">
                      <pic:pic>
                        <pic:nvPicPr>
                          <pic:cNvPr descr="z-test_files/figure-docx/cell-16-output-1.png" id="250" name="Picture"/>
                          <pic:cNvPicPr>
                            <a:picLocks noChangeArrowheads="1" noChangeAspect="1"/>
                          </pic:cNvPicPr>
                        </pic:nvPicPr>
                        <pic:blipFill>
                          <a:blip r:embed="rId248"/>
                          <a:stretch>
                            <a:fillRect/>
                          </a:stretch>
                        </pic:blipFill>
                        <pic:spPr bwMode="auto">
                          <a:xfrm>
                            <a:off x="0" y="0"/>
                            <a:ext cx="6261100" cy="3041373"/>
                          </a:xfrm>
                          <a:prstGeom prst="rect">
                            <a:avLst/>
                          </a:prstGeom>
                          <a:noFill/>
                          <a:ln w="9525">
                            <a:noFill/>
                            <a:headEnd/>
                            <a:tailEnd/>
                          </a:ln>
                        </pic:spPr>
                      </pic:pic>
                    </a:graphicData>
                  </a:graphic>
                </wp:inline>
              </w:drawing>
            </w:r>
          </w:p>
          <w:bookmarkEnd w:id="251"/>
        </w:tc>
      </w:tr>
    </w:tbl>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 </w:t>
      </w:r>
      <w:r>
        <w:t xml:space="preserve">(</w:t>
      </w:r>
      <w:hyperlink w:anchor="lst-continuity-correction-2">
        <w:r>
          <w:rPr>
            <w:rStyle w:val="Hyperlink"/>
          </w:rPr>
          <w:t xml:space="preserve">Лістинг 3.13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3" w:name="lst-continuity-correction-2"/>
          <w:p>
            <w:pPr>
              <w:jc w:val="center"/>
            </w:pPr>
            <w:pPr>
              <w:jc w:val="start"/>
              <w:spacing w:before="200"/>
              <w:pStyle w:val="ImageCaption"/>
            </w:pPr>
            <w:r>
              <w:t xml:space="preserve">Лістинг 3.13: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bookmarkStart w:id="252" w:name="annotated-cell-95"/>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2"/>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w:r>
              <w:t xml:space="preserve">Різниця між</w:t>
            </w:r>
            <w:r>
              <w:t xml:space="preserve"> </w:t>
            </w:r>
            <m:oMath>
              <m:r>
                <m:t>p</m:t>
              </m:r>
            </m:oMath>
            <w:r>
              <w:t xml:space="preserve">-значеннями.</w:t>
            </w:r>
          </w:p>
          <w:p>
            <w:pPr>
              <w:pStyle w:val="SourceCode"/>
              <w:jc w:val="center"/>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bookmarkEnd w:id="253"/>
        </w:tc>
      </w:tr>
    </w:tbl>
    <w:p>
      <w:pPr>
        <w:pStyle w:val="FirstParagraph"/>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 </w:t>
      </w:r>
      <w:r>
        <w:t xml:space="preserve">(</w:t>
      </w:r>
      <w:hyperlink w:anchor="lst-continuity-correction-3">
        <w:r>
          <w:rPr>
            <w:rStyle w:val="Hyperlink"/>
          </w:rPr>
          <w:t xml:space="preserve">Лістинг 3.14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4" w:name="lst-continuity-correction-3"/>
          <w:p>
            <w:pPr>
              <w:jc w:val="center"/>
            </w:pPr>
            <w:pPr>
              <w:jc w:val="start"/>
              <w:spacing w:before="200"/>
              <w:pStyle w:val="ImageCaption"/>
            </w:pPr>
            <w:r>
              <w:t xml:space="preserve">Лістинг 3.14: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bookmarkEnd w:id="254"/>
        </w:tc>
      </w:tr>
    </w:tbl>
    <w:p>
      <w:pPr>
        <w:pStyle w:val="FirstParagraph"/>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 </w:t>
      </w:r>
      <w:r>
        <w:t xml:space="preserve">(</w:t>
      </w:r>
      <w:hyperlink w:anchor="lst-continuity-correction-4">
        <w:r>
          <w:rPr>
            <w:rStyle w:val="Hyperlink"/>
          </w:rPr>
          <w:t xml:space="preserve">Лістинг 3.15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5" w:name="lst-continuity-correction-4"/>
          <w:p>
            <w:pPr>
              <w:jc w:val="center"/>
            </w:pPr>
            <w:pPr>
              <w:jc w:val="start"/>
              <w:spacing w:before="200"/>
              <w:pStyle w:val="ImageCaption"/>
            </w:pPr>
            <w:r>
              <w:t xml:space="preserve">Лістинг 3.15: Порівняння</w:t>
            </w:r>
            <w:r>
              <w:t xml:space="preserve"> </w:t>
            </w:r>
            <m:oMath>
              <m:r>
                <m:t>p</m:t>
              </m:r>
            </m:oMath>
            <w:r>
              <w:t xml:space="preserve">-значення біноміального та нормального розподілів при великому</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bookmarkEnd w:id="255"/>
        </w:tc>
      </w:tr>
    </w:tbl>
    <w:p>
      <w:pPr>
        <w:pStyle w:val="FirstParagraph"/>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6" w:name="eq-continuity-correction"/>
      <m:oMathPara>
        <m:oMathParaPr>
          <m:jc m:val="center"/>
        </m:oMathParaPr>
        <m:oMath>
          <m:sSub>
            <m:e>
              <m:r>
                <m:t>F</m:t>
              </m:r>
            </m:e>
            <m:sub>
              <m:r>
                <m:rPr>
                  <m:nor/>
                  <m:sty m:val="p"/>
                </m:rPr>
                <m:t>new</m:t>
              </m:r>
            </m:sub>
          </m:sSub>
          <m:d>
            <m:dPr>
              <m:begChr m:val="("/>
              <m:endChr m:val=")"/>
              <m:sepChr m:val=""/>
              <m:grow/>
            </m:dPr>
            <m:e>
              <m:r>
                <m:t>x</m:t>
              </m:r>
            </m:e>
          </m:d>
          <m:r>
            <m:rPr>
              <m:sty m:val="p"/>
            </m:rPr>
            <m:t>=</m:t>
          </m:r>
          <m:sSub>
            <m:e>
              <m:r>
                <m:t>F</m:t>
              </m:r>
            </m:e>
            <m:sub>
              <m:r>
                <m:rPr>
                  <m:nor/>
                  <m:sty m:val="p"/>
                </m:rPr>
                <m:t>old</m:t>
              </m:r>
            </m:sub>
          </m:sSub>
          <m:d>
            <m:dPr>
              <m:begChr m:val="("/>
              <m:endChr m:val=")"/>
              <m:sepChr m:val=""/>
              <m:grow/>
            </m:dPr>
            <m:e>
              <m:r>
                <m:t>x</m:t>
              </m:r>
              <m:r>
                <m:rPr>
                  <m:sty m:val="p"/>
                </m:rPr>
                <m:t>−</m:t>
              </m:r>
              <m:r>
                <m:t>0.5</m:t>
              </m:r>
            </m:e>
          </m:d>
          <m:r>
            <m:t>  </m:t>
          </m:r>
          <m:d>
            <m:dPr>
              <m:begChr m:val="("/>
              <m:endChr m:val=")"/>
              <m:sepChr m:val=""/>
              <m:grow/>
            </m:dPr>
            <m:e>
              <m:r>
                <m:t>3.13</m:t>
              </m:r>
            </m:e>
          </m:d>
        </m:oMath>
      </m:oMathPara>
      <w:bookmarkEnd w:id="256"/>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57" w:name="eq-continuity-correction-p-value"/>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t</m:t>
              </m:r>
              <m:r>
                <m:rPr>
                  <m:sty m:val="p"/>
                </m:rPr>
                <m:t>−</m:t>
              </m:r>
              <m:r>
                <m:t>0.5</m:t>
              </m:r>
            </m:e>
          </m:d>
          <m:r>
            <m:t>  </m:t>
          </m:r>
          <m:d>
            <m:dPr>
              <m:begChr m:val="("/>
              <m:endChr m:val=")"/>
              <m:sepChr m:val=""/>
              <m:grow/>
            </m:dPr>
            <m:e>
              <m:r>
                <m:t>3.14</m:t>
              </m:r>
            </m:e>
          </m:d>
        </m:oMath>
      </m:oMathPara>
      <w:bookmarkEnd w:id="257"/>
    </w:p>
    <w:p>
      <w:pPr>
        <w:pStyle w:val="FirstParagraph"/>
      </w:pPr>
      <w:r>
        <w:t xml:space="preserve">де</w:t>
      </w:r>
      <w:r>
        <w:t xml:space="preserve"> </w:t>
      </w:r>
      <m:oMath>
        <m:r>
          <m:t>Φ</m:t>
        </m:r>
        <m:d>
          <m:dPr>
            <m:begChr m:val="("/>
            <m:endChr m:val=")"/>
            <m:sep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 (</w:t>
      </w:r>
      <w:hyperlink w:anchor="lst-continuity-correction-5">
        <w:r>
          <w:rPr>
            <w:rStyle w:val="Hyperlink"/>
          </w:rPr>
          <w:t xml:space="preserve">Лістинг 3.16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1" w:name="lst-continuity-correction-5"/>
          <w:p>
            <w:pPr>
              <w:jc w:val="center"/>
            </w:pPr>
            <w:pPr>
              <w:jc w:val="start"/>
              <w:spacing w:before="200"/>
              <w:pStyle w:val="ImageCaption"/>
            </w:pPr>
            <w:r>
              <w:t xml:space="preserve">Лістинг 3.16: Порівняння</w:t>
            </w:r>
            <w:r>
              <w:t xml:space="preserve"> </w:t>
            </w:r>
            <m:oMath>
              <m:r>
                <m:t>p</m:t>
              </m:r>
            </m:oMath>
            <w:r>
              <w:t xml:space="preserve">-значення біноміального та нормального розподілів з поправкою на неперервність.</w:t>
            </w:r>
          </w:p>
          <w:p>
            <w:pPr>
              <w:pStyle w:val="SourceCode"/>
              <w:jc w:val="center"/>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jc w:val="center"/>
            </w:pPr>
            <w:r>
              <w:drawing>
                <wp:inline>
                  <wp:extent cx="6261100" cy="3041373"/>
                  <wp:effectExtent b="0" l="0" r="0" t="0"/>
                  <wp:docPr descr="" title="" id="259" name="Picture"/>
                  <a:graphic>
                    <a:graphicData uri="http://schemas.openxmlformats.org/drawingml/2006/picture">
                      <pic:pic>
                        <pic:nvPicPr>
                          <pic:cNvPr descr="z-test_files/figure-docx/cell-20-output-1.png" id="260" name="Picture"/>
                          <pic:cNvPicPr>
                            <a:picLocks noChangeArrowheads="1" noChangeAspect="1"/>
                          </pic:cNvPicPr>
                        </pic:nvPicPr>
                        <pic:blipFill>
                          <a:blip r:embed="rId258"/>
                          <a:stretch>
                            <a:fillRect/>
                          </a:stretch>
                        </pic:blipFill>
                        <pic:spPr bwMode="auto">
                          <a:xfrm>
                            <a:off x="0" y="0"/>
                            <a:ext cx="6261100" cy="3041373"/>
                          </a:xfrm>
                          <a:prstGeom prst="rect">
                            <a:avLst/>
                          </a:prstGeom>
                          <a:noFill/>
                          <a:ln w="9525">
                            <a:noFill/>
                            <a:headEnd/>
                            <a:tailEnd/>
                          </a:ln>
                        </pic:spPr>
                      </pic:pic>
                    </a:graphicData>
                  </a:graphic>
                </wp:inline>
              </w:drawing>
            </w:r>
          </w:p>
          <w:bookmarkEnd w:id="261"/>
        </w:tc>
      </w:tr>
    </w:tbl>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 (</w:t>
      </w:r>
      <w:hyperlink w:anchor="lst-continuity-correction-6">
        <w:r>
          <w:rPr>
            <w:rStyle w:val="Hyperlink"/>
          </w:rPr>
          <w:t xml:space="preserve">Лістинг 3.17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3" w:name="lst-continuity-correction-6"/>
          <w:p>
            <w:pPr>
              <w:jc w:val="center"/>
            </w:pPr>
            <w:pPr>
              <w:jc w:val="start"/>
              <w:spacing w:before="200"/>
              <w:pStyle w:val="ImageCaption"/>
            </w:pPr>
            <w:r>
              <w:t xml:space="preserve">Лістинг 3.17: Порівняння</w:t>
            </w:r>
            <w:r>
              <w:t xml:space="preserve"> </w:t>
            </w:r>
            <m:oMath>
              <m:r>
                <m:t>p</m:t>
              </m:r>
            </m:oMath>
            <w:r>
              <w:t xml:space="preserve">-значення біноміального та нормального розподілів з поправкою на неперервність при</w:t>
            </w:r>
            <w:r>
              <w:t xml:space="preserve"> </w:t>
            </w:r>
            <m:oMath>
              <m:r>
                <m:t>n</m:t>
              </m:r>
              <m:r>
                <m:rPr>
                  <m:sty m:val="p"/>
                </m:rPr>
                <m:t>=</m:t>
              </m:r>
              <m:r>
                <m:t>30</m:t>
              </m:r>
            </m:oMath>
            <w:r>
              <w:t xml:space="preserve"> </w:t>
            </w:r>
            <w:r>
              <w:t xml:space="preserve">та</w:t>
            </w:r>
            <w:r>
              <w:t xml:space="preserve"> </w:t>
            </w:r>
            <m:oMath>
              <m:r>
                <m:t>t</m:t>
              </m:r>
              <m:r>
                <m:rPr>
                  <m:sty m:val="p"/>
                </m:rPr>
                <m:t>=</m:t>
              </m:r>
              <m:r>
                <m:t>19</m:t>
              </m:r>
            </m:oMath>
            <w:r>
              <w:t xml:space="preserve">.</w:t>
            </w:r>
          </w:p>
          <w:bookmarkStart w:id="262" w:name="annotated-cell-102"/>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62"/>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m:oMath>
              <m:r>
                <m:t>p</m:t>
              </m:r>
            </m:oMath>
            <w:r>
              <w:t xml:space="preserve">-значення нормального розподілу з поправкою на неперервність.</w:t>
            </w:r>
          </w:p>
          <w:p>
            <w:pPr>
              <w:pStyle w:val="SourceCode"/>
              <w:jc w:val="center"/>
            </w:pPr>
            <w:r>
              <w:rPr>
                <w:rStyle w:val="VerbatimChar"/>
              </w:rPr>
              <w:t xml:space="preserve">p-значення біноміального розподілу = 0.1002</w:t>
            </w:r>
            <w:r>
              <w:br/>
            </w:r>
            <w:r>
              <w:rPr>
                <w:rStyle w:val="VerbatimChar"/>
              </w:rPr>
              <w:t xml:space="preserve">p-значення нормального розподілу = 0.0721</w:t>
            </w:r>
            <w:r>
              <w:br/>
            </w:r>
            <w:r>
              <w:rPr>
                <w:rStyle w:val="VerbatimChar"/>
              </w:rPr>
              <w:t xml:space="preserve">p-значення нормального розподілу з поправкою на неперервність = 0.1006</w:t>
            </w:r>
          </w:p>
          <w:bookmarkEnd w:id="263"/>
        </w:tc>
      </w:tr>
    </w:tbl>
    <w:p>
      <w:pPr>
        <w:pStyle w:val="FirstParagraph"/>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 </w:t>
      </w:r>
      <w:r>
        <w:t xml:space="preserve">(</w:t>
      </w:r>
      <w:hyperlink w:anchor="lst-z-test-2">
        <w:r>
          <w:rPr>
            <w:rStyle w:val="Hyperlink"/>
          </w:rPr>
          <w:t xml:space="preserve">Лістинг 3.18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5" w:name="lst-z-test-2"/>
          <w:p>
            <w:pPr>
              <w:jc w:val="center"/>
            </w:pPr>
            <w:pPr>
              <w:jc w:val="start"/>
              <w:spacing w:before="200"/>
              <w:pStyle w:val="ImageCaption"/>
            </w:pPr>
            <w:r>
              <w:t xml:space="preserve">Лістинг 3.18: Функція</w:t>
            </w:r>
            <w:r>
              <w:t xml:space="preserve"> </w:t>
            </w:r>
            <m:oMath>
              <m:r>
                <m:t>Z</m:t>
              </m:r>
            </m:oMath>
            <w:r>
              <w:t xml:space="preserve">-критерію Фішера з поправкою на неперервність.</w:t>
            </w:r>
          </w:p>
          <w:bookmarkStart w:id="264" w:name="annotated-cell-104"/>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 continuity_correction</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p_value </w:t>
            </w:r>
            <w:r>
              <w:rPr>
                <w:rStyle w:val="OperatorTok"/>
              </w:rPr>
              <w:t xml:space="preserve">=</w:t>
            </w:r>
            <w:r>
              <w:rPr>
                <w:rStyle w:val="NormalTok"/>
              </w:rPr>
              <w:t xml:space="preserve"> z_test_pvalue(t </w:t>
            </w:r>
            <w:r>
              <w:rPr>
                <w:rStyle w:val="OperatorTok"/>
              </w:rPr>
              <w:t xml:space="preserve">/</w:t>
            </w:r>
            <w:r>
              <w:rPr>
                <w:rStyle w:val="NormalTok"/>
              </w:rPr>
              <w:t xml:space="preserve"> n, n, mu0, variance, alternative</w:t>
            </w:r>
            <w:r>
              <w:rPr>
                <w:rStyle w:val="OperatorTok"/>
              </w:rPr>
              <w:t xml:space="preserve">=</w:t>
            </w:r>
            <w:r>
              <w:rPr>
                <w:rStyle w:val="StringTok"/>
              </w:rPr>
              <w:t xml:space="preserve">'greater'</w:t>
            </w:r>
            <w:r>
              <w:rPr>
                <w:rStyle w:val="NormalTok"/>
              </w:rPr>
              <w:t xml:space="preserve">, continuity_correction</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з поправкою на неперервність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64"/>
          <w:p>
            <w:pPr>
              <w:pStyle w:val="DefinitionTerm"/>
              <w:jc w:val="center"/>
            </w:pPr>
            <w:r>
              <w:t xml:space="preserve">Рядки 2-3</w:t>
            </w:r>
          </w:p>
          <w:p>
            <w:pPr>
              <w:pStyle w:val="Compact"/>
              <w:jc w:val="center"/>
            </w:pPr>
            <w:r>
              <w:t xml:space="preserve">Перевірка наявності поправки на неперервність.</w:t>
            </w:r>
          </w:p>
          <w:p>
            <w:pPr>
              <w:pStyle w:val="SourceCode"/>
              <w:jc w:val="center"/>
            </w:pPr>
            <w:r>
              <w:rPr>
                <w:rStyle w:val="VerbatimChar"/>
              </w:rPr>
              <w:t xml:space="preserve">p-значення за Z-критерієм Фішера з поправкою на неперервність = 0.1006</w:t>
            </w:r>
          </w:p>
          <w:bookmarkEnd w:id="265"/>
        </w:tc>
      </w:tr>
    </w:tbl>
    <w:p>
      <w:pPr>
        <w:pStyle w:val="FirstParagraph"/>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66"/>
    <w:bookmarkEnd w:id="267"/>
    <w:bookmarkStart w:id="306" w:name="sec-t-test"/>
    <w:p>
      <w:pPr>
        <w:pStyle w:val="Heading1"/>
      </w:pPr>
      <w:r>
        <w:t xml:space="preserve">4. </w:t>
      </w:r>
      <m:oMath>
        <m:r>
          <m:t>t</m:t>
        </m:r>
      </m:oMath>
      <w:r>
        <w:t xml:space="preserve">-критерій Стьюдента</w:t>
      </w:r>
    </w:p>
    <w:p>
      <w:pPr>
        <w:pStyle w:val="FirstParagraph"/>
      </w:pPr>
      <w:r>
        <w:t xml:space="preserve">Спробуємо розв’язати таке завдання.</w:t>
      </w:r>
    </w:p>
    <w:bookmarkStart w:id="268" w:name="exm-task"/>
    <w:p>
      <w:pPr>
        <w:pStyle w:val="BodyText"/>
      </w:pPr>
      <w:r>
        <w:rPr>
          <w:b/>
          <w:bCs/>
        </w:rPr>
        <w:t xml:space="preserve">Приклад 4.1</w:t>
      </w:r>
      <w:r>
        <w:t xml:space="preserve"> </w:t>
      </w: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ody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odyText"/>
      </w:pPr>
      <w:r>
        <w:t xml:space="preserve">Ваше завдання — перевірити, чи новий формат нарад дійсно ефективніший.</w:t>
      </w:r>
    </w:p>
    <w:p>
      <w:pPr>
        <w:pStyle w:val="Body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68"/>
    <w:p>
      <w:pPr>
        <w:pStyle w:val="BodyText"/>
      </w:pPr>
      <w:r>
        <w:t xml:space="preserve">Для початку переформулюємо умову мовою математики. Є вибірка:</w:t>
      </w:r>
    </w:p>
    <w:p>
      <w:pPr>
        <w:pStyle w:val="Compact"/>
        <w:numPr>
          <w:ilvl w:val="0"/>
          <w:numId w:val="1025"/>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25"/>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26"/>
        </w:numPr>
      </w:pPr>
      <w:r>
        <w:t xml:space="preserve">Статистика</w:t>
      </w:r>
      <w:r>
        <w:t xml:space="preserve"> </w:t>
      </w:r>
      <m:oMath>
        <m:r>
          <m:t>Z</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26"/>
        </w:numPr>
      </w:pPr>
      <w:r>
        <w:t xml:space="preserve">За досить великого розміру вибірки</w:t>
      </w:r>
      <w:r>
        <w:t xml:space="preserve"> </w:t>
      </w: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w:t>
      </w:r>
      <w:r>
        <w:t xml:space="preserve">(за ЦГТ)</w:t>
      </w:r>
    </w:p>
    <w:p>
      <w:pPr>
        <w:pStyle w:val="Compact"/>
        <w:numPr>
          <w:ilvl w:val="0"/>
          <w:numId w:val="1026"/>
        </w:numPr>
      </w:pPr>
      <w:r>
        <w:t xml:space="preserve">Односторонній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r>
                  <m:t>α</m:t>
                </m:r>
              </m:sub>
            </m:sSub>
          </m:e>
        </m:d>
      </m:oMath>
    </w:p>
    <w:p>
      <w:pPr>
        <w:pStyle w:val="Compact"/>
        <w:numPr>
          <w:ilvl w:val="1"/>
          <w:numId w:val="1027"/>
        </w:numPr>
      </w:pPr>
      <m:oMath>
        <m:r>
          <m:t>p</m:t>
        </m:r>
      </m:oMath>
      <w:r>
        <w:t xml:space="preserve">-значення =</w:t>
      </w:r>
      <w:r>
        <w:t xml:space="preserve"> </w:t>
      </w:r>
      <m:oMath>
        <m:r>
          <m:t>1</m:t>
        </m:r>
        <m:r>
          <m:rPr>
            <m:sty m:val="p"/>
          </m:rPr>
          <m:t>−</m:t>
        </m:r>
        <m:r>
          <m:t>Φ</m:t>
        </m:r>
        <m:d>
          <m:dPr>
            <m:begChr m:val="("/>
            <m:endChr m:val=")"/>
            <m:sep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p>
    <w:p>
      <w:pPr>
        <w:pStyle w:val="Compact"/>
        <w:numPr>
          <w:ilvl w:val="0"/>
          <w:numId w:val="1026"/>
        </w:numPr>
      </w:pPr>
      <w:r>
        <w:t xml:space="preserve">Двосторонній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Z</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28"/>
        </w:numPr>
      </w:pPr>
      <m:oMath>
        <m:r>
          <m:t>p</m:t>
        </m:r>
      </m:oMath>
      <w:r>
        <w:t xml:space="preserve">-значення =</w:t>
      </w:r>
      <w:r>
        <w:t xml:space="preserve"> </w:t>
      </w:r>
      <m:oMath>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69"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r>
            <m:t>  </m:t>
          </m:r>
          <m:d>
            <m:dPr>
              <m:begChr m:val="("/>
              <m:endChr m:val=")"/>
              <m:sepChr m:val=""/>
              <m:grow/>
            </m:dPr>
            <m:e>
              <m:r>
                <m:t>4.1</m:t>
              </m:r>
            </m:e>
          </m:d>
        </m:oMath>
      </m:oMathPara>
      <w:bookmarkEnd w:id="269"/>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29"/>
        </w:numPr>
      </w:pPr>
      <m:oMath>
        <m:r>
          <m:t>T</m:t>
        </m:r>
        <m:d>
          <m:dPr>
            <m:begChr m:val="("/>
            <m:endChr m:val=")"/>
            <m:sep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29"/>
        </w:numPr>
      </w:pP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30"/>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endChr m:val=")"/>
            <m:sepChr m:val=""/>
            <m:grow/>
          </m:dPr>
          <m:e>
            <m:r>
              <m:t>X</m:t>
            </m:r>
          </m:e>
        </m:d>
      </m:oMath>
      <w:r>
        <w:t xml:space="preserve">.</w:t>
      </w:r>
    </w:p>
    <w:p>
      <w:pPr>
        <w:pStyle w:val="Compact"/>
        <w:numPr>
          <w:ilvl w:val="0"/>
          <w:numId w:val="1030"/>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endChr m:val=")"/>
            <m:sep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endChr m:val=")"/>
            <m:sep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31"/>
        </w:numPr>
      </w:pPr>
      <w:r>
        <w:t xml:space="preserve">Додатково подивимося, що буде, якщо замінити</w:t>
      </w:r>
      <w:r>
        <w:t xml:space="preserve"> </w:t>
      </w:r>
      <m:oMath>
        <m:r>
          <m:t>T</m:t>
        </m:r>
        <m:d>
          <m:dPr>
            <m:begChr m:val="("/>
            <m:endChr m:val=")"/>
            <m:sepChr m:val=""/>
            <m:grow/>
          </m:dPr>
          <m:e>
            <m:r>
              <m:t>X</m:t>
            </m:r>
          </m:e>
        </m:d>
      </m:oMath>
      <w:r>
        <w:t xml:space="preserve"> </w:t>
      </w:r>
      <w:r>
        <w:t xml:space="preserve">на</w:t>
      </w:r>
      <w:r>
        <w:t xml:space="preserve"> </w:t>
      </w:r>
      <m:oMath>
        <m:r>
          <m:t>Z</m:t>
        </m:r>
        <m:d>
          <m:dPr>
            <m:begChr m:val="("/>
            <m:endChr m:val=")"/>
            <m:sep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endChr m:val=")"/>
            <m:sepChr m:val=""/>
            <m:grow/>
          </m:dPr>
          <m:e>
            <m:r>
              <m:t>X</m:t>
            </m:r>
          </m:e>
        </m:d>
        <m:r>
          <m:rPr>
            <m:sty m:val="p"/>
          </m:rPr>
          <m:t>,</m:t>
        </m:r>
        <m:r>
          <m:t>Z</m:t>
        </m:r>
        <m:d>
          <m:dPr>
            <m:begChr m:val="("/>
            <m:endChr m:val=")"/>
            <m:sepChr m:val=""/>
            <m:grow/>
          </m:dPr>
          <m:e>
            <m:r>
              <m:t>X</m:t>
            </m:r>
          </m:e>
        </m:d>
      </m:oMath>
      <w:r>
        <w:t xml:space="preserve">. Вона приймає на вхід:</w:t>
      </w:r>
    </w:p>
    <w:p>
      <w:pPr>
        <w:pStyle w:val="Compact"/>
        <w:numPr>
          <w:ilvl w:val="0"/>
          <w:numId w:val="1032"/>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32"/>
        </w:numPr>
      </w:pPr>
      <w:r>
        <w:rPr>
          <w:rStyle w:val="VerbatimChar"/>
        </w:rPr>
        <w:t xml:space="preserve">statistic_function</w:t>
      </w:r>
      <w:r>
        <w:t xml:space="preserve"> </w:t>
      </w:r>
      <w:r>
        <w:t xml:space="preserve">— функція, яка обчислює статистику;</w:t>
      </w:r>
    </w:p>
    <w:p>
      <w:pPr>
        <w:pStyle w:val="Compact"/>
        <w:numPr>
          <w:ilvl w:val="0"/>
          <w:numId w:val="1032"/>
        </w:numPr>
      </w:pPr>
      <w:r>
        <w:rPr>
          <w:rStyle w:val="VerbatimChar"/>
        </w:rPr>
        <w:t xml:space="preserve">sample_size</w:t>
      </w:r>
      <w:r>
        <w:t xml:space="preserve"> </w:t>
      </w:r>
      <w:r>
        <w:t xml:space="preserve">— розмір вибірки;</w:t>
      </w:r>
    </w:p>
    <w:p>
      <w:pPr>
        <w:pStyle w:val="Compact"/>
        <w:numPr>
          <w:ilvl w:val="0"/>
          <w:numId w:val="1032"/>
        </w:numPr>
      </w:pPr>
      <w:r>
        <w:rPr>
          <w:rStyle w:val="VerbatimChar"/>
        </w:rPr>
        <w:t xml:space="preserve">sample_distr</w:t>
      </w:r>
      <w:r>
        <w:t xml:space="preserve"> </w:t>
      </w:r>
      <w:r>
        <w:t xml:space="preserve">— розподіл, з якого ми генеруємо вибірку.</w:t>
      </w:r>
    </w:p>
    <w:p>
      <w:pPr>
        <w:pStyle w:val="SourceCode"/>
      </w:pPr>
      <w:r>
        <w:rPr>
          <w:rStyle w:val="KeywordTok"/>
        </w:rPr>
        <w:t xml:space="preserve">def</w:t>
      </w:r>
      <w:r>
        <w:rPr>
          <w:rStyle w:val="NormalTok"/>
        </w:rPr>
        <w:t xml:space="preserve"> sample_statistics(number_of_experiments, statistic_function, sample_size, sample_distr):</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t xml:space="preserve">Тепер перевіримо, чи дійсно</w:t>
      </w:r>
      <w:r>
        <w:t xml:space="preserve"> </w:t>
      </w:r>
      <m:oMath>
        <m:r>
          <m:t>T</m:t>
        </m:r>
        <m:d>
          <m:dPr>
            <m:begChr m:val="("/>
            <m:endChr m:val=")"/>
            <m:sep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np.sqrt(np.var(sample, ddof</w:t>
      </w:r>
      <w:r>
        <w:rPr>
          <w:rStyle w:val="OperatorTok"/>
        </w:rPr>
        <w:t xml:space="preserve">=</w:t>
      </w:r>
      <w:r>
        <w:rPr>
          <w:rStyle w:val="DecValTok"/>
        </w:rPr>
        <w:t xml:space="preserve">1</w:t>
      </w:r>
      <w:r>
        <w:rPr>
          <w:rStyle w:val="NormalTok"/>
        </w:rPr>
        <w:t xml:space="preserve">))</w:t>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sample_distr.std()</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3" w:name="fig-t-test"/>
          <w:p>
            <w:pPr>
              <w:pStyle w:val="Compact"/>
              <w:jc w:val="center"/>
            </w:pPr>
            <w:r>
              <w:drawing>
                <wp:inline>
                  <wp:extent cx="6261100" cy="3018744"/>
                  <wp:effectExtent b="0" l="0" r="0" t="0"/>
                  <wp:docPr descr="" title="" id="271" name="Picture"/>
                  <a:graphic>
                    <a:graphicData uri="http://schemas.openxmlformats.org/drawingml/2006/picture">
                      <pic:pic>
                        <pic:nvPicPr>
                          <pic:cNvPr descr="t-test_files/figure-docx/fig-t-test-output-1.png" id="272" name="Picture"/>
                          <pic:cNvPicPr>
                            <a:picLocks noChangeArrowheads="1" noChangeAspect="1"/>
                          </pic:cNvPicPr>
                        </pic:nvPicPr>
                        <pic:blipFill>
                          <a:blip r:embed="rId270"/>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p>
          <w:bookmarkEnd w:id="273"/>
        </w:tc>
      </w:tr>
    </w:tbl>
    <w:p>
      <w:pPr>
        <w:pStyle w:val="BodyText"/>
      </w:pPr>
      <w:r>
        <w:t xml:space="preserve">Ми бачимо, що:</w:t>
      </w:r>
    </w:p>
    <w:p>
      <w:pPr>
        <w:pStyle w:val="Compact"/>
        <w:numPr>
          <w:ilvl w:val="0"/>
          <w:numId w:val="1033"/>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33"/>
        </w:numPr>
      </w:pPr>
      <w:r>
        <w:t xml:space="preserve">Але ось для</w:t>
      </w:r>
      <w:r>
        <w:t xml:space="preserve"> </w:t>
      </w:r>
      <m:oMath>
        <m:r>
          <m:t>T</m:t>
        </m:r>
        <m:d>
          <m:dPr>
            <m:begChr m:val="("/>
            <m:endChr m:val=")"/>
            <m:sep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endChr m:val=")"/>
            <m:sepChr m:val=""/>
            <m:grow/>
          </m:dPr>
          <m:e>
            <m:r>
              <m:t>X</m:t>
            </m:r>
          </m:e>
        </m:d>
      </m:oMath>
      <w:r>
        <w:t xml:space="preserve"> </w:t>
      </w:r>
      <w:r>
        <w:t xml:space="preserve">у деталях. При створенні критерію є два кроки:</w:t>
      </w:r>
    </w:p>
    <w:p>
      <w:pPr>
        <w:pStyle w:val="Compact"/>
        <w:numPr>
          <w:ilvl w:val="0"/>
          <w:numId w:val="1034"/>
        </w:numPr>
      </w:pPr>
      <w:r>
        <w:t xml:space="preserve">Придумати статистику для критерію</w:t>
      </w:r>
    </w:p>
    <w:p>
      <w:pPr>
        <w:pStyle w:val="Compact"/>
        <w:numPr>
          <w:ilvl w:val="1"/>
          <w:numId w:val="1035"/>
        </w:numPr>
      </w:pPr>
      <w:r>
        <w:t xml:space="preserve">Із цим ми успішно впоралися, придумавши</w:t>
      </w:r>
      <w:r>
        <w:t xml:space="preserve"> </w:t>
      </w:r>
      <m:oMath>
        <m:r>
          <m:t>T</m:t>
        </m:r>
        <m:d>
          <m:dPr>
            <m:begChr m:val="("/>
            <m:endChr m:val=")"/>
            <m:sepChr m:val=""/>
            <m:grow/>
          </m:dPr>
          <m:e>
            <m:r>
              <m:t>X</m:t>
            </m:r>
          </m:e>
        </m:d>
      </m:oMath>
      <w:r>
        <w:t xml:space="preserve">.</w:t>
      </w:r>
    </w:p>
    <w:p>
      <w:pPr>
        <w:pStyle w:val="Compact"/>
        <w:numPr>
          <w:ilvl w:val="0"/>
          <w:numId w:val="1034"/>
        </w:numPr>
      </w:pPr>
      <w:r>
        <w:t xml:space="preserve">Зрозуміти розподіл статистики.</w:t>
      </w:r>
    </w:p>
    <w:p>
      <w:pPr>
        <w:pStyle w:val="Compact"/>
        <w:numPr>
          <w:ilvl w:val="1"/>
          <w:numId w:val="1036"/>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36"/>
        </w:numPr>
      </w:pPr>
      <w:r>
        <w:t xml:space="preserve">І з цим, як ми побачили, ми провалилися для</w:t>
      </w:r>
      <w:r>
        <w:t xml:space="preserve"> </w:t>
      </w:r>
      <m:oMath>
        <m:r>
          <m:t>T</m:t>
        </m:r>
        <m:d>
          <m:dPr>
            <m:begChr m:val="("/>
            <m:endChr m:val=")"/>
            <m:sep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37"/>
        </w:numPr>
      </w:pPr>
      <w:r>
        <w:t xml:space="preserve">Ми порахували, що</w:t>
      </w:r>
      <w:r>
        <w:t xml:space="preserve"> </w:t>
      </w:r>
      <m:oMath>
        <m:bar>
          <m:barPr>
            <m:pos m:val="top"/>
          </m:barPr>
          <m:e>
            <m:r>
              <m:t>X</m:t>
            </m:r>
          </m:e>
        </m:bar>
        <m:r>
          <m:rPr>
            <m:sty m:val="p"/>
          </m:rPr>
          <m:t>∼</m:t>
        </m:r>
        <m:r>
          <m:rPr>
            <m:sty m:val="p"/>
            <m:scr m:val="script"/>
          </m:rPr>
          <m:t>N</m:t>
        </m:r>
        <m:d>
          <m:dPr>
            <m:begChr m:val="("/>
            <m:endChr m:val=")"/>
            <m:sep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37"/>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7" w:name="fig-sample-variance"/>
          <w:p>
            <w:pPr>
              <w:pStyle w:val="Compact"/>
              <w:jc w:val="center"/>
            </w:pPr>
            <w:r>
              <w:drawing>
                <wp:inline>
                  <wp:extent cx="6261100" cy="3158753"/>
                  <wp:effectExtent b="0" l="0" r="0" t="0"/>
                  <wp:docPr descr="" title="" id="275" name="Picture"/>
                  <a:graphic>
                    <a:graphicData uri="http://schemas.openxmlformats.org/drawingml/2006/picture">
                      <pic:pic>
                        <pic:nvPicPr>
                          <pic:cNvPr descr="t-test_files/figure-docx/fig-sample-variance-output-1.png" id="276" name="Picture"/>
                          <pic:cNvPicPr>
                            <a:picLocks noChangeArrowheads="1" noChangeAspect="1"/>
                          </pic:cNvPicPr>
                        </pic:nvPicPr>
                        <pic:blipFill>
                          <a:blip r:embed="rId274"/>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77"/>
        </w:tc>
      </w:tr>
    </w:tbl>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w:t>
      </w:r>
    </w:p>
    <w:bookmarkStart w:id="288" w:name="t-тест-стьюдента"/>
    <w:p>
      <w:pPr>
        <w:pStyle w:val="Heading2"/>
      </w:pPr>
      <w:r>
        <w:t xml:space="preserve">4.1</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38"/>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38"/>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endChr m:val=")"/>
            <m:sep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78"/>
      </w:r>
      <w:r>
        <w:t xml:space="preserve">.</w:t>
      </w:r>
    </w:p>
    <w:p>
      <w:pPr>
        <w:numPr>
          <w:ilvl w:val="1"/>
          <w:numId w:val="1039"/>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79"/>
      </w:r>
      <w:r>
        <w:t xml:space="preserve">.</w:t>
      </w:r>
    </w:p>
    <w:p>
      <w:pPr>
        <w:numPr>
          <w:ilvl w:val="1"/>
          <w:numId w:val="1039"/>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p>
      <w:pPr>
        <w:numPr>
          <w:ilvl w:val="1"/>
          <w:numId w:val="1039"/>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endChr m:val=")"/>
                        <m:sep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39"/>
        </w:numPr>
      </w:pPr>
      <w:r>
        <w:t xml:space="preserve">А значить</w:t>
      </w:r>
      <w:r>
        <w:t xml:space="preserve"> </w:t>
      </w:r>
      <m:oMath>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38"/>
        </w:numPr>
      </w:pPr>
      <w:r>
        <w:t xml:space="preserve">Нехай</w:t>
      </w:r>
      <w:r>
        <w:t xml:space="preserve"> </w:t>
      </w:r>
      <m:oMath>
        <m:r>
          <m:t>ξ</m:t>
        </m:r>
        <m:r>
          <m:rPr>
            <m:sty m:val="p"/>
          </m:rPr>
          <m:t>∼</m:t>
        </m:r>
        <m:r>
          <m:rPr>
            <m:sty m:val="p"/>
            <m:scr m:val="script"/>
          </m:rPr>
          <m:t>N</m:t>
        </m:r>
        <m:d>
          <m:dPr>
            <m:begChr m:val="("/>
            <m:endChr m:val=")"/>
            <m:sep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80"/>
      </w:r>
      <w:r>
        <w:t xml:space="preserve"> </w:t>
      </w:r>
      <w:r>
        <w:t xml:space="preserve">з</w:t>
      </w:r>
      <w:r>
        <w:t xml:space="preserve"> </w:t>
      </w:r>
      <m:oMath>
        <m:r>
          <m:t>k</m:t>
        </m:r>
      </m:oMath>
      <w:r>
        <w:t xml:space="preserve"> </w:t>
      </w:r>
      <w:r>
        <w:t xml:space="preserve">ступенями свободи.</w:t>
      </w:r>
    </w:p>
    <w:p>
      <w:pPr>
        <w:pStyle w:val="Compact"/>
        <w:numPr>
          <w:ilvl w:val="1"/>
          <w:numId w:val="1040"/>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endChr m:val=")"/>
            <m:sepChr m:val=""/>
            <m:grow/>
          </m:dPr>
          <m:e>
            <m:r>
              <m:t>0</m:t>
            </m:r>
            <m:r>
              <m:rPr>
                <m:sty m:val="p"/>
              </m:rPr>
              <m:t>,</m:t>
            </m:r>
            <m:r>
              <m:t>1</m:t>
            </m:r>
          </m:e>
        </m:d>
      </m:oMath>
    </w:p>
    <w:p>
      <w:pPr>
        <w:pStyle w:val="Compact"/>
        <w:numPr>
          <w:ilvl w:val="1"/>
          <w:numId w:val="1040"/>
        </w:numPr>
      </w:pPr>
      <m:oMath>
        <m:r>
          <m:t>η</m:t>
        </m:r>
        <m:box>
          <m:boxPr>
            <m:opEmu m:val="on"/>
          </m:boxPr>
          <m:e>
            <m:r>
              <m:rPr>
                <m:sty m:val="p"/>
              </m:rPr>
              <m:t>:=</m:t>
            </m:r>
          </m:e>
        </m:box>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40"/>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81"/>
      </w:r>
      <w:r>
        <w:t xml:space="preserve">.</w:t>
      </w:r>
    </w:p>
    <w:p>
      <w:pPr>
        <w:pStyle w:val="Compact"/>
        <w:numPr>
          <w:ilvl w:val="1"/>
          <w:numId w:val="1040"/>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endChr m:val=")"/>
                                <m:sepChr m:val=""/>
                                <m:grow/>
                              </m:dPr>
                              <m:e>
                                <m:r>
                                  <m:t>n</m:t>
                                </m:r>
                                <m:r>
                                  <m:rPr>
                                    <m:sty m:val="p"/>
                                  </m:rPr>
                                  <m:t>−</m:t>
                                </m:r>
                                <m:r>
                                  <m:t>1</m:t>
                                </m:r>
                              </m:e>
                            </m:d>
                            <m:r>
                              <m:rPr>
                                <m:sty m:val="p"/>
                              </m:rPr>
                              <m:t>⋅</m:t>
                            </m:r>
                            <m:sSubSup>
                              <m:e>
                                <m:r>
                                  <m:t>S</m:t>
                                </m:r>
                              </m:e>
                              <m:sub>
                                <m:r>
                                  <m:t>X</m:t>
                                </m:r>
                              </m:sub>
                              <m:sup>
                                <m:r>
                                  <m:t>2</m:t>
                                </m:r>
                              </m:sup>
                            </m:sSubSup>
                          </m:num>
                          <m:den>
                            <m:d>
                              <m:dPr>
                                <m:begChr m:val="("/>
                                <m:endChr m:val=")"/>
                                <m:sep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82"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4.2</m:t>
              </m:r>
            </m:e>
          </m:d>
        </m:oMath>
      </m:oMathPara>
      <w:bookmarkEnd w:id="282"/>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283" w:name="eq-t-statistic"/>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endChr m:val=")"/>
              <m:sepChr m:val=""/>
              <m:grow/>
            </m:dPr>
            <m:e>
              <m:r>
                <m:t>4.3</m:t>
              </m:r>
            </m:e>
          </m:d>
        </m:oMath>
      </m:oMathPara>
      <w:bookmarkEnd w:id="283"/>
    </w:p>
    <w:p>
      <w:pPr>
        <w:pStyle w:val="FirstParagraph"/>
      </w:pPr>
      <w:r>
        <w:t xml:space="preserve">Тоді односторонній критерій набуває вигляду:</w:t>
      </w:r>
    </w:p>
    <w:p>
      <w:pPr>
        <w:pStyle w:val="BodyText"/>
      </w:pPr>
      <w:bookmarkStart w:id="284" w:name="eq-t-test-crit"/>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endChr m:val=")"/>
              <m:sepChr m:val=""/>
              <m:grow/>
            </m:dPr>
            <m:e>
              <m:r>
                <m:t>4.4</m:t>
              </m:r>
            </m:e>
          </m:d>
        </m:oMath>
      </m:oMathPara>
      <w:bookmarkEnd w:id="284"/>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5"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endChr m:val=")"/>
              <m:sepChr m:val=""/>
              <m:grow/>
            </m:dPr>
            <m:e>
              <m:r>
                <m:t>z</m:t>
              </m:r>
            </m:e>
          </m:d>
          <m:r>
            <m:rPr>
              <m:sty m:val="p"/>
            </m:rPr>
            <m:t>,</m:t>
          </m:r>
          <m:r>
            <m:t>  </m:t>
          </m:r>
          <m:d>
            <m:dPr>
              <m:begChr m:val="("/>
              <m:endChr m:val=")"/>
              <m:sepChr m:val=""/>
              <m:grow/>
            </m:dPr>
            <m:e>
              <m:r>
                <m:t>4.5</m:t>
              </m:r>
            </m:e>
          </m:d>
        </m:oMath>
      </m:oMathPara>
      <w:bookmarkEnd w:id="285"/>
    </w:p>
    <w:p>
      <w:pPr>
        <w:pStyle w:val="FirstParagraph"/>
      </w:pPr>
      <w:r>
        <w:t xml:space="preserve">де z —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86" w:name="eq-t-test-crit2"/>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endChr m:val=")"/>
              <m:sepChr m:val=""/>
              <m:grow/>
            </m:dPr>
            <m:e>
              <m:r>
                <m:t>4.6</m:t>
              </m:r>
            </m:e>
          </m:d>
        </m:oMath>
      </m:oMathPara>
      <w:bookmarkEnd w:id="286"/>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87" w:name="eq-t-p-value2"/>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sSub>
                <m:e>
                  <m:r>
                    <m:t>τ</m:t>
                  </m:r>
                </m:e>
                <m:sub>
                  <m:r>
                    <m:t>n</m:t>
                  </m:r>
                  <m:r>
                    <m:rPr>
                      <m:sty m:val="p"/>
                    </m:rPr>
                    <m:t>−</m:t>
                  </m:r>
                  <m:r>
                    <m:t>1</m:t>
                  </m:r>
                </m:sub>
              </m:sSub>
              <m:d>
                <m:dPr>
                  <m:begChr m:val="("/>
                  <m:endChr m:val=")"/>
                  <m:sepChr m:val=""/>
                  <m:grow/>
                </m:dPr>
                <m:e>
                  <m:r>
                    <m:t>z</m:t>
                  </m:r>
                </m:e>
              </m:d>
              <m:r>
                <m:rPr>
                  <m:sty m:val="p"/>
                </m:rPr>
                <m:t>,</m:t>
              </m:r>
              <m:r>
                <m:t>1</m:t>
              </m:r>
              <m:r>
                <m:rPr>
                  <m:sty m:val="p"/>
                </m:rPr>
                <m:t>−</m:t>
              </m:r>
              <m:sSub>
                <m:e>
                  <m:r>
                    <m:t>τ</m:t>
                  </m:r>
                </m:e>
                <m:sub>
                  <m:r>
                    <m:t>n</m:t>
                  </m:r>
                  <m:r>
                    <m:rPr>
                      <m:sty m:val="p"/>
                    </m:rPr>
                    <m:t>−</m:t>
                  </m:r>
                  <m:r>
                    <m:t>1</m:t>
                  </m:r>
                </m:sub>
              </m:sSub>
              <m:d>
                <m:dPr>
                  <m:begChr m:val="("/>
                  <m:endChr m:val=")"/>
                  <m:sepChr m:val=""/>
                  <m:grow/>
                </m:dPr>
                <m:e>
                  <m:r>
                    <m:t>z</m:t>
                  </m:r>
                </m:e>
              </m:d>
            </m:e>
          </m:d>
          <m:r>
            <m:rPr>
              <m:sty m:val="p"/>
            </m:rPr>
            <m:t>,</m:t>
          </m:r>
          <m:r>
            <m:t>  </m:t>
          </m:r>
          <m:d>
            <m:dPr>
              <m:begChr m:val="("/>
              <m:endChr m:val=")"/>
              <m:sepChr m:val=""/>
              <m:grow/>
            </m:dPr>
            <m:e>
              <m:r>
                <m:t>4.7</m:t>
              </m:r>
            </m:e>
          </m:d>
        </m:oMath>
      </m:oMathPara>
      <w:bookmarkEnd w:id="287"/>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88"/>
    <w:bookmarkStart w:id="297" w:name="t-тест-у-python"/>
    <w:p>
      <w:pPr>
        <w:pStyle w:val="Heading2"/>
      </w:pPr>
      <w:r>
        <w:t xml:space="preserve">4.2</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41"/>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41"/>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41"/>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eta_statistic </w:t>
      </w:r>
      <w:r>
        <w:rPr>
          <w:rStyle w:val="OperatorTok"/>
        </w:rPr>
        <w:t xml:space="preserve">=</w:t>
      </w:r>
      <w:r>
        <w:rPr>
          <w:rStyle w:val="NormalTok"/>
        </w:rPr>
        <w:t xml:space="preserve"> </w:t>
      </w:r>
      <w:r>
        <w:rPr>
          <w:rStyle w:val="KeywordTok"/>
        </w:rPr>
        <w:t xml:space="preserve">lambda</w:t>
      </w:r>
      <w:r>
        <w:rPr>
          <w:rStyle w:val="NormalTok"/>
        </w:rPr>
        <w:t xml:space="preserve"> sample: np.var(sample,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eta_statistic,</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2" w:name="fig-chi2"/>
          <w:p>
            <w:pPr>
              <w:pStyle w:val="Compact"/>
              <w:jc w:val="center"/>
            </w:pPr>
            <w:r>
              <w:drawing>
                <wp:inline>
                  <wp:extent cx="6261100" cy="3028061"/>
                  <wp:effectExtent b="0" l="0" r="0" t="0"/>
                  <wp:docPr descr="" title="" id="290" name="Picture"/>
                  <a:graphic>
                    <a:graphicData uri="http://schemas.openxmlformats.org/drawingml/2006/picture">
                      <pic:pic>
                        <pic:nvPicPr>
                          <pic:cNvPr descr="t-test_files/figure-docx/fig-chi2-output-1.png" id="291" name="Picture"/>
                          <pic:cNvPicPr>
                            <a:picLocks noChangeArrowheads="1" noChangeAspect="1"/>
                          </pic:cNvPicPr>
                        </pic:nvPicPr>
                        <pic:blipFill>
                          <a:blip r:embed="rId289"/>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92"/>
        </w:tc>
      </w:tr>
    </w:tbl>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plt.xlim((l_bound, r_bound))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6" w:name="fig-t-test-dist"/>
          <w:p>
            <w:pPr>
              <w:pStyle w:val="Compact"/>
              <w:jc w:val="center"/>
            </w:pPr>
            <w:r>
              <w:drawing>
                <wp:inline>
                  <wp:extent cx="6261100" cy="3046695"/>
                  <wp:effectExtent b="0" l="0" r="0" t="0"/>
                  <wp:docPr descr="" title="" id="294" name="Picture"/>
                  <a:graphic>
                    <a:graphicData uri="http://schemas.openxmlformats.org/drawingml/2006/picture">
                      <pic:pic>
                        <pic:nvPicPr>
                          <pic:cNvPr descr="t-test_files/figure-docx/fig-t-test-dist-output-1.png" id="295" name="Picture"/>
                          <pic:cNvPicPr>
                            <a:picLocks noChangeArrowheads="1" noChangeAspect="1"/>
                          </pic:cNvPicPr>
                        </pic:nvPicPr>
                        <pic:blipFill>
                          <a:blip r:embed="rId293"/>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endChr m:val=")"/>
                  <m:sepChr m:val=""/>
                  <m:grow/>
                </m:dPr>
                <m:e>
                  <m:r>
                    <m:t>X</m:t>
                  </m:r>
                </m:e>
              </m:d>
            </m:oMath>
          </w:p>
          <w:bookmarkEnd w:id="296"/>
        </w:tc>
      </w:tr>
    </w:tbl>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42"/>
        </w:numPr>
      </w:pPr>
      <w:r>
        <w:rPr>
          <w:rStyle w:val="VerbatimChar"/>
        </w:rPr>
        <w:t xml:space="preserve">a</w:t>
      </w:r>
      <w:r>
        <w:t xml:space="preserve"> </w:t>
      </w:r>
      <w:r>
        <w:t xml:space="preserve">— вибірка;</w:t>
      </w:r>
    </w:p>
    <w:p>
      <w:pPr>
        <w:pStyle w:val="Compact"/>
        <w:numPr>
          <w:ilvl w:val="0"/>
          <w:numId w:val="1042"/>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42"/>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42"/>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42"/>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297"/>
    <w:bookmarkStart w:id="303" w:name="довірчі-інтервали-1"/>
    <w:p>
      <w:pPr>
        <w:pStyle w:val="Heading2"/>
      </w:pPr>
      <w:r>
        <w:t xml:space="preserve">4.3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299" w:name="перший-метод"/>
    <w:p>
      <w:pPr>
        <w:pStyle w:val="Heading3"/>
      </w:pPr>
      <w:r>
        <w:t xml:space="preserve">4.3.1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endChr m:val=")"/>
            <m:sep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endChr m:val=")"/>
            <m:sep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endChr m:val="}"/>
            <m:sep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298" w:name="eq-t-interval1"/>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endChr m:val=")"/>
              <m:sepChr m:val=""/>
              <m:grow/>
            </m:dPr>
            <m:e>
              <m:r>
                <m:t>4.8</m:t>
              </m:r>
            </m:e>
          </m:d>
        </m:oMath>
      </m:oMathPara>
      <w:bookmarkEnd w:id="298"/>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bookmarkEnd w:id="299"/>
    <w:bookmarkStart w:id="302" w:name="другий-метод"/>
    <w:p>
      <w:pPr>
        <w:pStyle w:val="Heading3"/>
      </w:pPr>
      <w:r>
        <w:t xml:space="preserve">4.3.2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endChr m:val=")"/>
            <m:sepChr m:val=""/>
            <m:grow/>
          </m:dPr>
          <m:e>
            <m:r>
              <m:t>X</m:t>
            </m:r>
          </m:e>
        </m:d>
        <m:r>
          <m:rPr>
            <m:sty m:val="p"/>
          </m:rPr>
          <m:t>,</m:t>
        </m:r>
        <m:r>
          <m:t>R</m:t>
        </m:r>
        <m:d>
          <m:dPr>
            <m:begChr m:val="("/>
            <m:endChr m:val=")"/>
            <m:sepChr m:val=""/>
            <m:grow/>
          </m:dPr>
          <m:e>
            <m:r>
              <m:t>X</m:t>
            </m:r>
          </m:e>
        </m:d>
      </m:oMath>
      <w:r>
        <w:t xml:space="preserve">, таких, що</w:t>
      </w:r>
      <w:r>
        <w:t xml:space="preserve"> </w:t>
      </w:r>
      <m:oMath>
        <m:r>
          <m:t>P</m:t>
        </m:r>
        <m:d>
          <m:dPr>
            <m:begChr m:val="("/>
            <m:endChr m:val=")"/>
            <m:sepChr m:val=""/>
            <m:grow/>
          </m:dPr>
          <m:e>
            <m:r>
              <m:t>L</m:t>
            </m:r>
            <m:d>
              <m:dPr>
                <m:begChr m:val="("/>
                <m:endChr m:val=")"/>
                <m:sepChr m:val=""/>
                <m:grow/>
              </m:dPr>
              <m:e>
                <m:r>
                  <m:t>X</m:t>
                </m:r>
              </m:e>
            </m:d>
            <m:r>
              <m:rPr>
                <m:sty m:val="p"/>
              </m:rPr>
              <m:t>&lt;</m:t>
            </m:r>
            <m:r>
              <m:t>θ</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endChr m:val=")"/>
            <m:sepChr m:val=""/>
            <m:grow/>
          </m:dPr>
          <m:e>
            <m:r>
              <m:t>X</m:t>
            </m:r>
          </m:e>
        </m:d>
      </m:oMath>
      <w:r>
        <w:t xml:space="preserve"> </w:t>
      </w:r>
      <w:r>
        <w:t xml:space="preserve">та</w:t>
      </w:r>
      <w:r>
        <w:t xml:space="preserve"> </w:t>
      </w:r>
      <m:oMath>
        <m:r>
          <m:t>R</m:t>
        </m:r>
        <m:d>
          <m:dPr>
            <m:begChr m:val="("/>
            <m:endChr m:val=")"/>
            <m:sepChr m:val=""/>
            <m:grow/>
          </m:dPr>
          <m:e>
            <m:r>
              <m:t>X</m:t>
            </m:r>
          </m:e>
        </m:d>
      </m:oMath>
      <w:r>
        <w:t xml:space="preserve">, що</w:t>
      </w:r>
      <w:r>
        <w:t xml:space="preserve"> </w:t>
      </w:r>
      <m:oMath>
        <m:r>
          <m:t>P</m:t>
        </m:r>
        <m:d>
          <m:dPr>
            <m:begChr m:val="("/>
            <m:endChr m:val=")"/>
            <m:sepChr m:val=""/>
            <m:grow/>
          </m:dPr>
          <m:e>
            <m:r>
              <m:t>L</m:t>
            </m:r>
            <m:d>
              <m:dPr>
                <m:begChr m:val="("/>
                <m:endChr m:val=")"/>
                <m:sepChr m:val=""/>
                <m:grow/>
              </m:dPr>
              <m:e>
                <m:r>
                  <m:t>X</m:t>
                </m:r>
              </m:e>
            </m:d>
            <m:r>
              <m:rPr>
                <m:sty m:val="p"/>
              </m:rPr>
              <m:t>&lt;</m:t>
            </m:r>
            <m:r>
              <m:t>μ</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BodyText"/>
      </w:pPr>
      <w:bookmarkStart w:id="300" w:name="eq-t-interval2"/>
      <m:oMathPara>
        <m:oMathParaPr>
          <m:jc m:val="center"/>
        </m:oMathParaPr>
        <m:oMath>
          <m:m>
            <m:mPr>
              <m:baseJc m:val="center"/>
              <m:plcHide m:val="on"/>
              <m:mcs>
                <m:mc>
                  <m:mcPr>
                    <m:mcJc m:val="right"/>
                    <m:count m:val="1"/>
                  </m:mcPr>
                </m:mc>
                <m:mc>
                  <m:mcPr>
                    <m:mcJc m:val="left"/>
                    <m:count m:val="1"/>
                  </m:mcPr>
                </m:mc>
              </m:mcs>
            </m:mPr>
            <m:mr>
              <m:e/>
              <m:e>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endChr m:val=")"/>
                    <m:sep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endChr m:val=")"/>
              <m:sepChr m:val=""/>
              <m:grow/>
            </m:dPr>
            <m:e>
              <m:r>
                <m:t>4.9</m:t>
              </m:r>
            </m:e>
          </m:d>
        </m:oMath>
      </m:oMathPara>
      <w:bookmarkEnd w:id="300"/>
    </w:p>
    <w:p>
      <w:pPr>
        <w:pStyle w:val="FirstParagraph"/>
      </w:pPr>
      <w:r>
        <w:t xml:space="preserve">Тоді</w:t>
      </w:r>
    </w:p>
    <w:p>
      <w:pPr>
        <w:pStyle w:val="BodyText"/>
      </w:pPr>
      <w:bookmarkStart w:id="301" w:name="eq-t-interval3"/>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endChr m:val=")"/>
              <m:sepChr m:val=""/>
              <m:grow/>
            </m:dPr>
            <m:e>
              <m:r>
                <m:t>4.10</m:t>
              </m:r>
            </m:e>
          </m:d>
        </m:oMath>
      </m:oMathPara>
      <w:bookmarkEnd w:id="301"/>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302"/>
    <w:bookmarkEnd w:id="303"/>
    <w:bookmarkStart w:id="304" w:name="довірчі-інтервали-у-python"/>
    <w:p>
      <w:pPr>
        <w:pStyle w:val="Heading2"/>
      </w:pPr>
      <w:r>
        <w:t xml:space="preserve">4.4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43"/>
        </w:numPr>
      </w:pPr>
      <w:r>
        <w:rPr>
          <w:rStyle w:val="VerbatimChar"/>
        </w:rPr>
        <w:t xml:space="preserve">confidence</w:t>
      </w:r>
      <w:r>
        <w:t xml:space="preserve"> </w:t>
      </w:r>
      <w:r>
        <w:t xml:space="preserve">— рівень значущості;</w:t>
      </w:r>
    </w:p>
    <w:p>
      <w:pPr>
        <w:pStyle w:val="Compact"/>
        <w:numPr>
          <w:ilvl w:val="0"/>
          <w:numId w:val="1043"/>
        </w:numPr>
      </w:pPr>
      <w:r>
        <w:rPr>
          <w:rStyle w:val="VerbatimChar"/>
        </w:rPr>
        <w:t xml:space="preserve">df</w:t>
      </w:r>
      <w:r>
        <w:t xml:space="preserve"> </w:t>
      </w:r>
      <w:r>
        <w:t xml:space="preserve">— кількість ступенів свободи;</w:t>
      </w:r>
    </w:p>
    <w:p>
      <w:pPr>
        <w:pStyle w:val="Compact"/>
        <w:numPr>
          <w:ilvl w:val="0"/>
          <w:numId w:val="1043"/>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43"/>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Довірчий інтервал: [47.61 69.53]</w:t>
      </w:r>
    </w:p>
    <w:bookmarkEnd w:id="304"/>
    <w:bookmarkStart w:id="305" w:name="t-тест-та-вимога-нормальності"/>
    <w:p>
      <w:pPr>
        <w:pStyle w:val="Heading2"/>
      </w:pPr>
      <w:r>
        <w:t xml:space="preserve">4.5</w:t>
      </w:r>
      <w:r>
        <w:t xml:space="preserve"> </w:t>
      </w:r>
      <m:oMath>
        <m:r>
          <m:t>T</m:t>
        </m:r>
      </m:oMath>
      <w:r>
        <w:t xml:space="preserve">-тест та вимога нормальності</w:t>
      </w:r>
    </w:p>
    <w:bookmarkEnd w:id="305"/>
    <w:bookmarkEnd w:id="306"/>
    <w:bookmarkStart w:id="307" w:name="sec-monte-carlo"/>
    <w:p>
      <w:pPr>
        <w:pStyle w:val="Heading1"/>
      </w:pPr>
      <w:r>
        <w:t xml:space="preserve">5. Монте-Карло в задачах статистики</w:t>
      </w:r>
    </w:p>
    <w:bookmarkEnd w:id="307"/>
    <w:bookmarkStart w:id="308" w:name="підсумки"/>
    <w:p>
      <w:pPr>
        <w:pStyle w:val="Heading1"/>
      </w:pPr>
      <w:r>
        <w:t xml:space="preserve">Підсумки</w:t>
      </w:r>
    </w:p>
    <w:bookmarkEnd w:id="308"/>
    <w:bookmarkStart w:id="315" w:name="список-літератури"/>
    <w:p>
      <w:pPr>
        <w:pStyle w:val="Heading1"/>
      </w:pPr>
      <w:r>
        <w:t xml:space="preserve">Список літератури</w:t>
      </w:r>
    </w:p>
    <w:bookmarkStart w:id="314" w:name="refs"/>
    <w:bookmarkStart w:id="309" w:name="ref-Basu1955"/>
    <w:p>
      <w:pPr>
        <w:pStyle w:val="Bibliography"/>
      </w:pPr>
      <w:r>
        <w:t xml:space="preserve">Basu, D. 1955.</w:t>
      </w:r>
      <w:r>
        <w:t xml:space="preserve"> </w:t>
      </w:r>
      <w:r>
        <w:rPr>
          <w:i/>
          <w:iCs/>
        </w:rPr>
        <w:t xml:space="preserve">On Statistics Independent of a Complete Sufficient Statistic</w:t>
      </w:r>
      <w:r>
        <w:t xml:space="preserve">.</w:t>
      </w:r>
      <w:r>
        <w:t xml:space="preserve"> </w:t>
      </w:r>
      <w:r>
        <w:rPr>
          <w:i/>
          <w:iCs/>
        </w:rPr>
        <w:t xml:space="preserve">Sankhya</w:t>
      </w:r>
      <w:r>
        <w:t xml:space="preserve">. Vol. 15.</w:t>
      </w:r>
    </w:p>
    <w:bookmarkEnd w:id="309"/>
    <w:bookmarkStart w:id="311" w:name="ref-Cochran1934"/>
    <w:p>
      <w:pPr>
        <w:pStyle w:val="Bibliography"/>
      </w:pPr>
      <w:r>
        <w:t xml:space="preserve">Cochran, William G. 1934.</w:t>
      </w:r>
      <w:r>
        <w:t xml:space="preserve"> </w:t>
      </w:r>
      <w:r>
        <w:rPr>
          <w:i/>
          <w:iCs/>
        </w:rPr>
        <w:t xml:space="preserve">The Distribution of Quadratic Forms in a Normal System, with Applications to the Analysis of Covariance</w:t>
      </w:r>
      <w:r>
        <w:t xml:space="preserve">.</w:t>
      </w:r>
      <w:r>
        <w:t xml:space="preserve"> </w:t>
      </w:r>
      <w:r>
        <w:rPr>
          <w:i/>
          <w:iCs/>
        </w:rPr>
        <w:t xml:space="preserve">Mathematical Proceedings of the Cambridge Philosophical Society</w:t>
      </w:r>
      <w:r>
        <w:t xml:space="preserve">. Vol. 30. 3. Cambridge University Press.</w:t>
      </w:r>
      <w:r>
        <w:t xml:space="preserve"> </w:t>
      </w:r>
      <w:hyperlink r:id="rId310">
        <w:r>
          <w:rPr>
            <w:rStyle w:val="Hyperlink"/>
          </w:rPr>
          <w:t xml:space="preserve">https://doi.org/10.1017/S0305004100016595</w:t>
        </w:r>
      </w:hyperlink>
      <w:r>
        <w:t xml:space="preserve">.</w:t>
      </w:r>
    </w:p>
    <w:bookmarkEnd w:id="311"/>
    <w:bookmarkStart w:id="312"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312"/>
    <w:bookmarkStart w:id="313"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313"/>
    <w:bookmarkEnd w:id="314"/>
    <w:bookmarkEnd w:id="315"/>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3">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0">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1">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8">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1">
    <w:p>
      <w:pPr>
        <w:pStyle w:val="FootnoteText"/>
      </w:pPr>
      <w:r>
        <w:rPr>
          <w:rStyle w:val="FootnoteReference"/>
        </w:rPr>
        <w:footnoteRef/>
      </w:r>
      <w:r>
        <w:t xml:space="preserve"> </w:t>
      </w:r>
      <w:r>
        <w:t xml:space="preserve">Документація доступна за посиланням</w:t>
      </w:r>
      <w:r>
        <w:t xml:space="preserve"> </w:t>
      </w:r>
      <w:hyperlink r:id="rId182">
        <w:r>
          <w:rPr>
            <w:rStyle w:val="Hyperlink"/>
          </w:rPr>
          <w:t xml:space="preserve">https://docs.scipy.org/doc/scipy/reference/generated/scipy.stats.norm.html</w:t>
        </w:r>
      </w:hyperlink>
      <w:r>
        <w:t xml:space="preserve">.</w:t>
      </w:r>
    </w:p>
  </w:footnote>
  <w:footnote w:id="190">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05">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endChr m:val=")"/>
            <m:sepChr m:val=""/>
            <m:grow/>
          </m:dPr>
          <m:e>
            <m:r>
              <m:t>x</m:t>
            </m:r>
          </m:e>
        </m:d>
        <m:r>
          <m:rPr>
            <m:sty m:val="p"/>
          </m:rPr>
          <m:t>=</m:t>
        </m:r>
        <m:sSub>
          <m:e>
            <m:r>
              <m:t>F</m:t>
            </m:r>
          </m:e>
          <m:sub>
            <m:r>
              <m:t>ξ</m:t>
            </m:r>
          </m:sub>
        </m:sSub>
        <m:d>
          <m:dPr>
            <m:begChr m:val="("/>
            <m:endChr m:val=")"/>
            <m:sep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endChr m:val=")"/>
            <m:sepChr m:val=""/>
            <m:grow/>
          </m:dPr>
          <m:e>
            <m:r>
              <m:t>x</m:t>
            </m:r>
          </m:e>
        </m:d>
      </m:oMath>
      <w:r>
        <w:t xml:space="preserve"> </w:t>
      </w:r>
      <w:r>
        <w:t xml:space="preserve">неперервна.</w:t>
      </w:r>
    </w:p>
  </w:footnote>
  <w:footnote w:id="278">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endChr m:val=")"/>
            <m:sep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79">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80">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81">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8" Target="media/rId208.png"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90" Target="media/rId90.png" /><Relationship Type="http://schemas.openxmlformats.org/officeDocument/2006/relationships/image" Id="rId81" Target="media/rId81.png" /><Relationship Type="http://schemas.openxmlformats.org/officeDocument/2006/relationships/image" Id="rId158" Target="media/rId158.png" /><Relationship Type="http://schemas.openxmlformats.org/officeDocument/2006/relationships/image" Id="rId167" Target="media/rId167.png" /><Relationship Type="http://schemas.openxmlformats.org/officeDocument/2006/relationships/image" Id="rId149" Target="media/rId149.png" /><Relationship Type="http://schemas.openxmlformats.org/officeDocument/2006/relationships/image" Id="rId140" Target="media/rId140.png" /><Relationship Type="http://schemas.openxmlformats.org/officeDocument/2006/relationships/image" Id="rId130" Target="media/rId130.png" /><Relationship Type="http://schemas.openxmlformats.org/officeDocument/2006/relationships/image" Id="rId126" Target="media/rId126.png" /><Relationship Type="http://schemas.openxmlformats.org/officeDocument/2006/relationships/image" Id="rId122" Target="media/rId122.png" /><Relationship Type="http://schemas.openxmlformats.org/officeDocument/2006/relationships/image" Id="rId115" Target="media/rId115.png" /><Relationship Type="http://schemas.openxmlformats.org/officeDocument/2006/relationships/image" Id="rId289" Target="media/rId289.png" /><Relationship Type="http://schemas.openxmlformats.org/officeDocument/2006/relationships/image" Id="rId274" Target="media/rId274.png" /><Relationship Type="http://schemas.openxmlformats.org/officeDocument/2006/relationships/image" Id="rId293" Target="media/rId293.png" /><Relationship Type="http://schemas.openxmlformats.org/officeDocument/2006/relationships/image" Id="rId270" Target="media/rId270.png" /><Relationship Type="http://schemas.openxmlformats.org/officeDocument/2006/relationships/image" Id="rId216" Target="media/rId216.png" /><Relationship Type="http://schemas.openxmlformats.org/officeDocument/2006/relationships/image" Id="rId221" Target="media/rId221.png" /><Relationship Type="http://schemas.openxmlformats.org/officeDocument/2006/relationships/image" Id="rId248" Target="media/rId248.png" /><Relationship Type="http://schemas.openxmlformats.org/officeDocument/2006/relationships/image" Id="rId258" Target="media/rId258.png" /><Relationship Type="http://schemas.openxmlformats.org/officeDocument/2006/relationships/image" Id="rId194" Target="media/rId194.png" /><Relationship Type="http://schemas.openxmlformats.org/officeDocument/2006/relationships/image" Id="rId199" Target="media/rId199.png" /><Relationship Type="http://schemas.openxmlformats.org/officeDocument/2006/relationships/image" Id="rId212" Target="media/rId212.png" /><Relationship Type="http://schemas.openxmlformats.org/officeDocument/2006/relationships/image" Id="rId185" Target="media/rId185.png" /><Relationship Type="http://schemas.openxmlformats.org/officeDocument/2006/relationships/image" Id="rId176" Target="media/rId176.png" /><Relationship Type="http://schemas.openxmlformats.org/officeDocument/2006/relationships/hyperlink" Id="rId182" Target="https://docs.scipy.org/doc/scipy/reference/generated/scipy.stats.norm.html" TargetMode="External" /><Relationship Type="http://schemas.openxmlformats.org/officeDocument/2006/relationships/hyperlink" Id="rId310" Target="https://doi.org/10.1017/S0305004100016595" TargetMode="External" /></Relationships>
</file>

<file path=word/_rels/footnotes.xml.rels><?xml version="1.0" encoding="UTF-8"?><Relationships xmlns="http://schemas.openxmlformats.org/package/2006/relationships"><Relationship Type="http://schemas.openxmlformats.org/officeDocument/2006/relationships/hyperlink" Id="rId182" Target="https://docs.scipy.org/doc/scipy/reference/generated/scipy.stats.norm.html" TargetMode="External" /><Relationship Type="http://schemas.openxmlformats.org/officeDocument/2006/relationships/hyperlink" Id="rId310" Target="https://doi.org/10.1017/S03050041000165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2025-04-10T14:54:11Z</dcterms:created>
  <dcterms:modified xsi:type="dcterms:W3CDTF">2025-04-10T14:54:11Z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2025-04-10</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Посібник для студентів</vt:lpwstr>
  </property>
  <property fmtid="{D5CDD505-2E9C-101B-9397-08002B2CF9AE}" pid="19" name="template-partials">
    <vt:lpwstr/>
  </property>
  <property fmtid="{D5CDD505-2E9C-101B-9397-08002B2CF9AE}" pid="20" name="toc-title">
    <vt:lpwstr>Зміст</vt:lpwstr>
  </property>
</Properties>
</file>