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Exercises</w:t>
      </w:r>
      <w:r>
        <w:t xml:space="preserve"> </w:t>
      </w:r>
      <w:r>
        <w:t xml:space="preserve">1</w:t>
      </w:r>
      <w:r>
        <w:t xml:space="preserve"> </w:t>
      </w:r>
      <w:r>
        <w:t xml:space="preserve">solutions</w:t>
      </w:r>
    </w:p>
    <w:p>
      <w:pPr>
        <w:pStyle w:val="Subtitle"/>
      </w:pPr>
      <w:r>
        <w:t xml:space="preserve">Probability</w:t>
      </w:r>
      <w:r>
        <w:t xml:space="preserve"> </w:t>
      </w:r>
      <w:r>
        <w:t xml:space="preserve">and</w:t>
      </w:r>
      <w:r>
        <w:t xml:space="preserve"> </w:t>
      </w:r>
      <w:r>
        <w:t xml:space="preserve">Statistics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ingle-mean"/>
    <w:p>
      <w:pPr>
        <w:pStyle w:val="Heading1"/>
      </w:pPr>
      <w:r>
        <w:t xml:space="preserve">Single mean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Статистика проти параметрів: одне середнє значення.</w:t>
      </w:r>
      <w:r>
        <w:t xml:space="preserve"> </w:t>
      </w:r>
      <w:r>
        <w:t xml:space="preserve">Кожен з наступних сценаріїв був створений для оцінки середнього значення.</w:t>
      </w:r>
      <w:r>
        <w:t xml:space="preserve"> </w:t>
      </w:r>
      <w:r>
        <w:t xml:space="preserve">Для кожного з них визначте словами: статистику та параметр.</w:t>
      </w:r>
    </w:p>
    <w:p>
      <w:pPr>
        <w:numPr>
          <w:ilvl w:val="1"/>
          <w:numId w:val="1002"/>
        </w:numPr>
      </w:pPr>
      <w:r>
        <w:t xml:space="preserve">Вибірку з 25 мешканців Нью-Йорка запитали, скільки вони сплять за ніч.</w:t>
      </w:r>
    </w:p>
    <w:p>
      <w:pPr>
        <w:numPr>
          <w:ilvl w:val="1"/>
          <w:numId w:val="1002"/>
        </w:numPr>
      </w:pPr>
      <w:r>
        <w:t xml:space="preserve">Дослідники з двох різних університетів Каліфорнії зібрали інформацію про зріст студентів старших курсів.</w:t>
      </w:r>
    </w:p>
    <w:p>
      <w:pPr>
        <w:numPr>
          <w:ilvl w:val="0"/>
          <w:numId w:val="1001"/>
        </w:numPr>
      </w:pPr>
      <w:r>
        <w:t xml:space="preserve">**Дослідники, які вивчають антропометрію, зібрали дані про розміри тіла, а також вік, вагу, зріст і стать 507 фізично активних дорослих людей.</w:t>
      </w:r>
      <w:r>
        <w:t xml:space="preserve"> </w:t>
      </w:r>
      <w:r>
        <w:t xml:space="preserve">Зведені статистичні дані щодо розподілу зросту (виміряного в сантиметрах, см), а також гістограма наведені нижче.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a.  Якими є точкові оцінки середнього та медіанного зросту активних дорослих?</w:t>
      </w:r>
    </w:p>
    <w:p>
      <w:pPr>
        <w:numPr>
          <w:ilvl w:val="1"/>
          <w:numId w:val="1003"/>
        </w:numPr>
      </w:pPr>
      <w:r>
        <w:t xml:space="preserve">Які точкові оцінки для стандартного відхилення та IQR зросту дорослого дорослого населення?</w:t>
      </w:r>
    </w:p>
    <w:p>
      <w:pPr>
        <w:numPr>
          <w:ilvl w:val="1"/>
          <w:numId w:val="1003"/>
        </w:numPr>
      </w:pPr>
      <w:r>
        <w:t xml:space="preserve">Чи вважається людина зі зростом 1 м 80 см (180 см) незвично високою?</w:t>
      </w:r>
      <w:r>
        <w:t xml:space="preserve"> </w:t>
      </w:r>
      <w:r>
        <w:t xml:space="preserve">І чи вважається людина зі зростом 1 м 55 см (155 см) незвично низькою?</w:t>
      </w:r>
      <w:r>
        <w:t xml:space="preserve"> </w:t>
      </w:r>
      <w:r>
        <w:t xml:space="preserve">Поясніть свої міркування.</w:t>
      </w:r>
    </w:p>
    <w:p>
      <w:pPr>
        <w:numPr>
          <w:ilvl w:val="1"/>
          <w:numId w:val="1003"/>
        </w:numPr>
      </w:pPr>
      <w:r>
        <w:t xml:space="preserve">Дослідники взяли ще одну випадкову вибірку фізично активних дорослих.</w:t>
      </w:r>
      <w:r>
        <w:t xml:space="preserve"> </w:t>
      </w:r>
      <w:r>
        <w:t xml:space="preserve">Чи можна очікувати, що середнє значення і стандартне відхилення цієї нової вибірки будуть такими ж, як наведені вище?</w:t>
      </w:r>
      <w:r>
        <w:t xml:space="preserve"> </w:t>
      </w:r>
      <w:r>
        <w:t xml:space="preserve">Поясніть свої міркування.</w:t>
      </w:r>
    </w:p>
    <w:p>
      <w:pPr>
        <w:numPr>
          <w:ilvl w:val="1"/>
          <w:numId w:val="1003"/>
        </w:numPr>
      </w:pPr>
      <w:r>
        <w:t xml:space="preserve">Отримані вибіркові середні є точковими оцінками для середнього зросту всіх активних осіб, якщо вибірка осіб еквівалентна простій випадковій вибірці.</w:t>
      </w:r>
      <w:r>
        <w:t xml:space="preserve"> </w:t>
      </w:r>
      <w:r>
        <w:t xml:space="preserve">Яку міру ми використовуємо для кількісної оцінки мінливості такої оцінки?</w:t>
      </w:r>
      <w:r>
        <w:t xml:space="preserve"> </w:t>
      </w:r>
      <w:r>
        <w:t xml:space="preserve">Обчисліть цю величину, використовуючи дані вихідної вибірки за умови, що ці дані є простою випадковою вибіркою.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Зріст дорослих порівняно з вихованцями дитячих садків.</w:t>
      </w:r>
      <w:r>
        <w:t xml:space="preserve"> </w:t>
      </w:r>
      <w:r>
        <w:t xml:space="preserve">Зріст 507 фізично активних дорослих у середньому становить 171 см, а стандартне відхилення - 9,4 см.</w:t>
      </w:r>
    </w:p>
    <w:p>
      <w:pPr>
        <w:numPr>
          <w:ilvl w:val="1"/>
          <w:numId w:val="1004"/>
        </w:numPr>
      </w:pPr>
      <w:r>
        <w:t xml:space="preserve">Як ви гадаєте, чи буде стандартне відхилення зросту кількох сотень вихованців дитячих садків вищим або нижчим за 9,4 см?</w:t>
      </w:r>
      <w:r>
        <w:t xml:space="preserve"> </w:t>
      </w:r>
      <w:r>
        <w:t xml:space="preserve">Поясніть свої міркування.</w:t>
      </w:r>
    </w:p>
    <w:p>
      <w:pPr>
        <w:numPr>
          <w:ilvl w:val="1"/>
          <w:numId w:val="1004"/>
        </w:numPr>
      </w:pPr>
      <w:r>
        <w:t xml:space="preserve">Припустимо, що взято багато вибірок розміром 100 дорослих і, окремо, багато вибірок розміром 100 вихованців дитячих садків.</w:t>
      </w:r>
      <w:r>
        <w:t xml:space="preserve"> </w:t>
      </w:r>
      <w:r>
        <w:t xml:space="preserve">Для кожної з багатьох вибірок обчислюється середній зріст.</w:t>
      </w:r>
      <w:r>
        <w:t xml:space="preserve"> </w:t>
      </w:r>
      <w:r>
        <w:t xml:space="preserve">Який набір вибіркових середніх матиме більшу стандартну похибку середнього: середні вибірки дорослих чи середні вибірки дітей дошкільного віку?</w:t>
      </w:r>
    </w:p>
    <w:p>
      <w:pPr>
        <w:numPr>
          <w:ilvl w:val="0"/>
          <w:numId w:val="1001"/>
        </w:numPr>
      </w:pPr>
      <w:r>
        <w:t xml:space="preserve">**Визначте критичне значення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Випадкова вибірка відібрана з приблизно нормальної генеральної сукупності з невідомим стандартним відхиленням.</w:t>
      </w:r>
      <w:r>
        <w:t xml:space="preserve"> </w:t>
      </w:r>
      <w:r>
        <w:t xml:space="preserve">Знайдіть ступені свободи та критичне</w:t>
      </w:r>
      <w:r>
        <w:t xml:space="preserve"> </w:t>
      </w:r>
      <m:oMath>
        <m:r>
          <m:t>t</m:t>
        </m:r>
      </m:oMath>
      <w:r>
        <w:t xml:space="preserve">-значення (t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) для заданого обсягу вибірки та довірчої ймовірності.</w:t>
      </w:r>
    </w:p>
    <w:p>
      <w:pPr>
        <w:numPr>
          <w:ilvl w:val="1"/>
          <w:numId w:val="1005"/>
        </w:numPr>
      </w:pP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CL = 90%.</w:t>
      </w:r>
    </w:p>
    <w:p>
      <w:pPr>
        <w:numPr>
          <w:ilvl w:val="1"/>
          <w:numId w:val="1005"/>
        </w:numPr>
      </w:pPr>
      <m:oMath>
        <m:r>
          <m:t>n</m:t>
        </m:r>
        <m:r>
          <m:rPr>
            <m:sty m:val="p"/>
          </m:rPr>
          <m:t>=</m:t>
        </m:r>
        <m:r>
          <m:t>21</m:t>
        </m:r>
      </m:oMath>
      <w:r>
        <w:t xml:space="preserve">, CL = 98%</w:t>
      </w:r>
    </w:p>
    <w:p>
      <w:pPr>
        <w:numPr>
          <w:ilvl w:val="1"/>
          <w:numId w:val="1005"/>
        </w:numPr>
      </w:pPr>
      <m:oMath>
        <m:r>
          <m:t>n</m:t>
        </m:r>
        <m:r>
          <m:rPr>
            <m:sty m:val="p"/>
          </m:rPr>
          <m:t>=</m:t>
        </m:r>
        <m:r>
          <m:t>29</m:t>
        </m:r>
      </m:oMath>
      <w:r>
        <w:t xml:space="preserve">, CL = 95%</w:t>
      </w:r>
    </w:p>
    <w:p>
      <w:pPr>
        <w:numPr>
          <w:ilvl w:val="1"/>
          <w:numId w:val="1005"/>
        </w:numPr>
      </w:pP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, CL = 99%.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Знайти p-значення, I.</w:t>
      </w:r>
      <w:r>
        <w:t xml:space="preserve"> </w:t>
      </w:r>
      <w:r>
        <w:t xml:space="preserve">Випадкова вибірка відібрана з приблизно нормальної генеральної сукупності з невідомим середнім квадратичним відхиленням.</w:t>
      </w:r>
      <w:r>
        <w:t xml:space="preserve"> </w:t>
      </w:r>
      <w:r>
        <w:t xml:space="preserve">Знайдіть p-значення для заданого обсягу вибірки та статистики тестування.</w:t>
      </w:r>
      <w:r>
        <w:t xml:space="preserve"> </w:t>
      </w:r>
      <w:r>
        <w:t xml:space="preserve">Також визначте, чи буде відхилена нульова гіпотеза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:::: {layout=«[-0.05, 0.425, 0.425]»}</w:t>
      </w:r>
      <w:r>
        <w:t xml:space="preserve"> </w:t>
      </w:r>
      <w:r>
        <w:t xml:space="preserve">:::{#ab}</w:t>
      </w:r>
    </w:p>
    <w:p>
      <w:pPr>
        <w:numPr>
          <w:ilvl w:val="1"/>
          <w:numId w:val="1006"/>
        </w:numPr>
      </w:pP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1.91</m:t>
        </m:r>
      </m:oMath>
    </w:p>
    <w:p>
      <w:pPr>
        <w:numPr>
          <w:ilvl w:val="1"/>
          <w:numId w:val="1006"/>
        </w:numPr>
      </w:pPr>
      <m:oMath>
        <m:r>
          <m:t>n</m:t>
        </m:r>
        <m:r>
          <m:rPr>
            <m:sty m:val="p"/>
          </m:rPr>
          <m:t>=</m:t>
        </m:r>
        <m:r>
          <m:t>17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3.45</m:t>
        </m:r>
      </m:oMath>
      <w:r>
        <w:t xml:space="preserve"> </w:t>
      </w:r>
      <w:r>
        <w:t xml:space="preserve">:::</w:t>
      </w:r>
      <w:r>
        <w:t xml:space="preserve"> </w:t>
      </w:r>
      <w:r>
        <w:t xml:space="preserve">:::{#cd}</w:t>
      </w:r>
    </w:p>
    <w:p>
      <w:pPr>
        <w:numPr>
          <w:ilvl w:val="1"/>
          <w:numId w:val="1006"/>
        </w:numPr>
      </w:pP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0.83</m:t>
        </m:r>
      </m:oMath>
    </w:p>
    <w:p>
      <w:pPr>
        <w:numPr>
          <w:ilvl w:val="1"/>
          <w:numId w:val="1006"/>
        </w:numPr>
      </w:pPr>
      <m:oMath>
        <m:r>
          <m:t>n</m:t>
        </m:r>
        <m:r>
          <m:rPr>
            <m:sty m:val="p"/>
          </m:rPr>
          <m:t>=</m:t>
        </m:r>
        <m:r>
          <m:t>28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2.13</m:t>
        </m:r>
      </m:oMath>
      <w:r>
        <w:t xml:space="preserve"> </w:t>
      </w:r>
      <w:r>
        <w:t xml:space="preserve">:::</w:t>
      </w:r>
      <w:r>
        <w:t xml:space="preserve"> </w:t>
      </w:r>
      <w:r>
        <w:t xml:space="preserve">::::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Звички сну нью-йоркців.</w:t>
      </w:r>
      <w:r>
        <w:t xml:space="preserve"> </w:t>
      </w:r>
      <w:r>
        <w:t xml:space="preserve">Нью-Йорк відомий як «місто, яке ніколи не спить».</w:t>
      </w:r>
      <w:r>
        <w:t xml:space="preserve"> </w:t>
      </w:r>
      <w:r>
        <w:t xml:space="preserve">У випадковій вибірці з 25 нью-йоркців запитали, скільки вони сплять за ніч.</w:t>
      </w:r>
      <w:r>
        <w:t xml:space="preserve"> </w:t>
      </w:r>
      <w:r>
        <w:t xml:space="preserve">Статистичні зведення цих даних наведені нижче.</w:t>
      </w:r>
      <w:r>
        <w:t xml:space="preserve"> </w:t>
      </w:r>
      <w:r>
        <w:t xml:space="preserve">Бальна оцінка свідчить про те, що нью-йоркці сплять в середньому менше 8 годин на добу.</w:t>
      </w:r>
      <w:r>
        <w:t xml:space="preserve"> </w:t>
      </w:r>
      <w:r>
        <w:t xml:space="preserve">Оцініть твердження, що Нью-Йорк - місто, яке ніколи не спить, маючи на увазі, що, незважаючи на це твердження, реальна середня кількість годин, яку сплять жителі Нью-Йорка, може бути меншою за 8 годин або більшою за 8 годин.</w:t>
      </w:r>
    </w:p>
    <w:p>
      <w:pPr>
        <w:numPr>
          <w:ilvl w:val="1"/>
          <w:numId w:val="1007"/>
        </w:numPr>
      </w:pPr>
      <w:r>
        <w:t xml:space="preserve">Запишіть гіпотези символами та словами.</w:t>
      </w:r>
    </w:p>
    <w:p>
      <w:pPr>
        <w:numPr>
          <w:ilvl w:val="1"/>
          <w:numId w:val="1007"/>
        </w:numPr>
      </w:pPr>
      <w:r>
        <w:t xml:space="preserve">Перевірте умови, а потім обчисліть тестову статистику,</w:t>
      </w:r>
      <w:r>
        <w:t xml:space="preserve"> </w:t>
      </w:r>
      <m:oMath>
        <m:r>
          <m:t>T</m:t>
        </m:r>
      </m:oMath>
      <w:r>
        <w:t xml:space="preserve">, і пов’язані з нею ступені свободи.</w:t>
      </w:r>
    </w:p>
    <w:p>
      <w:pPr>
        <w:numPr>
          <w:ilvl w:val="1"/>
          <w:numId w:val="1007"/>
        </w:numPr>
      </w:pPr>
      <w:r>
        <w:t xml:space="preserve">Знайдіть та інтерпретуйте p-значення в цьому контексті.</w:t>
      </w:r>
      <w:r>
        <w:t xml:space="preserve"> </w:t>
      </w:r>
      <w:r>
        <w:t xml:space="preserve">Може бути корисним намалювати малюнок.</w:t>
      </w:r>
    </w:p>
    <w:p>
      <w:pPr>
        <w:numPr>
          <w:ilvl w:val="1"/>
          <w:numId w:val="1007"/>
        </w:numPr>
      </w:pPr>
      <w:r>
        <w:t xml:space="preserve">Який висновок випливає з перевірки гіпотези?</w:t>
      </w:r>
    </w:p>
    <w:p>
      <w:pPr>
        <w:numPr>
          <w:ilvl w:val="1"/>
          <w:numId w:val="1007"/>
        </w:numPr>
      </w:pPr>
      <w:r>
        <w:t xml:space="preserve">Якби ви побудували 90% довірчий інтервал, який відповідав би цій перевірці гіпотези, чи очікували б ви, що 8 годин потраплять в цей інтервал?</w:t>
      </w:r>
    </w:p>
    <w:p>
      <w:pPr>
        <w:numPr>
          <w:ilvl w:val="0"/>
          <w:numId w:val="1001"/>
        </w:numPr>
      </w:pPr>
      <m:oMath>
        <m:sSup>
          <m:e>
            <m:r>
              <m:t>t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для правильного довірчого інтервалу.</w:t>
      </w:r>
      <w:r>
        <w:t xml:space="preserve"> </w:t>
      </w:r>
      <w:r>
        <w:t xml:space="preserve">Як ви бачили, хвости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</m:oMath>
      <w:r>
        <w:t xml:space="preserve">-розподілу довші за стандартний нормальний, що призводить до того, що</w:t>
      </w:r>
      <w:r>
        <w:t xml:space="preserve"> </w:t>
      </w:r>
      <m:oMath>
        <m:sSubSup>
          <m:e>
            <m:r>
              <m:t>t</m:t>
            </m:r>
          </m:e>
          <m:sub>
            <m:r>
              <m:t>d</m:t>
            </m:r>
            <m:r>
              <m:t>f</m:t>
            </m:r>
          </m:sub>
          <m:sup>
            <m:r>
              <m:rPr>
                <m:sty m:val="p"/>
              </m:rPr>
              <m:t>⋆</m:t>
            </m:r>
          </m:sup>
        </m:sSubSup>
      </m:oMath>
      <w:r>
        <w:t xml:space="preserve"> </w:t>
      </w:r>
      <w:r>
        <w:t xml:space="preserve">буде більшим за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для будь-якого заданого довірчого інтервалу.</w:t>
      </w:r>
      <w:r>
        <w:t xml:space="preserve"> </w:t>
      </w:r>
      <w:r>
        <w:t xml:space="preserve">При знаходженні ДІ для генеральної сукупності пояснити, як помилкове використання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(замість правильного</w:t>
      </w:r>
      <w:r>
        <w:t xml:space="preserve"> </w:t>
      </w:r>
      <m:oMath>
        <m:sSubSup>
          <m:e>
            <m:r>
              <m:t>t</m:t>
            </m:r>
          </m:e>
          <m:sub>
            <m:r>
              <m:t>d</m:t>
            </m:r>
            <m:r>
              <m:t>f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) вплине на довірчий рівень.</w:t>
      </w:r>
    </w:p>
    <w:p>
      <w:pPr>
        <w:numPr>
          <w:ilvl w:val="0"/>
          <w:numId w:val="1001"/>
        </w:numPr>
      </w:pPr>
      <w:r>
        <w:t xml:space="preserve">**Георгіана стверджує, що у невеликому місті, яке славиться своєю музичною школою, середньостатистична дитина бере уроки гри на фортепіано менше 5 років.</w:t>
      </w:r>
      <w:r>
        <w:t xml:space="preserve"> </w:t>
      </w:r>
      <w:r>
        <w:t xml:space="preserve">У нас є випадкова вибірка з 20 дітей з міста, середній стаж занять на фортепіано становить 4,6 років, а стандартне відхилення - 2,2 роки.</w:t>
      </w:r>
    </w:p>
    <w:p>
      <w:pPr>
        <w:numPr>
          <w:ilvl w:val="1"/>
          <w:numId w:val="1008"/>
        </w:numPr>
      </w:pPr>
      <w:r>
        <w:t xml:space="preserve">Оцініть правильність твердження Георгіани (або те, що протилежне може бути правдою) за допомогою перевірки гіпотез.</w:t>
      </w:r>
    </w:p>
    <w:p>
      <w:pPr>
        <w:numPr>
          <w:ilvl w:val="1"/>
          <w:numId w:val="1008"/>
        </w:numPr>
      </w:pPr>
      <w:r>
        <w:t xml:space="preserve">Побудуйте 95% довірчий інтервал для кількості років, протягом яких учні в цьому місті беруть уроки гри на фортепіано, та інтерпретуйте його в контексті даних.</w:t>
      </w:r>
    </w:p>
    <w:p>
      <w:pPr>
        <w:numPr>
          <w:ilvl w:val="1"/>
          <w:numId w:val="1008"/>
        </w:numPr>
      </w:pPr>
      <w:r>
        <w:t xml:space="preserve">Чи узгоджуються ваші результати перевірки гіпотези та довірчий інтервал?</w:t>
      </w:r>
      <w:r>
        <w:t xml:space="preserve"> </w:t>
      </w:r>
      <w:r>
        <w:t xml:space="preserve">Поясніть свої міркування.</w:t>
      </w:r>
    </w:p>
    <w:bookmarkEnd w:id="20"/>
    <w:bookmarkStart w:id="21" w:name="two-independent-means"/>
    <w:p>
      <w:pPr>
        <w:pStyle w:val="Heading1"/>
      </w:pPr>
      <w:r>
        <w:t xml:space="preserve">Two independent means</w:t>
      </w:r>
    </w:p>
    <w:p>
      <w:pPr>
        <w:numPr>
          <w:ilvl w:val="0"/>
          <w:numId w:val="1009"/>
        </w:numPr>
      </w:pPr>
      <w:r>
        <w:t xml:space="preserve">**Пекар-експериментатор, який працює над вдосконаленням рецепту рогаликів, експериментує з активними сухими (AD) та швидкорозчинними (I) дріжджами.</w:t>
      </w:r>
      <w:r>
        <w:t xml:space="preserve"> </w:t>
      </w:r>
      <w:r>
        <w:t xml:space="preserve">Він випікає дюжину рогаликів з кожним типом дріжджів і оцінює кожен рогалик за шкалою від 1 до 10 за тим, наскільки добре він піднімається.</w:t>
      </w:r>
      <w:r>
        <w:t xml:space="preserve"> </w:t>
      </w:r>
      <w:r>
        <w:t xml:space="preserve">Вони висувають наступний набір гіпотез для оцінки того, чи є різниця в середньому підйомі рогаликів, випечених на активних сухих і швидкорозчинних дріжджах.</w:t>
      </w:r>
      <w:r>
        <w:t xml:space="preserve"> </w:t>
      </w:r>
      <w:r>
        <w:t xml:space="preserve">Що не так з наведеними гіпотезами?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≤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t> </m:t>
          </m:r>
          <m:r>
            <m:t> </m:t>
          </m:r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&gt;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9"/>
        </w:numPr>
      </w:pPr>
      <w:r>
        <w:rPr>
          <w:b/>
          <w:bCs/>
        </w:rPr>
        <w:t xml:space="preserve">Діаманти, тест на рандомізацію.</w:t>
      </w:r>
      <w:r>
        <w:t xml:space="preserve"> </w:t>
      </w:r>
      <w:r>
        <w:t xml:space="preserve">Ціни на діаманти зростають зі збільшенням ваги в каратах, але це зростання не є плавним.</w:t>
      </w:r>
      <w:r>
        <w:t xml:space="preserve"> </w:t>
      </w:r>
      <w:r>
        <w:t xml:space="preserve">Наприклад, різницю між розміром діаманта вагою 0,99 карата і 1 карат неможливо помітити неозброєним оком, але ціна діаманта вагою 1 карат, як правило, набагато вища, ніж ціна діаманта вагою 0,99 карата.</w:t>
      </w:r>
      <w:r>
        <w:t xml:space="preserve"> </w:t>
      </w:r>
      <w:r>
        <w:t xml:space="preserve">У нас є дві випадкові вибірки діамантів: 23 діаманти вагою 0,99 карата і 23 діаманти вагою 1 карат.</w:t>
      </w:r>
      <w:r>
        <w:t xml:space="preserve"> </w:t>
      </w:r>
      <w:r>
        <w:t xml:space="preserve">Для того, щоб мати можливість порівнювати еквівалентні одиниці, ми спочатку ділимо ціну кожного діаманта на 100-кратну його вагу в каратах.</w:t>
      </w:r>
      <w:r>
        <w:t xml:space="preserve"> </w:t>
      </w:r>
      <w:r>
        <w:t xml:space="preserve">Тобто, для діаманта вагою 0,99 карата ми ділимо ціну на 99, а для діаманта вагою 1 карат - на 100.</w:t>
      </w:r>
      <w:r>
        <w:t xml:space="preserve"> </w:t>
      </w:r>
      <w:r>
        <w:t xml:space="preserve">Потім ми рандомізуємо вагу в каратах до значень ціни, щоб змоделювати нульовий розподіл різниці в середніх цінах на діаманти вагою 0,99 карата і 1 карат.</w:t>
      </w:r>
      <w:r>
        <w:t xml:space="preserve"> </w:t>
      </w:r>
      <w:r>
        <w:t xml:space="preserve">Нульовий розподіл (з 1 000 рандомізованих відмінностей) показаний нижче і відображає розподіл відмінностей у вибіркових середніх (ціни за карат), якби дійсно не було відмінностей у сукупності, з якої походять ці діаманти.</w:t>
      </w:r>
    </w:p>
    <w:p>
      <w:pPr>
        <w:numPr>
          <w:ilvl w:val="0"/>
          <w:numId w:val="1000"/>
        </w:numPr>
      </w:pPr>
      <w:r>
        <w:t xml:space="preserve">Використовуючи рандомізований розподіл, проведіть перевірку гіпотези, щоб оцінити, чи є різниця між цінами за карат діамантів вагою 0,99 карата і 1 карат.</w:t>
      </w:r>
      <w:r>
        <w:t xml:space="preserve"> </w:t>
      </w:r>
      <w:r>
        <w:t xml:space="preserve">Переконайтеся, що ви чітко сформулювали свої гіпотези та інтерпретували результати в контексті даних.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Втрата ваги.</w:t>
      </w:r>
      <w:r>
        <w:t xml:space="preserve"> </w:t>
      </w:r>
      <w:r>
        <w:t xml:space="preserve">Ви читаєте статтю, в якій дослідники створили 95% довірчий інтервал для різниці в середній втраті ваги для двох дієт.</w:t>
      </w:r>
      <w:r>
        <w:t xml:space="preserve"> </w:t>
      </w:r>
      <w:r>
        <w:t xml:space="preserve">Вони на 95% впевнені, що справжня різниця в середній втраті ваги за 6 місяців для двох дієт знаходиться десь між (1 фунт, 25 фунтів).</w:t>
      </w:r>
      <w:r>
        <w:t xml:space="preserve"> </w:t>
      </w:r>
      <w:r>
        <w:t xml:space="preserve">Автори стверджують, що «таким чином, дієта А (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= 20 фунтів середньої втрати) призводить до набагато більшої середньої втрати ваги в порівнянні з дієтою Б (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= 7 фунтів середньої втрати)». Прокоментуйте твердження авторів.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Діаманти, математичний тест.</w:t>
      </w:r>
      <w:r>
        <w:t xml:space="preserve"> </w:t>
      </w:r>
      <w:r>
        <w:t xml:space="preserve">У нас є дані про дві випадкові вибірки діамантів: одна з діамантами вагою 0,99 карата, інша з діамантами вагою 1 карат.</w:t>
      </w:r>
      <w:r>
        <w:t xml:space="preserve"> </w:t>
      </w:r>
      <w:r>
        <w:t xml:space="preserve">У кожній вибірці по 23 діаманти.</w:t>
      </w:r>
      <w:r>
        <w:t xml:space="preserve"> </w:t>
      </w:r>
      <w:r>
        <w:t xml:space="preserve">Нижче наведено вибіркові статистичні дані про ціну за карат діамантів у кожній вибірці.</w:t>
      </w:r>
      <w:r>
        <w:t xml:space="preserve"> </w:t>
      </w:r>
      <w:r>
        <w:t xml:space="preserve">Проведіть перевірку гіпотези за допомогою математичної моделі, щоб оцінити, чи існує різниця між цінами за карат діамантів вагою 0,99 карата і 1 карат. Обов’язково чітко сформулюйте свої гіпотези, перевірте відповідні умови та інтерпретуйте свої результати в контексті отриманих даних.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Діаманти, математичний інтервал.</w:t>
      </w:r>
      <w:r>
        <w:t xml:space="preserve"> </w:t>
      </w:r>
      <w:r>
        <w:t xml:space="preserve">Ми маємо дані про дві випадкові вибірки діамантів: одна з них містить діаманти вагою 0,99 карата, а інша - 1 карат.</w:t>
      </w:r>
      <w:r>
        <w:t xml:space="preserve"> </w:t>
      </w:r>
      <w:r>
        <w:t xml:space="preserve">У кожній вибірці по 23 діаманти.</w:t>
      </w:r>
      <w:r>
        <w:t xml:space="preserve"> </w:t>
      </w:r>
      <w:r>
        <w:t xml:space="preserve">Нижче наведено вибіркову статистику ціни за карат діамантів у кожній вибірці.</w:t>
      </w:r>
      <w:r>
        <w:t xml:space="preserve"> </w:t>
      </w:r>
      <w:r>
        <w:t xml:space="preserve">Припускаючи, що умови для проведення висновку за допомогою математичної моделі виконуються, побудуйте 95% довірчий інтервал для істинної генеральної різниці в цінах за карат діамантів вагою 0,99 карата і 1 карат.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Різниця середніх значень.</w:t>
      </w:r>
      <w:r>
        <w:t xml:space="preserve"> </w:t>
      </w:r>
      <w:r>
        <w:t xml:space="preserve">Ми зібрали дві випадкові вибірки з двох різних популяцій</w:t>
      </w:r>
      <w:r>
        <w:t xml:space="preserve"> </w:t>
      </w:r>
      <w:r>
        <w:t xml:space="preserve">У кожній частині нижче ми розглянемо вибіркові середні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та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 які ми можемо спостерігати за цими двома вибірками.</w:t>
      </w:r>
    </w:p>
    <w:p>
      <w:pPr>
        <w:numPr>
          <w:ilvl w:val="1"/>
          <w:numId w:val="1010"/>
        </w:numPr>
      </w:pPr>
      <w:r>
        <w:t xml:space="preserve">Чому дорівнює середнє арифметичне та середньоквадратичне відхилення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?</w:t>
      </w:r>
    </w:p>
    <w:p>
      <w:pPr>
        <w:numPr>
          <w:ilvl w:val="1"/>
          <w:numId w:val="1010"/>
        </w:numPr>
      </w:pPr>
      <w:r>
        <w:t xml:space="preserve">Чому дорівнює асоційоване середнє та стандартне відхилення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?</w:t>
      </w:r>
    </w:p>
    <w:p>
      <w:pPr>
        <w:numPr>
          <w:ilvl w:val="1"/>
          <w:numId w:val="1010"/>
        </w:numPr>
      </w:pPr>
      <w:r>
        <w:t xml:space="preserve">Обчисліть та інтерпретуйте середнє та стандартне відхилення, пов’язані з різницею вибіркових середніх для двох груп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1"/>
          <w:numId w:val="1010"/>
        </w:numPr>
      </w:pPr>
      <w:r>
        <w:t xml:space="preserve">Як пов’язані між собою стандартні відхилення з частин (a), (b) і (c)?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Курячий раціон: боби проти льону.</w:t>
      </w:r>
      <w:r>
        <w:t xml:space="preserve"> </w:t>
      </w:r>
      <w:r>
        <w:t xml:space="preserve">Курівництво - це багатомільярдна індустрія, і будь-які методи, що збільшують швидкість росту молодих курчат, можуть зменшити витрати споживачів, одночасно збільшуючи прибутки компанії, можливо, на мільйони доларів.</w:t>
      </w:r>
      <w:r>
        <w:t xml:space="preserve"> </w:t>
      </w:r>
      <w:r>
        <w:t xml:space="preserve">Було проведено експеримент для вимірювання та порівняння ефективності різних кормових добавок на швидкість росту курчат.</w:t>
      </w:r>
      <w:r>
        <w:t xml:space="preserve"> </w:t>
      </w:r>
      <w:r>
        <w:t xml:space="preserve">Щойно вилуплені курчата були випадковим чином розподілені на шість груп, і кожній групі давали різні кормові добавки.</w:t>
      </w:r>
      <w:r>
        <w:t xml:space="preserve"> </w:t>
      </w:r>
      <w:r>
        <w:t xml:space="preserve">У цій вправі ми розглядаємо курчат, яких годували кінськими бобами та лляним насінням.</w:t>
      </w:r>
      <w:r>
        <w:t xml:space="preserve"> </w:t>
      </w:r>
      <w:r>
        <w:t xml:space="preserve">Нижче наведено деякі зведені статистичні дані з цього набору даних, а також секторні діаграми, що показують розподіл ваги за типом корму.</w:t>
      </w:r>
    </w:p>
    <w:p>
      <w:pPr>
        <w:numPr>
          <w:ilvl w:val="1"/>
          <w:numId w:val="1011"/>
        </w:numPr>
      </w:pPr>
      <w:r>
        <w:t xml:space="preserve">Опишіть розподіл ваги курей, яким згодовували кінські боби та лляне насіння.</w:t>
      </w:r>
    </w:p>
    <w:p>
      <w:pPr>
        <w:numPr>
          <w:ilvl w:val="1"/>
          <w:numId w:val="1011"/>
        </w:numPr>
      </w:pPr>
      <w:r>
        <w:t xml:space="preserve">Чи дають ці дані переконливі докази того, що середня вага курчат, яких годували льоном і кінськими бобами, відрізняється?</w:t>
      </w:r>
      <w:r>
        <w:t xml:space="preserve"> </w:t>
      </w:r>
      <w:r>
        <w:t xml:space="preserve">Використовуйте 5% рівень розрізнення.</w:t>
      </w:r>
    </w:p>
    <w:p>
      <w:pPr>
        <w:numPr>
          <w:ilvl w:val="1"/>
          <w:numId w:val="1011"/>
        </w:numPr>
      </w:pPr>
      <w:r>
        <w:t xml:space="preserve">Якого типу помилки ми могли припуститися?</w:t>
      </w:r>
      <w:r>
        <w:t xml:space="preserve"> </w:t>
      </w:r>
      <w:r>
        <w:t xml:space="preserve">Поясніть.</w:t>
      </w:r>
    </w:p>
    <w:p>
      <w:pPr>
        <w:numPr>
          <w:ilvl w:val="1"/>
          <w:numId w:val="1011"/>
        </w:numPr>
      </w:pPr>
      <w:r>
        <w:t xml:space="preserve">Чи змінився б ваш висновок, якби ми використали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?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Куряча дієта: казеїн проти сої.</w:t>
      </w:r>
      <w:r>
        <w:t xml:space="preserve"> </w:t>
      </w:r>
      <w:r>
        <w:t xml:space="preserve">Казеїн є поширеною добавкою для збільшення ваги для людей.</w:t>
      </w:r>
      <w:r>
        <w:t xml:space="preserve"> </w:t>
      </w:r>
      <w:r>
        <w:t xml:space="preserve">Чи має він вплив на курей?</w:t>
      </w:r>
      <w:r>
        <w:t xml:space="preserve"> </w:t>
      </w:r>
      <w:r>
        <w:t xml:space="preserve">Був проведений експеримент для вимірювання та порівняння ефективності різних кормових добавок на швидкість росту курчат.</w:t>
      </w:r>
      <w:r>
        <w:t xml:space="preserve"> </w:t>
      </w:r>
      <w:r>
        <w:t xml:space="preserve">Щойно вилуплені курчата були випадковим чином розподілені на шість груп, і кожній групі давали різні кормові добавки.</w:t>
      </w:r>
      <w:r>
        <w:t xml:space="preserve"> </w:t>
      </w:r>
      <w:r>
        <w:t xml:space="preserve">У цій вправі ми розглядаємо курчат, яких годували казеїном і соєю.</w:t>
      </w:r>
      <w:r>
        <w:t xml:space="preserve"> </w:t>
      </w:r>
      <w:r>
        <w:t xml:space="preserve">Припустимо, що умови для проведення висновку з використанням математичних моделей виконані, і, використовуючи наведені нижче дані, перевірте гіпотезу про те, що середня вага курчат, яких годували казеїном, відрізняється від середньої ваги курчат, яких годували соєвими бобами.</w:t>
      </w:r>
      <w:r>
        <w:t xml:space="preserve"> </w:t>
      </w:r>
      <w:r>
        <w:t xml:space="preserve">Якщо перевірка гіпотези дасть статистично достовірний результат, обговоріть, чи можна пояснити більшу середню вагу курей раціоном з казеїном.</w:t>
      </w:r>
    </w:p>
    <w:p>
      <w:pPr>
        <w:numPr>
          <w:ilvl w:val="0"/>
          <w:numId w:val="1009"/>
        </w:numPr>
      </w:pPr>
      <w:r>
        <w:t xml:space="preserve">**Група дослідників, які цікавляться можливими ефектами відволікаючих стимулів під час прийому їжі, такими як збільшення або зменшення кількості споживаної їжі, спостерігала за споживанням їжі групою з 44 пацієнтів, яких було рандомізовано на дві рівні групи.</w:t>
      </w:r>
      <w:r>
        <w:t xml:space="preserve"> </w:t>
      </w:r>
      <w:r>
        <w:t xml:space="preserve">Основна група обідала під час гри в пасьянс, а контрольна група обідала без будь-яких додаткових відволікаючих чинників.</w:t>
      </w:r>
      <w:r>
        <w:t xml:space="preserve"> </w:t>
      </w:r>
      <w:r>
        <w:t xml:space="preserve">Пацієнти основної групи з’їли 52,1 грама печива зі стандартним відхиленням 45,1 грама, а пацієнти контрольної групи - 27,1 грама печива зі стандартним відхиленням 26,4 грама.</w:t>
      </w:r>
      <w:r>
        <w:t xml:space="preserve"> </w:t>
      </w:r>
      <w:r>
        <w:t xml:space="preserve">Чи є ці дані переконливим доказом того, що середній рівень споживання їжі (виміряний у кількості з’їденого печива) відрізняється у пацієнтів основної групи порівняно з контрольною групою?</w:t>
      </w:r>
      <w:r>
        <w:t xml:space="preserve"> </w:t>
      </w:r>
      <w:r>
        <w:t xml:space="preserve">Припустимо, що умови для проведення висновку з використанням математичних моделей виконані.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Exercises 1 solutions</dc:title>
  <dc:creator/>
  <cp:keywords/>
  <dcterms:created xsi:type="dcterms:W3CDTF">2025-02-16T18:49:17Z</dcterms:created>
  <dcterms:modified xsi:type="dcterms:W3CDTF">2025-02-16T18:49:17Z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>Kyiv School of Economics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Probability and Statistics</vt:lpwstr>
  </property>
  <property fmtid="{D5CDD505-2E9C-101B-9397-08002B2CF9AE}" pid="9" name="toc-title">
    <vt:lpwstr>Table of contents</vt:lpwstr>
  </property>
</Properties>
</file>