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contextualSpacing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Tarea 2 – UD4</w:t>
      </w:r>
    </w:p>
    <w:p>
      <w:pPr>
        <w:pStyle w:val="Normal"/>
        <w:spacing w:before="0" w:after="0"/>
        <w:contextualSpacing/>
        <w:jc w:val="center"/>
        <w:rPr>
          <w:rFonts w:ascii="Cambria" w:hAnsi="Cambria" w:eastAsia="" w:cs="" w:asciiTheme="majorHAnsi" w:cstheme="majorBidi" w:eastAsiaTheme="majorEastAsia" w:hAnsiTheme="majorHAnsi"/>
          <w:sz w:val="160"/>
          <w:szCs w:val="72"/>
          <w:u w:val="single"/>
        </w:rPr>
      </w:pPr>
      <w:r>
        <w:rPr>
          <w:b/>
          <w:bCs/>
          <w:sz w:val="36"/>
          <w:u w:val="single"/>
        </w:rPr>
        <w:t>Introducción al testing</w:t>
      </w:r>
    </w:p>
    <w:p>
      <w:pPr>
        <w:pStyle w:val="Normal"/>
        <w:spacing w:before="0" w:after="0"/>
        <w:contextualSpacing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3560" cy="44291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3209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02819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23717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2599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145478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  <w:t>configurar hola mundo para que cuando le pasesmos un parámetro, diga hola mundo + el parámetro:</w:t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  <w:t>creo en static un index</w:t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338582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16281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331085"/>
            <wp:effectExtent l="0" t="0" r="0" b="0"/>
            <wp:wrapSquare wrapText="largest"/>
            <wp:docPr id="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spacing w:before="0" w:after="0"/>
        <w:ind w:left="284" w:hanging="0"/>
        <w:contextualSpacing/>
        <w:rPr/>
      </w:pPr>
      <w:r>
        <w:rPr/>
        <w:t>probamos sin parámetro:</w:t>
      </w:r>
    </w:p>
    <w:p>
      <w:pPr>
        <w:pStyle w:val="ListParagraph"/>
        <w:spacing w:before="0" w:after="0"/>
        <w:ind w:hanging="0"/>
        <w:contextualSpacing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0890" cy="2313305"/>
            <wp:effectExtent l="0" t="0" r="0" b="0"/>
            <wp:wrapSquare wrapText="largest"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TUTORIAL 2</w:t>
      </w:r>
    </w:p>
    <w:p>
      <w:pPr>
        <w:pStyle w:val="ListParagraph"/>
        <w:spacing w:before="0" w:after="0"/>
        <w:ind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913130</wp:posOffset>
            </wp:positionH>
            <wp:positionV relativeFrom="paragraph">
              <wp:posOffset>127000</wp:posOffset>
            </wp:positionV>
            <wp:extent cx="2427605" cy="3227070"/>
            <wp:effectExtent l="0" t="0" r="0" b="0"/>
            <wp:wrapSquare wrapText="largest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2349500"/>
            <wp:effectExtent l="0" t="0" r="0" b="0"/>
            <wp:wrapSquare wrapText="largest"/>
            <wp:docPr id="12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2957195"/>
            <wp:effectExtent l="0" t="0" r="0" b="0"/>
            <wp:wrapSquare wrapText="largest"/>
            <wp:docPr id="13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4243705"/>
            <wp:effectExtent l="0" t="0" r="0" b="0"/>
            <wp:wrapSquare wrapText="largest"/>
            <wp:docPr id="14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31230" cy="2980055"/>
            <wp:effectExtent l="0" t="0" r="0" b="0"/>
            <wp:wrapSquare wrapText="largest"/>
            <wp:docPr id="1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1079500</wp:posOffset>
            </wp:positionH>
            <wp:positionV relativeFrom="paragraph">
              <wp:posOffset>218440</wp:posOffset>
            </wp:positionV>
            <wp:extent cx="3745865" cy="2947035"/>
            <wp:effectExtent l="0" t="0" r="0" b="0"/>
            <wp:wrapSquare wrapText="largest"/>
            <wp:docPr id="1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ListParagraph"/>
        <w:spacing w:before="0" w:after="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1906" w:h="16838"/>
      <w:pgMar w:left="1134" w:right="1274" w:gutter="0" w:header="568" w:top="1417" w:footer="275" w:bottom="1417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8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2830"/>
      <w:gridCol w:w="2830"/>
      <w:gridCol w:w="4229"/>
    </w:tblGrid>
    <w:tr>
      <w:trPr>
        <w:trHeight w:val="426" w:hRule="atLeast"/>
      </w:trPr>
      <w:tc>
        <w:tcPr>
          <w:tcW w:w="2830" w:type="dxa"/>
          <w:tcBorders/>
        </w:tcPr>
        <w:p>
          <w:pPr>
            <w:pStyle w:val="Cabecera"/>
            <w:widowControl w:val="false"/>
            <w:ind w:left="-115" w:hanging="0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4229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74209755"/>
    </w:sdtPr>
    <w:sdtContent>
      <w:p>
        <w:pPr>
          <w:pStyle w:val="Piedepgina"/>
          <w:ind w:right="-283" w:hanging="0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652"/>
      <w:gridCol w:w="2829"/>
      <w:gridCol w:w="2841"/>
    </w:tblGrid>
    <w:tr>
      <w:trPr>
        <w:trHeight w:val="300" w:hRule="atLeast"/>
      </w:trPr>
      <w:tc>
        <w:tcPr>
          <w:tcW w:w="3652" w:type="dxa"/>
          <w:tcBorders/>
        </w:tcPr>
        <w:p>
          <w:pPr>
            <w:pStyle w:val="Cabecera"/>
            <w:widowControl w:val="false"/>
            <w:ind w:left="-115" w:right="-1072" w:hanging="0"/>
            <w:rPr/>
          </w:pPr>
          <w:r>
            <w:rPr/>
            <w:t>Desarrollo Web Entorno Servidor TEMA 3</w:t>
          </w:r>
        </w:p>
      </w:tc>
      <w:tc>
        <w:tcPr>
          <w:tcW w:w="2829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2841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  <w:t>Arancha Chicharro</w:t>
          </w:r>
        </w:p>
      </w:tc>
    </w:tr>
  </w:tbl>
  <w:p>
    <w:pPr>
      <w:pStyle w:val="Cabecera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2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652"/>
      <w:gridCol w:w="2829"/>
      <w:gridCol w:w="2841"/>
    </w:tblGrid>
    <w:tr>
      <w:trPr>
        <w:trHeight w:val="300" w:hRule="atLeast"/>
      </w:trPr>
      <w:tc>
        <w:tcPr>
          <w:tcW w:w="3652" w:type="dxa"/>
          <w:tcBorders/>
        </w:tcPr>
        <w:p>
          <w:pPr>
            <w:pStyle w:val="Cabecera"/>
            <w:widowControl w:val="false"/>
            <w:ind w:left="-115" w:right="-1072" w:hanging="0"/>
            <w:rPr/>
          </w:pPr>
          <w:r>
            <w:rPr/>
            <w:t>Desarrollo Web Entorno Servidor TEMA 4</w:t>
          </w:r>
        </w:p>
      </w:tc>
      <w:tc>
        <w:tcPr>
          <w:tcW w:w="2829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2841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  <w:t>Arancha Chicharro</w:t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7f1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2b4cec"/>
    <w:rPr>
      <w:rFonts w:eastAsia="" w:eastAsiaTheme="minorEastAsi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2b4cec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2b4cec"/>
    <w:rPr/>
  </w:style>
  <w:style w:type="character" w:styleId="PiedepginaCar" w:customStyle="1">
    <w:name w:val="Pie de página Car"/>
    <w:basedOn w:val="DefaultParagraphFont"/>
    <w:uiPriority w:val="99"/>
    <w:qFormat/>
    <w:rsid w:val="002b4cec"/>
    <w:rPr/>
  </w:style>
  <w:style w:type="character" w:styleId="Strong">
    <w:name w:val="Strong"/>
    <w:basedOn w:val="DefaultParagraphFont"/>
    <w:uiPriority w:val="22"/>
    <w:qFormat/>
    <w:rsid w:val="00094c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094cc6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eb77f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jscomment" w:customStyle="1">
    <w:name w:val="hljs-comment"/>
    <w:basedOn w:val="DefaultParagraphFont"/>
    <w:qFormat/>
    <w:rsid w:val="00eb77f4"/>
    <w:rPr/>
  </w:style>
  <w:style w:type="character" w:styleId="EnlacedeInternet">
    <w:name w:val="Enlace de Internet"/>
    <w:basedOn w:val="DefaultParagraphFont"/>
    <w:uiPriority w:val="99"/>
    <w:unhideWhenUsed/>
    <w:rsid w:val="00c461b3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2b4ce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b4c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b4c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b4c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5a0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94cc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eb77f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Arancha C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LibreOffice/7.3.7.2$Linux_X86_64 LibreOffice_project/30$Build-2</Application>
  <AppVersion>15.0000</AppVersion>
  <Pages>7</Pages>
  <Words>50</Words>
  <Characters>261</Characters>
  <CharactersWithSpaces>323</CharactersWithSpaces>
  <Paragraphs>34</Paragraphs>
  <Company>Profesor: Javier Puche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2023-12-17T16:39:00Z</dcterms:created>
  <dc:creator>Desarrollo Web en Entorno Servidor</dc:creator>
  <dc:description/>
  <dc:language>es-ES</dc:language>
  <cp:lastModifiedBy/>
  <cp:lastPrinted>2023-11-18T20:23:00Z</cp:lastPrinted>
  <dcterms:modified xsi:type="dcterms:W3CDTF">2023-12-19T13:28:16Z</dcterms:modified>
  <cp:revision>19</cp:revision>
  <dc:subject>P2-UD2</dc:subject>
  <dc:title>Primeros pasos con PHP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