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PARTE MENSUAL DE FALTAS Y ASISTENCIA</w:t>
      </w:r>
    </w:p>
    <w:p>
      <w:pPr>
        <w:pStyle w:val="Normal"/>
        <w:numPr>
          <w:ilvl w:val="0"/>
          <w:numId w:val="0"/>
        </w:numPr>
        <w:spacing w:before="0" w:after="160"/>
        <w:jc w:val="center"/>
        <w:outlineLvl w:val="0"/>
        <w:rPr>
          <w:rFonts w:ascii="Arial" w:hAnsi="Arial" w:cs="Arial"/>
          <w:b/>
          <w:color w:val="000000"/>
          <w:sz w:val="22"/>
        </w:rPr>
      </w:pPr>
      <w:r>
        <w:rPr>
          <w:rFonts w:cs="Arial" w:ascii="Arial" w:hAnsi="Arial"/>
          <w:b/>
          <w:color w:val="000000"/>
          <w:sz w:val="22"/>
        </w:rPr>
        <w:t>EN CURSOS Y ACCIONES DE FORMACIÓN PROFESIONAL PARA EL EMPLEO</w:t>
      </w:r>
    </w:p>
    <w:tbl>
      <w:tblPr>
        <w:tblW w:w="9591" w:type="dxa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6"/>
        <w:gridCol w:w="306"/>
        <w:gridCol w:w="387"/>
        <w:gridCol w:w="3349"/>
        <w:gridCol w:w="93"/>
        <w:gridCol w:w="416"/>
        <w:gridCol w:w="864"/>
        <w:gridCol w:w="132"/>
        <w:gridCol w:w="843"/>
        <w:gridCol w:w="138"/>
        <w:gridCol w:w="2591"/>
        <w:gridCol w:w="236"/>
      </w:tblGrid>
      <w:tr>
        <w:trPr>
          <w:trHeight w:val="204" w:hRule="atLeast"/>
          <w:cantSplit w:val="true"/>
        </w:trPr>
        <w:tc>
          <w:tcPr>
            <w:tcW w:w="236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5415" w:type="dxa"/>
            <w:gridSpan w:val="6"/>
            <w:tcBorders>
              <w:top w:val="single" w:sz="8" w:space="0" w:color="000000"/>
            </w:tcBorders>
            <w:vAlign w:val="center"/>
          </w:tcPr>
          <w:p>
            <w:pPr>
              <w:pStyle w:val="Heading4"/>
              <w:spacing w:before="200" w:after="20"/>
              <w:ind w:hanging="0" w:start="0"/>
              <w:rPr>
                <w:color w:val="000000"/>
              </w:rPr>
            </w:pPr>
            <w:bookmarkStart w:id="0" w:name="Texto7"/>
            <w:bookmarkEnd w:id="0"/>
            <w:r>
              <w:rPr>
                <w:color w:val="000000"/>
              </w:rPr>
              <w:t>CURSO</w:t>
            </w:r>
          </w:p>
        </w:tc>
        <w:tc>
          <w:tcPr>
            <w:tcW w:w="1113" w:type="dxa"/>
            <w:gridSpan w:val="3"/>
            <w:tcBorders>
              <w:top w:val="single" w:sz="8" w:space="0" w:color="000000"/>
            </w:tcBorders>
            <w:vAlign w:val="bottom"/>
          </w:tcPr>
          <w:p>
            <w:pPr>
              <w:pStyle w:val="Heading4"/>
              <w:spacing w:before="200" w:after="20"/>
              <w:ind w:hanging="0" w:start="0"/>
              <w:jc w:val="center"/>
              <w:rPr>
                <w:color w:val="000000"/>
              </w:rPr>
            </w:pPr>
            <w:r>
              <w:rPr>
                <w:color w:val="000000"/>
              </w:rPr>
              <w:t>Año Nº de</w:t>
            </w:r>
          </w:p>
        </w:tc>
        <w:tc>
          <w:tcPr>
            <w:tcW w:w="2591" w:type="dxa"/>
            <w:tcBorders>
              <w:top w:val="single" w:sz="8" w:space="0" w:color="000000"/>
              <w:bottom w:val="dashed" w:sz="2" w:space="0" w:color="000000"/>
            </w:tcBorders>
            <w:vAlign w:val="bottom"/>
          </w:tcPr>
          <w:p>
            <w:pPr>
              <w:pStyle w:val="Heading4"/>
              <w:spacing w:before="200" w:after="20"/>
              <w:ind w:hanging="0" w:start="0"/>
              <w:jc w:val="center"/>
              <w:rPr>
                <w:b w:val="false"/>
                <w:bCs/>
                <w:color w:val="000000"/>
              </w:rPr>
            </w:pPr>
            <w:r>
              <w:rPr>
                <w:b w:val="false"/>
                <w:bCs/>
                <w:color w:val="000000"/>
              </w:rPr>
              <w:t>2024/1339</w:t>
            </w:r>
          </w:p>
        </w:tc>
        <w:tc>
          <w:tcPr>
            <w:tcW w:w="236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Heading4"/>
              <w:snapToGrid w:val="false"/>
              <w:ind w:hanging="0" w:start="0"/>
              <w:rPr>
                <w:b w:val="false"/>
                <w:bCs/>
                <w:color w:val="000000"/>
                <w:sz w:val="20"/>
              </w:rPr>
            </w:pPr>
            <w:r>
              <w:rPr>
                <w:b w:val="false"/>
                <w:bCs/>
                <w:color w:val="000000"/>
                <w:sz w:val="20"/>
              </w:rPr>
            </w:r>
          </w:p>
        </w:tc>
      </w:tr>
      <w:tr>
        <w:trPr>
          <w:trHeight w:val="204" w:hRule="atLeast"/>
          <w:cantSplit w:val="true"/>
        </w:trPr>
        <w:tc>
          <w:tcPr>
            <w:tcW w:w="236" w:type="dxa"/>
            <w:tcBorders>
              <w:start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9119" w:type="dxa"/>
            <w:gridSpan w:val="10"/>
            <w:tcBorders/>
            <w:vAlign w:val="bottom"/>
          </w:tcPr>
          <w:p>
            <w:pPr>
              <w:pStyle w:val="Normal"/>
              <w:snapToGrid w:val="false"/>
              <w:spacing w:before="200" w:after="2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  <w:p>
            <w:pPr>
              <w:pStyle w:val="Normal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>OPERACIONES AUXILIARES DE SERVICIOS ADMINISTRATIVOS Y GENERALES</w:t>
            </w:r>
          </w:p>
        </w:tc>
        <w:tc>
          <w:tcPr>
            <w:tcW w:w="236" w:type="dxa"/>
            <w:tcBorders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239" w:hRule="atLeast"/>
        </w:trPr>
        <w:tc>
          <w:tcPr>
            <w:tcW w:w="236" w:type="dxa"/>
            <w:tcBorders>
              <w:start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693" w:type="dxa"/>
            <w:gridSpan w:val="2"/>
            <w:tcBorders>
              <w:top w:val="dashed" w:sz="2" w:space="0" w:color="000000"/>
            </w:tcBorders>
            <w:vAlign w:val="bottom"/>
          </w:tcPr>
          <w:p>
            <w:pPr>
              <w:pStyle w:val="Normal"/>
              <w:spacing w:before="0" w:after="2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Centro</w:t>
            </w:r>
          </w:p>
        </w:tc>
        <w:tc>
          <w:tcPr>
            <w:tcW w:w="8426" w:type="dxa"/>
            <w:gridSpan w:val="8"/>
            <w:tcBorders>
              <w:top w:val="dashed" w:sz="2" w:space="0" w:color="000000"/>
              <w:bottom w:val="dashed" w:sz="2" w:space="0" w:color="000000"/>
            </w:tcBorders>
            <w:vAlign w:val="bottom"/>
          </w:tcPr>
          <w:p>
            <w:pPr>
              <w:pStyle w:val="Normal"/>
              <w:spacing w:before="0" w:after="20"/>
              <w:ind w:start="108" w:end="0"/>
              <w:rPr>
                <w:color w:val="000000"/>
                <w:sz w:val="22"/>
              </w:rPr>
            </w:pPr>
            <w:r>
              <w:fldChar w:fldCharType="begin">
                <w:ffData>
                  <w:name w:val="Texto1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color w:val="000000"/>
                <w:lang w:val="en-US" w:eastAsia="en-US"/>
              </w:rPr>
              <w:instrText xml:space="preserve"> FORMTEXT </w:instrText>
            </w:r>
            <w:r>
              <w:rPr>
                <w:color w:val="000000"/>
                <w:sz w:val="22"/>
                <w:lang w:val="en-US" w:eastAsia="en-US"/>
              </w:rPr>
            </w:r>
            <w:r>
              <w:rPr>
                <w:sz w:val="22"/>
                <w:color w:val="000000"/>
                <w:lang w:val="en-US" w:eastAsia="en-US"/>
              </w:rPr>
              <w:fldChar w:fldCharType="separate"/>
            </w:r>
            <w:r>
              <w:rPr>
                <w:color w:val="000000"/>
                <w:sz w:val="22"/>
                <w:lang w:val="en-US" w:eastAsia="en-US"/>
              </w:rPr>
              <w:t>INTERPROS NEXT GENERATION SLU</w:t>
            </w:r>
            <w:r/>
            <w:r>
              <w:rPr>
                <w:sz w:val="22"/>
                <w:color w:val="000000"/>
                <w:lang w:val="en-US" w:eastAsia="en-US"/>
              </w:rPr>
              <w:fldChar w:fldCharType="end"/>
            </w:r>
            <w:r>
              <w:rPr>
                <w:color w:val="000000"/>
                <w:sz w:val="22"/>
                <w:lang w:val="en-US" w:eastAsia="en-US"/>
              </w:rPr>
            </w:r>
          </w:p>
        </w:tc>
        <w:tc>
          <w:tcPr>
            <w:tcW w:w="236" w:type="dxa"/>
            <w:tcBorders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239" w:hRule="atLeast"/>
        </w:trPr>
        <w:tc>
          <w:tcPr>
            <w:tcW w:w="236" w:type="dxa"/>
            <w:tcBorders>
              <w:start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693" w:type="dxa"/>
            <w:gridSpan w:val="2"/>
            <w:tcBorders/>
            <w:vAlign w:val="bottom"/>
          </w:tcPr>
          <w:p>
            <w:pPr>
              <w:pStyle w:val="Normal"/>
              <w:spacing w:before="0" w:after="2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Mes de</w:t>
            </w:r>
          </w:p>
        </w:tc>
        <w:tc>
          <w:tcPr>
            <w:tcW w:w="3442" w:type="dxa"/>
            <w:gridSpan w:val="2"/>
            <w:tcBorders>
              <w:top w:val="dashed" w:sz="2" w:space="0" w:color="000000"/>
              <w:bottom w:val="dashed" w:sz="2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20"/>
              <w:ind w:start="108" w:end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2393" w:type="dxa"/>
            <w:gridSpan w:val="5"/>
            <w:tcBorders/>
            <w:vAlign w:val="bottom"/>
          </w:tcPr>
          <w:p>
            <w:pPr>
              <w:pStyle w:val="Normal"/>
              <w:spacing w:before="0" w:after="2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Número de días lectivos</w:t>
            </w:r>
          </w:p>
        </w:tc>
        <w:tc>
          <w:tcPr>
            <w:tcW w:w="2591" w:type="dxa"/>
            <w:tcBorders>
              <w:top w:val="dashed" w:sz="2" w:space="0" w:color="000000"/>
              <w:bottom w:val="dashed" w:sz="2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2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236" w:type="dxa"/>
            <w:tcBorders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273" w:hRule="atLeast"/>
          <w:cantSplit w:val="true"/>
        </w:trPr>
        <w:tc>
          <w:tcPr>
            <w:tcW w:w="236" w:type="dxa"/>
            <w:tcBorders>
              <w:start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9119" w:type="dxa"/>
            <w:gridSpan w:val="10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spacing w:before="200" w:after="60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LISTADO DEL ALUMNADO</w:t>
            </w:r>
          </w:p>
        </w:tc>
        <w:tc>
          <w:tcPr>
            <w:tcW w:w="236" w:type="dxa"/>
            <w:tcBorders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</w:r>
          </w:p>
        </w:tc>
      </w:tr>
      <w:tr>
        <w:trPr>
          <w:trHeight w:val="273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spacing w:lineRule="exact" w:line="190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Nº</w:t>
            </w:r>
          </w:p>
        </w:tc>
        <w:tc>
          <w:tcPr>
            <w:tcW w:w="373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190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Nombre y Apellidos</w:t>
            </w:r>
          </w:p>
        </w:tc>
        <w:tc>
          <w:tcPr>
            <w:tcW w:w="1505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190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NIF</w:t>
            </w:r>
          </w:p>
        </w:tc>
        <w:tc>
          <w:tcPr>
            <w:tcW w:w="8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190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Nº de faltas</w:t>
            </w:r>
          </w:p>
        </w:tc>
        <w:tc>
          <w:tcPr>
            <w:tcW w:w="2729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190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Observaciones</w:t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color w:val="000000"/>
                <w:sz w:val="22"/>
              </w:rPr>
            </w:pPr>
            <w:r>
              <w:rPr>
                <w:rFonts w:cs="Arial" w:ascii="Arial" w:hAnsi="Arial"/>
                <w:color w:val="000000"/>
                <w:sz w:val="22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single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</w:t>
            </w:r>
          </w:p>
        </w:tc>
        <w:tc>
          <w:tcPr>
            <w:tcW w:w="3736" w:type="dxa"/>
            <w:gridSpan w:val="2"/>
            <w:tcBorders>
              <w:top w:val="single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single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single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single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2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3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4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5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6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7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8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45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9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10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11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2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12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2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13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2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0"/>
              </w:rPr>
            </w:r>
          </w:p>
        </w:tc>
      </w:tr>
      <w:tr>
        <w:trPr>
          <w:trHeight w:val="12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14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2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15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2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16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2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17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18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19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20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>
          <w:trHeight w:val="684" w:hRule="atLeast"/>
          <w:cantSplit w:val="true"/>
        </w:trPr>
        <w:tc>
          <w:tcPr>
            <w:tcW w:w="236" w:type="dxa"/>
            <w:tcBorders>
              <w:start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9119" w:type="dxa"/>
            <w:gridSpan w:val="10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color w:val="000000"/>
                <w:spacing w:val="-2"/>
                <w:sz w:val="22"/>
              </w:rPr>
              <w:t xml:space="preserve">Este parte mensual debe cumplimentarse, en el </w:t>
            </w:r>
            <w:r>
              <w:rPr>
                <w:b/>
                <w:color w:val="000000"/>
                <w:spacing w:val="-2"/>
                <w:sz w:val="22"/>
              </w:rPr>
              <w:t xml:space="preserve">plazo de los 10 días siguientes a la terminación de los meses </w:t>
            </w:r>
            <w:r>
              <w:rPr>
                <w:color w:val="000000"/>
                <w:spacing w:val="-2"/>
                <w:sz w:val="22"/>
              </w:rPr>
              <w:t>de impartición de los cursos, a efectos de incluir en la nómina al alumnado que tenga derecho a la beca o la ayuda.</w:t>
            </w:r>
          </w:p>
        </w:tc>
        <w:tc>
          <w:tcPr>
            <w:tcW w:w="236" w:type="dxa"/>
            <w:tcBorders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pacing w:val="-2"/>
                <w:sz w:val="22"/>
              </w:rPr>
            </w:pPr>
            <w:r>
              <w:rPr>
                <w:color w:val="000000"/>
                <w:spacing w:val="-2"/>
                <w:sz w:val="22"/>
              </w:rPr>
            </w:r>
          </w:p>
        </w:tc>
      </w:tr>
      <w:tr>
        <w:trPr>
          <w:trHeight w:val="341" w:hRule="atLeast"/>
          <w:cantSplit w:val="true"/>
        </w:trPr>
        <w:tc>
          <w:tcPr>
            <w:tcW w:w="236" w:type="dxa"/>
            <w:tcBorders>
              <w:start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4551" w:type="dxa"/>
            <w:gridSpan w:val="5"/>
            <w:tcBorders/>
            <w:vAlign w:val="center"/>
          </w:tcPr>
          <w:p>
            <w:pPr>
              <w:pStyle w:val="Heading3"/>
              <w:ind w:hanging="0" w:start="0"/>
              <w:rPr>
                <w:b w:val="false"/>
                <w:color w:val="000000"/>
              </w:rPr>
            </w:pPr>
            <w:r>
              <w:rPr>
                <w:b w:val="false"/>
                <w:color w:val="000000"/>
              </w:rPr>
              <w:t>Vº Bº</w:t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Servicio Público de Empleo del Principado de Asturias</w:t>
            </w:r>
          </w:p>
        </w:tc>
        <w:tc>
          <w:tcPr>
            <w:tcW w:w="4568" w:type="dxa"/>
            <w:gridSpan w:val="5"/>
            <w:tcBorders/>
            <w:vAlign w:val="center"/>
          </w:tcPr>
          <w:p>
            <w:pPr>
              <w:pStyle w:val="Normal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El/La responsable del Centro/Curso</w:t>
            </w:r>
          </w:p>
        </w:tc>
        <w:tc>
          <w:tcPr>
            <w:tcW w:w="236" w:type="dxa"/>
            <w:tcBorders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>
          <w:trHeight w:val="239" w:hRule="atLeast"/>
          <w:cantSplit w:val="true"/>
        </w:trPr>
        <w:tc>
          <w:tcPr>
            <w:tcW w:w="236" w:type="dxa"/>
            <w:tcBorders>
              <w:start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4551" w:type="dxa"/>
            <w:gridSpan w:val="5"/>
            <w:tcBorders/>
            <w:vAlign w:val="center"/>
          </w:tcPr>
          <w:p>
            <w:pPr>
              <w:pStyle w:val="Heading3"/>
              <w:ind w:hanging="0" w:start="0"/>
              <w:rPr>
                <w:b w:val="false"/>
                <w:color w:val="000000"/>
              </w:rPr>
            </w:pPr>
            <w:r>
              <w:rPr>
                <w:b w:val="false"/>
                <w:color w:val="000000"/>
              </w:rPr>
              <w:t xml:space="preserve">Fecha: </w:t>
            </w:r>
            <w: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b w:val="false"/>
                <w:color w:val="000000"/>
                <w:lang w:val="en-US" w:eastAsia="en-US"/>
              </w:rPr>
            </w:r>
            <w:r>
              <w:rPr>
                <w:b w:val="false"/>
                <w:color w:val="000000"/>
                <w:lang w:val="en-US" w:eastAsia="en-US"/>
              </w:rPr>
              <w:fldChar w:fldCharType="separate"/>
            </w:r>
            <w:r>
              <w:rPr>
                <w:b w:val="false"/>
                <w:color w:val="000000"/>
                <w:lang w:val="en-US" w:eastAsia="en-US"/>
              </w:rPr>
              <w:t>     </w:t>
            </w:r>
            <w:r>
              <w:rPr>
                <w:b w:val="false"/>
                <w:color w:val="000000"/>
                <w:lang w:val="en-US" w:eastAsia="en-US"/>
              </w:rPr>
            </w:r>
            <w:r>
              <w:rPr>
                <w:b w:val="false"/>
                <w:color w:val="000000"/>
                <w:lang w:val="en-US" w:eastAsia="en-US"/>
              </w:rPr>
              <w:fldChar w:fldCharType="end"/>
            </w:r>
            <w:r>
              <w:rPr>
                <w:b w:val="false"/>
                <w:color w:val="000000"/>
              </w:rPr>
              <w:t xml:space="preserve"> de </w:t>
            </w:r>
            <w: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b w:val="false"/>
                <w:color w:val="000000"/>
                <w:lang w:val="en-US" w:eastAsia="en-US"/>
              </w:rPr>
            </w:r>
            <w:r>
              <w:rPr>
                <w:b w:val="false"/>
                <w:color w:val="000000"/>
                <w:lang w:val="en-US" w:eastAsia="en-US"/>
              </w:rPr>
              <w:fldChar w:fldCharType="separate"/>
            </w:r>
            <w:r>
              <w:rPr>
                <w:b w:val="false"/>
                <w:color w:val="000000"/>
                <w:lang w:val="en-US" w:eastAsia="en-US"/>
              </w:rPr>
              <w:t>     </w:t>
            </w:r>
            <w:r>
              <w:rPr>
                <w:b w:val="false"/>
                <w:color w:val="000000"/>
                <w:lang w:val="en-US" w:eastAsia="en-US"/>
              </w:rPr>
            </w:r>
            <w:r>
              <w:rPr>
                <w:b w:val="false"/>
                <w:color w:val="000000"/>
                <w:lang w:val="en-US" w:eastAsia="en-US"/>
              </w:rPr>
              <w:fldChar w:fldCharType="end"/>
            </w:r>
            <w:r>
              <w:rPr>
                <w:b w:val="false"/>
                <w:color w:val="000000"/>
              </w:rPr>
              <w:t xml:space="preserve"> de </w:t>
            </w:r>
            <w: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b w:val="false"/>
                <w:color w:val="000000"/>
                <w:lang w:val="en-US" w:eastAsia="en-US"/>
              </w:rPr>
            </w:r>
            <w:r>
              <w:rPr>
                <w:b w:val="false"/>
                <w:color w:val="000000"/>
                <w:lang w:val="en-US" w:eastAsia="en-US"/>
              </w:rPr>
              <w:fldChar w:fldCharType="separate"/>
            </w:r>
            <w:r>
              <w:rPr>
                <w:b w:val="false"/>
                <w:color w:val="000000"/>
                <w:lang w:val="en-US" w:eastAsia="en-US"/>
              </w:rPr>
              <w:t>     </w:t>
            </w:r>
            <w:r/>
            <w:r>
              <w:rPr>
                <w:b w:val="false"/>
                <w:color w:val="000000"/>
                <w:lang w:val="en-US" w:eastAsia="en-US"/>
              </w:rPr>
              <w:fldChar w:fldCharType="end"/>
            </w:r>
            <w:r>
              <w:rPr>
                <w:b w:val="false"/>
                <w:color w:val="000000"/>
                <w:lang w:val="en-US" w:eastAsia="en-US"/>
              </w:rPr>
            </w:r>
          </w:p>
        </w:tc>
        <w:tc>
          <w:tcPr>
            <w:tcW w:w="4568" w:type="dxa"/>
            <w:gridSpan w:val="5"/>
            <w:tcBorders/>
            <w:vAlign w:val="center"/>
          </w:tcPr>
          <w:p>
            <w:pPr>
              <w:pStyle w:val="Normal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Fecha  de  de 2025</w:t>
            </w:r>
          </w:p>
        </w:tc>
        <w:tc>
          <w:tcPr>
            <w:tcW w:w="236" w:type="dxa"/>
            <w:tcBorders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>
          <w:trHeight w:val="341" w:hRule="atLeast"/>
          <w:cantSplit w:val="true"/>
        </w:trPr>
        <w:tc>
          <w:tcPr>
            <w:tcW w:w="236" w:type="dxa"/>
            <w:tcBorders>
              <w:start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spacing w:before="1000" w:after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4551" w:type="dxa"/>
            <w:gridSpan w:val="5"/>
            <w:tcBorders/>
            <w:vAlign w:val="bottom"/>
          </w:tcPr>
          <w:p>
            <w:pPr>
              <w:pStyle w:val="Normal"/>
              <w:spacing w:before="1000" w:after="20"/>
              <w:jc w:val="center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 xml:space="preserve">Fdo.: </w:t>
            </w:r>
            <w: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color w:val="000000"/>
                <w:lang w:val="en-US" w:eastAsia="en-US"/>
              </w:rPr>
              <w:instrText xml:space="preserve"> FORMTEXT </w:instrText>
            </w:r>
            <w:r>
              <w:rPr>
                <w:color w:val="000000"/>
                <w:sz w:val="16"/>
                <w:lang w:val="en-US" w:eastAsia="en-US"/>
              </w:rPr>
            </w:r>
            <w:r>
              <w:rPr>
                <w:sz w:val="16"/>
                <w:color w:val="000000"/>
                <w:lang w:val="en-US" w:eastAsia="en-US"/>
              </w:rPr>
              <w:fldChar w:fldCharType="separate"/>
            </w:r>
            <w:r>
              <w:rPr>
                <w:color w:val="000000"/>
                <w:sz w:val="16"/>
                <w:lang w:val="en-US" w:eastAsia="en-US"/>
              </w:rPr>
              <w:t>     </w:t>
            </w:r>
            <w:r/>
            <w:r>
              <w:rPr>
                <w:sz w:val="16"/>
                <w:color w:val="000000"/>
                <w:lang w:val="en-US" w:eastAsia="en-US"/>
              </w:rPr>
              <w:fldChar w:fldCharType="end"/>
            </w:r>
            <w:r>
              <w:rPr>
                <w:color w:val="000000"/>
                <w:sz w:val="16"/>
                <w:lang w:val="en-US" w:eastAsia="en-US"/>
              </w:rPr>
            </w:r>
          </w:p>
        </w:tc>
        <w:tc>
          <w:tcPr>
            <w:tcW w:w="4568" w:type="dxa"/>
            <w:gridSpan w:val="5"/>
            <w:tcBorders/>
            <w:vAlign w:val="bottom"/>
          </w:tcPr>
          <w:p>
            <w:pPr>
              <w:pStyle w:val="Normal"/>
              <w:spacing w:before="1000" w:after="20"/>
              <w:jc w:val="center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 xml:space="preserve">Fdo.: </w:t>
            </w:r>
          </w:p>
        </w:tc>
        <w:tc>
          <w:tcPr>
            <w:tcW w:w="236" w:type="dxa"/>
            <w:tcBorders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spacing w:before="1000" w:after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>
          <w:trHeight w:val="68" w:hRule="atLeast"/>
          <w:cantSplit w:val="true"/>
        </w:trPr>
        <w:tc>
          <w:tcPr>
            <w:tcW w:w="236" w:type="dxa"/>
            <w:tcBorders>
              <w:start w:val="single" w:sz="8" w:space="0" w:color="000000"/>
              <w:bottom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4551" w:type="dxa"/>
            <w:gridSpan w:val="5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4568" w:type="dxa"/>
            <w:gridSpan w:val="5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236" w:type="dxa"/>
            <w:tcBorders>
              <w:bottom w:val="single" w:sz="8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510" w:top="1985" w:footer="284" w:bottom="3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Lucida Grande">
    <w:charset w:val="00" w:characterSet="windows-1252"/>
    <w:family w:val="auto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1" allowOverlap="1" relativeHeight="3">
          <wp:simplePos x="0" y="0"/>
          <wp:positionH relativeFrom="column">
            <wp:posOffset>4932680</wp:posOffset>
          </wp:positionH>
          <wp:positionV relativeFrom="page">
            <wp:posOffset>9865360</wp:posOffset>
          </wp:positionV>
          <wp:extent cx="1219200" cy="538480"/>
          <wp:effectExtent l="0" t="0" r="0" b="0"/>
          <wp:wrapNone/>
          <wp:docPr id="3" name="Imagen 6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6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9" t="-67" r="-29" b="-67"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538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1" allowOverlap="1" relativeHeight="5">
          <wp:simplePos x="0" y="0"/>
          <wp:positionH relativeFrom="column">
            <wp:posOffset>1871980</wp:posOffset>
          </wp:positionH>
          <wp:positionV relativeFrom="page">
            <wp:posOffset>10315575</wp:posOffset>
          </wp:positionV>
          <wp:extent cx="1659255" cy="76200"/>
          <wp:effectExtent l="0" t="0" r="0" b="0"/>
          <wp:wrapNone/>
          <wp:docPr id="4" name="Imagen 8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8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22" t="-461" r="-22" b="-461"/>
                  <a:stretch>
                    <a:fillRect/>
                  </a:stretch>
                </pic:blipFill>
                <pic:spPr bwMode="auto">
                  <a:xfrm>
                    <a:off x="0" y="0"/>
                    <a:ext cx="165925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1" allowOverlap="1" relativeHeight="4">
          <wp:simplePos x="0" y="0"/>
          <wp:positionH relativeFrom="column">
            <wp:align>center</wp:align>
          </wp:positionH>
          <wp:positionV relativeFrom="page">
            <wp:posOffset>323850</wp:posOffset>
          </wp:positionV>
          <wp:extent cx="2353945" cy="635000"/>
          <wp:effectExtent l="0" t="0" r="0" b="0"/>
          <wp:wrapNone/>
          <wp:docPr id="1" name="Imagen 7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7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57" r="-15" b="-57"/>
                  <a:stretch>
                    <a:fillRect/>
                  </a:stretch>
                </pic:blipFill>
                <pic:spPr bwMode="auto">
                  <a:xfrm>
                    <a:off x="0" y="0"/>
                    <a:ext cx="2353945" cy="635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0" simplePos="0" locked="0" layoutInCell="1" allowOverlap="1" relativeHeight="2">
              <wp:simplePos x="0" y="0"/>
              <wp:positionH relativeFrom="column">
                <wp:align>right</wp:align>
              </wp:positionH>
              <wp:positionV relativeFrom="page">
                <wp:posOffset>594360</wp:posOffset>
              </wp:positionV>
              <wp:extent cx="1527175" cy="20828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7175" cy="20828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jc w:val="end"/>
                            <w:rPr/>
                          </w:pPr>
                          <w:r>
                            <w:rPr>
                              <w:rFonts w:cs="Arial" w:ascii="Arial" w:hAnsi="Arial"/>
                              <w:i/>
                              <w:color w:val="181412"/>
                              <w:sz w:val="16"/>
                            </w:rPr>
                            <w:t>G_</w:t>
                          </w:r>
                          <w:r>
                            <w:rPr>
                              <w:rFonts w:cs="Arial" w:ascii="Arial" w:hAnsi="Arial"/>
                              <w:b/>
                              <w:i/>
                              <w:color w:val="181412"/>
                              <w:sz w:val="16"/>
                            </w:rPr>
                            <w:t>3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0.25pt;height:16.4pt;mso-wrap-distance-left:9.05pt;mso-wrap-distance-right:0pt;mso-wrap-distance-top:0pt;mso-wrap-distance-bottom:0pt;margin-top:46.8pt;mso-position-vertical-relative:page;margin-left:361.65pt;mso-position-horizontal:righ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jc w:val="end"/>
                      <w:rPr/>
                    </w:pPr>
                    <w:r>
                      <w:rPr>
                        <w:rFonts w:cs="Arial" w:ascii="Arial" w:hAnsi="Arial"/>
                        <w:i/>
                        <w:color w:val="181412"/>
                        <w:sz w:val="16"/>
                      </w:rPr>
                      <w:t>G_</w:t>
                    </w:r>
                    <w:r>
                      <w:rPr>
                        <w:rFonts w:cs="Arial" w:ascii="Arial" w:hAnsi="Arial"/>
                        <w:b/>
                        <w:i/>
                        <w:color w:val="181412"/>
                        <w:sz w:val="16"/>
                      </w:rPr>
                      <w:t>3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_tradn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 w:val="false"/>
      <w:numPr>
        <w:ilvl w:val="0"/>
        <w:numId w:val="1"/>
      </w:numPr>
      <w:jc w:val="both"/>
      <w:outlineLvl w:val="0"/>
    </w:pPr>
    <w:rPr>
      <w:b/>
      <w:szCs w:val="20"/>
      <w:lang w:val="es-E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sz w:val="20"/>
      <w:szCs w:val="20"/>
      <w:lang w:val="es-E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  <w:sz w:val="22"/>
      <w:szCs w:val="20"/>
      <w:lang w:val="es-ES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>
      <w:rFonts w:ascii="Courier New" w:hAnsi="Courier New" w:cs="Wingdings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b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Wingdings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Times New Roman" w:hAnsi="Times New Roman" w:eastAsia="Times New Roman" w:cs="Times New Roman"/>
    </w:rPr>
  </w:style>
  <w:style w:type="character" w:styleId="WW8Num11z1">
    <w:name w:val="WW8Num11z1"/>
    <w:qFormat/>
    <w:rPr>
      <w:rFonts w:ascii="Courier New" w:hAnsi="Courier New" w:cs="Wingdings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Wingdings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character" w:styleId="PageNumber">
    <w:name w:val="Page Number"/>
    <w:basedOn w:val="Fuentedeprrafopredeter"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TextodegloboCar">
    <w:name w:val="Texto de globo Car"/>
    <w:qFormat/>
    <w:rPr>
      <w:rFonts w:ascii="Segoe UI" w:hAnsi="Segoe UI" w:cs="Segoe UI"/>
      <w:sz w:val="18"/>
      <w:szCs w:val="18"/>
      <w:lang w:val="es-ES_tradn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sz w:val="16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extodebloque">
    <w:name w:val="Texto de bloque"/>
    <w:basedOn w:val="Normal"/>
    <w:qFormat/>
    <w:pPr>
      <w:ind w:firstLine="705" w:start="2127" w:end="850"/>
      <w:jc w:val="both"/>
    </w:pPr>
    <w:rPr>
      <w:szCs w:val="20"/>
      <w:lang w:val="es-ES"/>
    </w:rPr>
  </w:style>
  <w:style w:type="paragraph" w:styleId="BodyTextIndent">
    <w:name w:val="Body Text Indent"/>
    <w:basedOn w:val="Normal"/>
    <w:pPr>
      <w:ind w:hanging="0" w:start="2268" w:end="0"/>
      <w:jc w:val="both"/>
    </w:pPr>
    <w:rPr>
      <w:rFonts w:ascii="Arial" w:hAnsi="Arial" w:cs="Arial"/>
      <w:sz w:val="20"/>
      <w:szCs w:val="20"/>
      <w:lang w:val="es-ES"/>
    </w:rPr>
  </w:style>
  <w:style w:type="paragraph" w:styleId="Mapadeldocumento">
    <w:name w:val="Mapa del documento"/>
    <w:basedOn w:val="Normal"/>
    <w:qFormat/>
    <w:pPr>
      <w:shd w:fill="C6D5EC" w:val="clear"/>
    </w:pPr>
    <w:rPr>
      <w:rFonts w:ascii="Lucida Grande" w:hAnsi="Lucida Grande" w:cs="Lucida Grande"/>
    </w:rPr>
  </w:style>
  <w:style w:type="paragraph" w:styleId="Textoindependiente2">
    <w:name w:val="Texto independiente 2"/>
    <w:basedOn w:val="Normal"/>
    <w:qFormat/>
    <w:pPr>
      <w:spacing w:lineRule="auto" w:line="480" w:before="0" w:after="120"/>
    </w:pPr>
    <w:rPr>
      <w:szCs w:val="20"/>
      <w:lang w:val="es-ES"/>
    </w:rPr>
  </w:style>
  <w:style w:type="paragraph" w:styleId="FootnoteText">
    <w:name w:val="Footnote Text"/>
    <w:basedOn w:val="Normal"/>
    <w:pPr/>
    <w:rPr>
      <w:sz w:val="20"/>
      <w:szCs w:val="20"/>
      <w:lang w:val="es-ES"/>
    </w:rPr>
  </w:style>
  <w:style w:type="paragraph" w:styleId="Sangra2detindependiente">
    <w:name w:val="Sangría 2 de t. independiente"/>
    <w:basedOn w:val="Normal"/>
    <w:qFormat/>
    <w:pPr>
      <w:spacing w:lineRule="auto" w:line="480" w:before="0" w:after="120"/>
      <w:ind w:hanging="0" w:start="283" w:end="0"/>
    </w:pPr>
    <w:rPr>
      <w:szCs w:val="20"/>
      <w:lang w:val="es-ES"/>
    </w:rPr>
  </w:style>
  <w:style w:type="paragraph" w:styleId="Sangra3detindependiente">
    <w:name w:val="Sangría 3 de t. independiente"/>
    <w:basedOn w:val="Normal"/>
    <w:qFormat/>
    <w:pPr>
      <w:spacing w:before="0" w:after="120"/>
      <w:ind w:hanging="0" w:start="283" w:end="0"/>
    </w:pPr>
    <w:rPr>
      <w:sz w:val="16"/>
      <w:szCs w:val="16"/>
      <w:lang w:val="es-ES"/>
    </w:rPr>
  </w:style>
  <w:style w:type="paragraph" w:styleId="Textodeglobo">
    <w:name w:val="Texto de globo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Parte mensual de faltas FEBRERO 1338</Template>
  <TotalTime>289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2024-10-07T16:30:00Z</dcterms:created>
  <dc:creator>Ana</dc:creator>
  <dc:description/>
  <cp:keywords/>
  <dc:language>en-US</dc:language>
  <cp:lastModifiedBy>Vanesa López Gutiérrez</cp:lastModifiedBy>
  <cp:lastPrinted>2025-06-04T11:16:00Z</cp:lastPrinted>
  <dcterms:modified xsi:type="dcterms:W3CDTF">2025-11-24T08:40:00Z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0x01010081B2076836DA394C9F11BA3B68D93395</vt:lpwstr>
  </property>
  <property fmtid="{D5CDD505-2E9C-101B-9397-08002B2CF9AE}" pid="4" name="MediaServiceImageTags">
    <vt:lpwstr/>
  </property>
  <property fmtid="{D5CDD505-2E9C-101B-9397-08002B2CF9AE}" pid="5" name="Personas">
    <vt:lpwstr/>
  </property>
  <property fmtid="{D5CDD505-2E9C-101B-9397-08002B2CF9AE}" pid="6" name="TaxCatchAll">
    <vt:lpwstr/>
  </property>
  <property fmtid="{D5CDD505-2E9C-101B-9397-08002B2CF9AE}" pid="7" name="TemplateUrl">
    <vt:lpwstr/>
  </property>
  <property fmtid="{D5CDD505-2E9C-101B-9397-08002B2CF9AE}" pid="8" name="TriggerFlowInfo">
    <vt:lpwstr/>
  </property>
  <property fmtid="{D5CDD505-2E9C-101B-9397-08002B2CF9AE}" pid="9" name="_ExtendedDescription">
    <vt:lpwstr/>
  </property>
  <property fmtid="{D5CDD505-2E9C-101B-9397-08002B2CF9AE}" pid="10" name="lcf76f155ced4ddcb4097134ff3c332f">
    <vt:lpwstr/>
  </property>
  <property fmtid="{D5CDD505-2E9C-101B-9397-08002B2CF9AE}" pid="11" name="xd_ProgID">
    <vt:lpwstr/>
  </property>
  <property fmtid="{D5CDD505-2E9C-101B-9397-08002B2CF9AE}" pid="12" name="xd_Signature">
    <vt:bool>0</vt:bool>
  </property>
</Properties>
</file>