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МУНИЦИПАЛЬНОЕ ОБЩЕОБРАЗОВАТЕЛЬНОЕ УЧРЕЖДЕНИЕ «СРЕДНЯЯ ШКОЛА № 56 КИРОВСКОГО РАЙОНА ВОЛГОГРАДА»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 на тему: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Программа для создания графиков функций.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выполнил: Бондаренко Александр Алексеевич,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обучающийся 10 класса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8"/>
          <w:szCs w:val="28"/>
          <w:lang w:val="ru-RU"/>
        </w:rPr>
        <w:t>проекта</w:t>
      </w:r>
      <w:r>
        <w:rPr>
          <w:rFonts w:cs="Times New Roman" w:ascii="Times New Roman" w:hAnsi="Times New Roman"/>
          <w:sz w:val="28"/>
          <w:szCs w:val="28"/>
        </w:rPr>
        <w:t xml:space="preserve">: Яровая Е.В.,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учитель информатики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Волгоград, 2024.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ВВЕДЕНИЕ……………………………………………………………………………...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 xml:space="preserve">Глава 1. Создание линейной функции с помощью библиотеки </w:t>
      </w:r>
      <w:r>
        <w:rPr>
          <w:rFonts w:ascii="Times New Roman" w:hAnsi="Times New Roman"/>
          <w:sz w:val="28"/>
          <w:szCs w:val="28"/>
          <w:lang w:val="en-US"/>
        </w:rPr>
        <w:t>matplotlib…</w:t>
      </w:r>
      <w:r>
        <w:rPr>
          <w:rFonts w:ascii="Times New Roman" w:hAnsi="Times New Roman"/>
          <w:sz w:val="28"/>
          <w:szCs w:val="28"/>
          <w:lang w:val="ru-RU"/>
        </w:rPr>
        <w:t>…..…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Глава 2. 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Тема моего индивидуального проекта – «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Программа для создания графиков функций.</w:t>
      </w:r>
      <w:r>
        <w:rPr>
          <w:rFonts w:ascii="Times New Roman" w:hAnsi="Times New Roman"/>
          <w:sz w:val="28"/>
          <w:szCs w:val="28"/>
          <w:lang w:val="ru-RU"/>
        </w:rPr>
        <w:t>» тесно связана с моей будущей профессией, а так же с предметом информатика.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Использование программ для создания графиков функций остается актуальным и востребованным в современном мире в различных областях. Этот инструмент оказывается полезным для научных исследований, образования и визуализации математических концепций. Вот несколько точек, подчеркивающих актуальность темы: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Визуализация математических моделей:</w:t>
      </w:r>
      <w:r>
        <w:rPr>
          <w:rFonts w:ascii="Times New Roman" w:hAnsi="Times New Roman"/>
          <w:sz w:val="28"/>
          <w:szCs w:val="28"/>
        </w:rPr>
        <w:t xml:space="preserve"> Программы для создания графиков функций обеспечивают возможность визуализации математических моделей, что является ключевым элементом в исследованиях и обучении. Это помогает лучше понять формулы, функции и их взаимосвязи.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математике:</w:t>
      </w:r>
      <w:r>
        <w:rPr>
          <w:rFonts w:ascii="Times New Roman" w:hAnsi="Times New Roman"/>
          <w:sz w:val="28"/>
          <w:szCs w:val="28"/>
        </w:rPr>
        <w:t xml:space="preserve"> В образовательных целях такие программы играют важную роль. Студенты могут использовать графики функций для изучения и применения математических концепций, что способствует лучшему усвоению материала.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Анализ данных и статистика:</w:t>
      </w:r>
      <w:r>
        <w:rPr>
          <w:rFonts w:ascii="Times New Roman" w:hAnsi="Times New Roman"/>
          <w:sz w:val="28"/>
          <w:szCs w:val="28"/>
        </w:rPr>
        <w:t xml:space="preserve"> Графики функций являются эффективным средством для визуального анализа данных и выявления закономерностей, например, в научных исследованиях, где требуется визуализация результатов.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Оптимизация процессов:</w:t>
      </w:r>
      <w:r>
        <w:rPr>
          <w:rFonts w:ascii="Times New Roman" w:hAnsi="Times New Roman"/>
          <w:sz w:val="28"/>
          <w:szCs w:val="28"/>
        </w:rPr>
        <w:t xml:space="preserve"> Программы для создания графиков функций могут быть использованы для оптимизации различных процессов, включая инженерные расчеты и проектирование.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Разработка и тестирование алгоритмов:</w:t>
      </w:r>
      <w:r>
        <w:rPr>
          <w:rFonts w:ascii="Times New Roman" w:hAnsi="Times New Roman"/>
          <w:sz w:val="28"/>
          <w:szCs w:val="28"/>
        </w:rPr>
        <w:t xml:space="preserve"> Специалисты по разработке и тестированию алгоритмов могут использовать графики функций для визуального анализа результатов работы алгоритмов, что облегчает процесс отладки и оптимизации.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Задачи: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 xml:space="preserve">Изучение библиотеки для постраения графиов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>atplotlib.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ru-RU"/>
        </w:rPr>
        <w:t xml:space="preserve">Построение простого графика функции, </w:t>
      </w:r>
      <w:r>
        <w:rPr>
          <w:sz w:val="28"/>
          <w:szCs w:val="28"/>
          <w:lang w:val="en-US"/>
        </w:rPr>
        <w:t>y=kx+b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3. Разработка функций для построения графиков и импортирования в „.</w:t>
      </w:r>
      <w:r>
        <w:rPr>
          <w:sz w:val="28"/>
          <w:szCs w:val="28"/>
          <w:lang w:val="en-US"/>
        </w:rPr>
        <w:t>png</w:t>
      </w:r>
      <w:r>
        <w:rPr>
          <w:sz w:val="28"/>
          <w:szCs w:val="28"/>
          <w:lang w:val="ru-RU"/>
        </w:rPr>
        <w:t>“ файл.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ru-RU"/>
        </w:rPr>
        <w:t>Разработка графического интерфейса программы.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ab/>
        <w:tab/>
        <w:tab/>
        <w:t>Глава 1.</w:t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того чтобы создать график в программе, первым шагом является импорт библиотеки, которая предоставляет инструменты для работы с графиками. Этот шаг обозначен на Рис. 1.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-24765</wp:posOffset>
            </wp:positionH>
            <wp:positionV relativeFrom="paragraph">
              <wp:posOffset>-57150</wp:posOffset>
            </wp:positionV>
            <wp:extent cx="2419350" cy="2381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1.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Далее, необходимо получить данные для переменной оси X. Эти данные обычно хранятся в массиве, как показано на Рис. 2.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1457325" cy="2095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2.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То же самое нужно сделать и для оси Y, как показано на Рис. 3.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-38100</wp:posOffset>
            </wp:positionV>
            <wp:extent cx="1552575" cy="2476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3.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 этого можно создать линейный график, используя ранее полученные переменные данных. Этот процесс иллюстрирован на Рис. 4.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-10160</wp:posOffset>
            </wp:positionH>
            <wp:positionV relativeFrom="paragraph">
              <wp:posOffset>-38100</wp:posOffset>
            </wp:positionV>
            <wp:extent cx="1152525" cy="2762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4.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лучшего понимания графика, полезно добавить заголовок и подписи к осям, как показано на Рис. 5.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18415</wp:posOffset>
            </wp:positionH>
            <wp:positionV relativeFrom="paragraph">
              <wp:posOffset>-95250</wp:posOffset>
            </wp:positionV>
            <wp:extent cx="2905125" cy="714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5.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И, наконец, чтобы увидеть результат, необходимо вызвать функцию </w:t>
      </w:r>
      <w:r>
        <w:rPr>
          <w:rStyle w:val="SourceText"/>
          <w:sz w:val="28"/>
          <w:szCs w:val="28"/>
          <w:lang w:val="ru-RU"/>
        </w:rPr>
        <w:t>show()</w:t>
      </w:r>
      <w:r>
        <w:rPr>
          <w:rFonts w:ascii="Times New Roman" w:hAnsi="Times New Roman"/>
          <w:sz w:val="28"/>
          <w:szCs w:val="28"/>
          <w:lang w:val="ru-RU"/>
        </w:rPr>
        <w:t xml:space="preserve">, которая отобразит созданный график. Этот шаг представлен на Рис. 6.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41910</wp:posOffset>
            </wp:positionH>
            <wp:positionV relativeFrom="paragraph">
              <wp:posOffset>-154305</wp:posOffset>
            </wp:positionV>
            <wp:extent cx="876300" cy="3238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 6.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lang w:val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ndnoteCharacters">
    <w:name w:val="Endnote Characters"/>
    <w:basedOn w:val="Example"/>
    <w:qFormat/>
    <w:rPr/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LibreOffice/7.6.4.1$Windows_X86_64 LibreOffice_project/e19e193f88cd6c0525a17fb7a176ed8e6a3e2aa1</Application>
  <AppVersion>15.0000</AppVersion>
  <Pages>6</Pages>
  <Words>396</Words>
  <Characters>2639</Characters>
  <CharactersWithSpaces>3013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2024-01-08T19:26:53Z</dcterms:created>
  <dc:creator/>
  <dc:description/>
  <dc:language>en-US</dc:language>
  <cp:lastModifiedBy/>
  <dcterms:modified xsi:type="dcterms:W3CDTF">2024-01-08T23:38:42Z</dcterms:modified>
  <cp:revision>11</cp:revision>
  <dc:subject/>
  <dc:title/>
</cp:coreProperties>
</file>