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F4BC2" w14:textId="77777777" w:rsidR="00111CBC" w:rsidRDefault="004869AC">
      <w:pPr>
        <w:keepNext/>
        <w:spacing w:after="700"/>
        <w:jc w:val="center"/>
      </w:pPr>
      <w:r>
        <w:rPr>
          <w:noProof/>
        </w:rPr>
        <w:drawing>
          <wp:inline distT="0" distB="0" distL="0" distR="0" wp14:anchorId="6F19E4F6" wp14:editId="4F71A61B">
            <wp:extent cx="720000" cy="72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20000" cy="720000"/>
                    </a:xfrm>
                    <a:prstGeom prst="rect">
                      <a:avLst/>
                    </a:prstGeom>
                  </pic:spPr>
                </pic:pic>
              </a:graphicData>
            </a:graphic>
          </wp:inline>
        </w:drawing>
      </w:r>
    </w:p>
    <w:p w14:paraId="0B9A4146" w14:textId="77777777" w:rsidR="0068218C" w:rsidRPr="0050066B" w:rsidRDefault="00870D22">
      <w:pPr>
        <w:keepNext/>
        <w:spacing w:after="240"/>
        <w:jc w:val="center"/>
        <w:rPr>
          <w:lang w:val="el-GR"/>
        </w:rPr>
      </w:pPr>
      <w:r w:rsidRPr="0050066B">
        <w:rPr>
          <w:rFonts w:cs="Arial"/>
          <w:b/>
          <w:sz w:val="24"/>
          <w:lang w:val="el-GR"/>
        </w:rPr>
        <w:t>ΠΑΝΕΠΙΣΤΗΜΙΟ ΠΕΙΡΑΙΩΣ</w:t>
      </w:r>
    </w:p>
    <w:p w14:paraId="37C6CE35" w14:textId="77777777" w:rsidR="0068218C" w:rsidRPr="0050066B" w:rsidRDefault="00870D22">
      <w:pPr>
        <w:keepNext/>
        <w:spacing w:after="240"/>
        <w:jc w:val="center"/>
        <w:rPr>
          <w:lang w:val="el-GR"/>
        </w:rPr>
      </w:pPr>
      <w:r w:rsidRPr="0050066B">
        <w:rPr>
          <w:rFonts w:cs="Arial"/>
          <w:b/>
          <w:sz w:val="24"/>
          <w:lang w:val="el-GR"/>
        </w:rPr>
        <w:t>ΣΧΟΛΗ ΤΕΧΝΟΛΟΓΙΩΝ ΠΛΗΡΟΦΟΡΙΚΗΣ ΚΑΙ ΕΠΙΚΟΙΝΩΝΙΩΝ</w:t>
      </w:r>
    </w:p>
    <w:p w14:paraId="60E18E6F" w14:textId="77777777" w:rsidR="0068218C" w:rsidRPr="0050066B" w:rsidRDefault="00870D22">
      <w:pPr>
        <w:keepNext/>
        <w:spacing w:after="240"/>
        <w:jc w:val="center"/>
        <w:rPr>
          <w:lang w:val="el-GR"/>
        </w:rPr>
      </w:pPr>
      <w:r w:rsidRPr="0050066B">
        <w:rPr>
          <w:rFonts w:cs="Arial"/>
          <w:b/>
          <w:sz w:val="24"/>
          <w:lang w:val="el-GR"/>
        </w:rPr>
        <w:t>ΤΜΗΜΑ ΠΛΗΡΟΦΟΡΙΚΗΣ</w:t>
      </w:r>
    </w:p>
    <w:p w14:paraId="48222798" w14:textId="77777777" w:rsidR="0068218C" w:rsidRPr="0050066B" w:rsidRDefault="00870D22">
      <w:pPr>
        <w:keepNext/>
        <w:spacing w:before="1600" w:after="700"/>
        <w:jc w:val="center"/>
        <w:rPr>
          <w:lang w:val="el-GR"/>
        </w:rPr>
      </w:pPr>
      <w:r w:rsidRPr="0050066B">
        <w:rPr>
          <w:rFonts w:cs="Arial"/>
          <w:b/>
          <w:sz w:val="24"/>
          <w:lang w:val="el-GR"/>
        </w:rPr>
        <w:t>Πτυχιακή Εργασία</w:t>
      </w:r>
    </w:p>
    <w:tbl>
      <w:tblPr>
        <w:tblStyle w:val="TableGrid"/>
        <w:tblW w:w="0" w:type="auto"/>
        <w:tblLayout w:type="fixed"/>
        <w:tblLook w:val="04A0" w:firstRow="1" w:lastRow="0" w:firstColumn="1" w:lastColumn="0" w:noHBand="0" w:noVBand="1"/>
      </w:tblPr>
      <w:tblGrid>
        <w:gridCol w:w="2721"/>
        <w:gridCol w:w="5783"/>
      </w:tblGrid>
      <w:tr w:rsidR="00111CBC" w14:paraId="7CE80069" w14:textId="77777777">
        <w:trPr>
          <w:cantSplit/>
        </w:trPr>
        <w:tc>
          <w:tcPr>
            <w:tcW w:w="2721" w:type="dxa"/>
          </w:tcPr>
          <w:p w14:paraId="6155C1F1" w14:textId="77777777" w:rsidR="00111CBC" w:rsidRDefault="004869AC">
            <w:r>
              <w:t>Τίτλος Πτυχιακής Εργασίας</w:t>
            </w:r>
          </w:p>
        </w:tc>
        <w:tc>
          <w:tcPr>
            <w:tcW w:w="5783" w:type="dxa"/>
          </w:tcPr>
          <w:p w14:paraId="31FE1E95" w14:textId="77777777" w:rsidR="00111CBC" w:rsidRDefault="004869AC">
            <w:r>
              <w:t>Ανάπτυξη ενός Συστήματος Διαχείρισης Παραγγελιών (Order Management System) βασισμένου σε Microservices με Spring Boot και Spring Cloud</w:t>
            </w:r>
            <w:r>
              <w:br/>
            </w:r>
            <w:r>
              <w:br/>
              <w:t>Development of a Microservices-Based Order Management System Using Spring Boot and Spring Cloud</w:t>
            </w:r>
          </w:p>
        </w:tc>
      </w:tr>
      <w:tr w:rsidR="00111CBC" w14:paraId="4EEC7A78" w14:textId="77777777">
        <w:trPr>
          <w:cantSplit/>
        </w:trPr>
        <w:tc>
          <w:tcPr>
            <w:tcW w:w="2721" w:type="dxa"/>
          </w:tcPr>
          <w:p w14:paraId="6B64A484" w14:textId="77777777" w:rsidR="00111CBC" w:rsidRDefault="004869AC">
            <w:r>
              <w:t>Ονοματεπώνυμο Φοιτητή</w:t>
            </w:r>
          </w:p>
        </w:tc>
        <w:tc>
          <w:tcPr>
            <w:tcW w:w="5783" w:type="dxa"/>
          </w:tcPr>
          <w:p w14:paraId="0F085D35" w14:textId="77777777" w:rsidR="00111CBC" w:rsidRDefault="004869AC">
            <w:r>
              <w:t>Αριστείδης Κουμουτσάκος</w:t>
            </w:r>
          </w:p>
        </w:tc>
      </w:tr>
      <w:tr w:rsidR="00111CBC" w14:paraId="7C53BAB8" w14:textId="77777777">
        <w:trPr>
          <w:cantSplit/>
        </w:trPr>
        <w:tc>
          <w:tcPr>
            <w:tcW w:w="2721" w:type="dxa"/>
          </w:tcPr>
          <w:p w14:paraId="61231A9E" w14:textId="77777777" w:rsidR="00111CBC" w:rsidRDefault="004869AC">
            <w:r>
              <w:t>Πατρώνυμο</w:t>
            </w:r>
          </w:p>
        </w:tc>
        <w:tc>
          <w:tcPr>
            <w:tcW w:w="5783" w:type="dxa"/>
          </w:tcPr>
          <w:p w14:paraId="1AC1151D" w14:textId="77777777" w:rsidR="00111CBC" w:rsidRDefault="004869AC">
            <w:r>
              <w:t>Παναγιώτης</w:t>
            </w:r>
          </w:p>
        </w:tc>
      </w:tr>
      <w:tr w:rsidR="00111CBC" w14:paraId="3C0329A3" w14:textId="77777777">
        <w:trPr>
          <w:cantSplit/>
        </w:trPr>
        <w:tc>
          <w:tcPr>
            <w:tcW w:w="2721" w:type="dxa"/>
          </w:tcPr>
          <w:p w14:paraId="332F2619" w14:textId="77777777" w:rsidR="00111CBC" w:rsidRDefault="004869AC">
            <w:r>
              <w:t>Αριθμός Μητρώου</w:t>
            </w:r>
          </w:p>
        </w:tc>
        <w:tc>
          <w:tcPr>
            <w:tcW w:w="5783" w:type="dxa"/>
          </w:tcPr>
          <w:p w14:paraId="32D54D4C" w14:textId="77777777" w:rsidR="00111CBC" w:rsidRDefault="004869AC">
            <w:r>
              <w:t>Π22077</w:t>
            </w:r>
          </w:p>
        </w:tc>
      </w:tr>
      <w:tr w:rsidR="00111CBC" w14:paraId="1596912D" w14:textId="77777777">
        <w:trPr>
          <w:cantSplit/>
        </w:trPr>
        <w:tc>
          <w:tcPr>
            <w:tcW w:w="2721" w:type="dxa"/>
          </w:tcPr>
          <w:p w14:paraId="60612190" w14:textId="77777777" w:rsidR="00111CBC" w:rsidRDefault="004869AC">
            <w:r>
              <w:t>Επιβλέπων</w:t>
            </w:r>
          </w:p>
        </w:tc>
        <w:tc>
          <w:tcPr>
            <w:tcW w:w="5783" w:type="dxa"/>
          </w:tcPr>
          <w:p w14:paraId="095178DE" w14:textId="77777777" w:rsidR="00111CBC" w:rsidRDefault="004869AC">
            <w:r>
              <w:t>Ευθύμιος Αλεπής, Καθηγητής</w:t>
            </w:r>
          </w:p>
        </w:tc>
      </w:tr>
    </w:tbl>
    <w:p w14:paraId="4C4C2B7C" w14:textId="77777777" w:rsidR="0068218C" w:rsidRPr="0050066B" w:rsidRDefault="00870D22">
      <w:pPr>
        <w:tabs>
          <w:tab w:val="left" w:pos="3969"/>
        </w:tabs>
        <w:spacing w:before="2000" w:after="240"/>
        <w:rPr>
          <w:lang w:val="el-GR"/>
        </w:rPr>
      </w:pPr>
      <w:r>
        <w:t>Ημερομηνία Παράδοσης</w:t>
      </w:r>
      <w:r>
        <w:tab/>
        <w:t>Σεπτέμβριος 2026</w:t>
      </w:r>
    </w:p>
    <w:p w14:paraId="212D2078" w14:textId="77777777" w:rsidR="0068218C" w:rsidRPr="0050066B" w:rsidRDefault="0068218C">
      <w:pPr>
        <w:rPr>
          <w:lang w:val="el-GR"/>
        </w:rPr>
        <w:sectPr w:rsidR="0068218C" w:rsidRPr="0050066B">
          <w:headerReference w:type="default" r:id="rId9"/>
          <w:footerReference w:type="default" r:id="rId10"/>
          <w:headerReference w:type="first" r:id="rId11"/>
          <w:footerReference w:type="first" r:id="rId12"/>
          <w:pgSz w:w="11906" w:h="16838"/>
          <w:pgMar w:top="1701" w:right="1701" w:bottom="1701" w:left="1701" w:header="1417" w:footer="1417" w:gutter="0"/>
          <w:cols w:space="720"/>
          <w:titlePg/>
          <w:docGrid w:linePitch="360"/>
        </w:sectPr>
      </w:pPr>
    </w:p>
    <w:p w14:paraId="5B436F10" w14:textId="77777777" w:rsidR="0068218C" w:rsidRPr="0050066B" w:rsidRDefault="00870D22">
      <w:pPr>
        <w:pStyle w:val="FrontHeading"/>
        <w:rPr>
          <w:lang w:val="el-GR"/>
        </w:rPr>
      </w:pPr>
      <w:r>
        <w:lastRenderedPageBreak/>
        <w:t>Πνευματικά δικαιώματα και δήλωση συγγραφέα</w:t>
      </w:r>
    </w:p>
    <w:p w14:paraId="45089FFD" w14:textId="77777777" w:rsidR="0068218C" w:rsidRPr="0050066B" w:rsidRDefault="00870D22">
      <w:pPr>
        <w:rPr>
          <w:lang w:val="el-GR"/>
        </w:rPr>
      </w:pPr>
      <w:r>
        <w:t>Copyright © Αριστείδης Κουμουτσάκος, 2026</w:t>
      </w:r>
    </w:p>
    <w:p w14:paraId="76EE8B51" w14:textId="77777777" w:rsidR="00111CBC" w:rsidRDefault="004869AC">
      <w:pPr>
        <w:ind w:firstLine="283"/>
      </w:pPr>
      <w: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w:t>
      </w:r>
    </w:p>
    <w:p w14:paraId="38639D89" w14:textId="77777777" w:rsidR="00111CBC" w:rsidRDefault="004869AC">
      <w:pPr>
        <w:ind w:firstLine="283"/>
      </w:pPr>
      <w:r>
        <w:t>Οι απόψεις και τα συμπεράσματα που περιέχονται σε αυτό το έγγραφο εκφράζουν αποκλειστικά τον συγγραφέα και δεν αντιπροσωπεύουν τις επίσημες θέσεις του Πανεπιστημίου Πειραιώς.</w:t>
      </w:r>
    </w:p>
    <w:p w14:paraId="609F5507" w14:textId="77777777" w:rsidR="00111CBC" w:rsidRDefault="004869AC">
      <w:pPr>
        <w:ind w:firstLine="283"/>
      </w:pPr>
      <w:r>
        <w:t>Ως συγγραφέας της παρούσας εργασίας δηλώνω πως η παρούσα εργασία δεν αποτελεί προϊόν λογοκλοπής και δεν περιέχει υλικό από μη αναφερόμενες πηγές.</w:t>
      </w:r>
    </w:p>
    <w:p w14:paraId="5B8DD997" w14:textId="77777777" w:rsidR="0068218C" w:rsidRPr="0050066B" w:rsidRDefault="00870D22">
      <w:pPr>
        <w:rPr>
          <w:lang w:val="el-GR"/>
        </w:rPr>
      </w:pPr>
      <w:r w:rsidRPr="0050066B">
        <w:rPr>
          <w:lang w:val="el-GR"/>
        </w:rPr>
        <w:br w:type="page"/>
      </w:r>
    </w:p>
    <w:p w14:paraId="6BE14CD8" w14:textId="77777777" w:rsidR="0068218C" w:rsidRPr="0050066B" w:rsidRDefault="00870D22">
      <w:pPr>
        <w:pStyle w:val="FrontHeading"/>
        <w:pageBreakBefore/>
        <w:rPr>
          <w:lang w:val="el-GR"/>
        </w:rPr>
      </w:pPr>
      <w:bookmarkStart w:id="0" w:name="_Toc240584738"/>
      <w:r w:rsidRPr="0050066B">
        <w:rPr>
          <w:lang w:val="el-GR"/>
        </w:rPr>
        <w:lastRenderedPageBreak/>
        <w:t>Ευχαριστίες</w:t>
      </w:r>
      <w:bookmarkEnd w:id="0"/>
    </w:p>
    <w:p w14:paraId="3D4DF640" w14:textId="77777777" w:rsidR="0068218C" w:rsidRPr="0050066B" w:rsidRDefault="00870D22">
      <w:pPr>
        <w:rPr>
          <w:lang w:val="el-GR"/>
        </w:rPr>
      </w:pPr>
      <w:r w:rsidRPr="0050066B">
        <w:rPr>
          <w:lang w:val="el-GR"/>
        </w:rPr>
        <w:t>Θα ήθελα να εκφράσω τις ειλικρινείς μου ευχαριστίες προς τον επιβλέποντα καθηγητή μου, κ. Ευθύμιο Αλεπή, για την καθοδήγηση, τις ουσιαστικές παρατηρήσεις και τη συνεχή υποστήριξή του κατά την εκπόνηση της παρούσας πτυχιακής εργασίας. Η επιστημονική του συμβολή και η εμπιστοσύνη που έδειξε στην προσπάθειά μου συνέβαλαν καθοριστικά στην οργάνωση και την ολοκλήρωση του έργου.</w:t>
      </w:r>
    </w:p>
    <w:p w14:paraId="72ECD1C9" w14:textId="77777777" w:rsidR="0068218C" w:rsidRPr="0050066B" w:rsidRDefault="00870D22">
      <w:pPr>
        <w:ind w:firstLine="283"/>
        <w:rPr>
          <w:lang w:val="el-GR"/>
        </w:rPr>
      </w:pPr>
      <w:r w:rsidRPr="0050066B">
        <w:rPr>
          <w:lang w:val="el-GR"/>
        </w:rPr>
        <w:t>Ευχαριστώ επίσης την οικογένειά μου για την υπομονή, την ενθάρρυνση και τη σταθερή συμπαράσταση που μου παρείχε σε όλη τη διάρκεια των σπουδών μου. Τέλος, ευχαριστώ τους φίλους και συμφοιτητές μου για τις συζητήσεις, τη συνεργασία και το θετικό κλίμα που μοιραστήκαμε κατά την ακαδημαϊκή αυτή πορεία.</w:t>
      </w:r>
    </w:p>
    <w:p w14:paraId="0238F260" w14:textId="77777777" w:rsidR="0068218C" w:rsidRPr="0050066B" w:rsidRDefault="00870D22">
      <w:pPr>
        <w:rPr>
          <w:lang w:val="el-GR"/>
        </w:rPr>
      </w:pPr>
      <w:r w:rsidRPr="0050066B">
        <w:rPr>
          <w:lang w:val="el-GR"/>
        </w:rPr>
        <w:br w:type="page"/>
      </w:r>
    </w:p>
    <w:p w14:paraId="5DB70525" w14:textId="77777777" w:rsidR="0068218C" w:rsidRPr="0050066B" w:rsidRDefault="00870D22">
      <w:pPr>
        <w:pStyle w:val="FrontHeading"/>
        <w:pageBreakBefore/>
        <w:rPr>
          <w:lang w:val="el-GR"/>
        </w:rPr>
      </w:pPr>
      <w:bookmarkStart w:id="1" w:name="_Toc240584739"/>
      <w:r w:rsidRPr="0050066B">
        <w:rPr>
          <w:lang w:val="el-GR"/>
        </w:rPr>
        <w:lastRenderedPageBreak/>
        <w:t>Περίληψη</w:t>
      </w:r>
      <w:bookmarkEnd w:id="1"/>
    </w:p>
    <w:p w14:paraId="514D4618" w14:textId="77777777" w:rsidR="0068218C" w:rsidRPr="0050066B" w:rsidRDefault="00870D22">
      <w:pPr>
        <w:rPr>
          <w:lang w:val="el-GR"/>
        </w:rPr>
      </w:pPr>
      <w:r>
        <w:t>Η παρούσα πτυχιακή εργασία αφορά τον σχεδιασμό και την υλοποίηση ενός Συστήματος Διαχείρισης Παραγγελιών βασισμένου σε αρχιτεκτονική microservices. Στόχος είναι η υποστήριξη της πλήρους ροής ηλεκτρονικής παραγγελίας, από τον κατάλογο προϊόντων και το καλάθι έως τον έλεγχο αποθέματος, τη δημιουργία παραγγελίας, την παρακολούθηση κατάστασης και την ειδοποίηση του πελάτη. Η λύση υλοποιείται με Java, Spring Boot και Spring Cloud στο backend και με React στο frontend. Η υποδομή περιλαμβάνει Eureka για ανακάλυψη υπηρεσιών, Spring Cloud Gateway για δρομολόγηση, OpenFeign για εσωτερικές κλήσεις, Resilience4j για ανθεκτικότητα, RabbitMQ για ασύγχρονα γεγονότα, Keycloak για αυθεντικοποίηση και εξουσιοδότηση, Redis και PostgreSQL για αποθήκευση, καθώς και Micrometer/Zipkin για κατανεμημένη ιχνηλάτηση. Η αξιολόγηση βασίζεται σε τεκμηριωμένα σενάρια χρήσης και στην επιθεώρηση της υποδομής. Διακρίνει τα παρατηρούμενα αποτελέσματα από τους μηχανισμούς που αναλύονται στον κώδικα. Η κύρια συνεισφορά της εργασίας είναι η τεκμηριωμένη εφαρμογή των αρχών microservices σε ένα συνεκτικό σύστημα παραγγελιών, με ρητά όρια υπηρεσιών και μηχανισμούς διαχείρισης των κατανεμημένων αλληλεπιδράσεων.</w:t>
      </w:r>
    </w:p>
    <w:p w14:paraId="1C86D58C" w14:textId="77777777" w:rsidR="0068218C" w:rsidRPr="0050066B" w:rsidRDefault="00870D22">
      <w:pPr>
        <w:ind w:firstLine="283"/>
        <w:rPr>
          <w:lang w:val="el-GR"/>
        </w:rPr>
      </w:pPr>
      <w:r w:rsidRPr="0050066B">
        <w:rPr>
          <w:lang w:val="el-GR"/>
        </w:rPr>
        <w:t>Επιστημονική περιοχή: Συστήματα Πληροφορικής και Κατανεμημένα Συστήματα</w:t>
      </w:r>
    </w:p>
    <w:p w14:paraId="7BBB12A1" w14:textId="77777777" w:rsidR="0068218C" w:rsidRPr="0050066B" w:rsidRDefault="00870D22">
      <w:pPr>
        <w:ind w:firstLine="283"/>
        <w:rPr>
          <w:lang w:val="el-GR"/>
        </w:rPr>
      </w:pPr>
      <w:r>
        <w:t>Λέξεις κλειδιά: microservices, Spring Boot, Spring Cloud, διαχείριση παραγγελιών, κατανεμημένα συστήματα</w:t>
      </w:r>
    </w:p>
    <w:p w14:paraId="52C6A239" w14:textId="77777777" w:rsidR="0068218C" w:rsidRDefault="00870D22">
      <w:pPr>
        <w:pStyle w:val="FrontHeading"/>
      </w:pPr>
      <w:bookmarkStart w:id="2" w:name="_Toc240584740"/>
      <w:r>
        <w:t>Abstract</w:t>
      </w:r>
      <w:bookmarkEnd w:id="2"/>
    </w:p>
    <w:p w14:paraId="294A48BD" w14:textId="77777777" w:rsidR="0068218C" w:rsidRDefault="00870D22">
      <w:r>
        <w:t>This thesis presents the design and implementation of an Order Management System based on a microservices architecture. The system supports the end-to-end e-commerce order flow, from product catalogue browsing and cart management to inventory validation, order creation, status tracking, and customer notification. The backend is implemented with Java, Spring Boot, and Spring Cloud, while the user interface is implemented with React. The infrastructure includes Eureka for service discovery, Spring Cloud Gateway for routing, OpenFeign for inter-service communication, Resilience4j for fault tolerance, RabbitMQ for asynchronous events, Keycloak for authentication and authorization, Redis and PostgreSQL for persistence, and Micrometer/Zipkin for distributed tracing. The evaluation uses documented user scenarios and infrastructure inspection, distinguishing observed results from mechanisms analysed in the source code. The main contribution is a documented application of microservices principles to a coherent order-management solution with explicit service boundaries and mechanisms for managing distributed interactions.</w:t>
      </w:r>
    </w:p>
    <w:p w14:paraId="21D540F2" w14:textId="77777777" w:rsidR="0068218C" w:rsidRDefault="00870D22">
      <w:pPr>
        <w:ind w:firstLine="283"/>
      </w:pPr>
      <w:r>
        <w:t>Scientific area: Information Systems and Distributed Systems</w:t>
      </w:r>
      <w:r>
        <w:br/>
        <w:t>Keywords: microservices, Spring Boot, Spring Cloud, order management, distributed systems</w:t>
      </w:r>
    </w:p>
    <w:p w14:paraId="0D2945EE" w14:textId="77777777" w:rsidR="0068218C" w:rsidRDefault="00870D22">
      <w:r>
        <w:br w:type="page"/>
      </w:r>
    </w:p>
    <w:p w14:paraId="036C6FEA" w14:textId="77777777" w:rsidR="0068218C" w:rsidRDefault="00870D22">
      <w:pPr>
        <w:pStyle w:val="FrontHeading"/>
        <w:pageBreakBefore/>
      </w:pPr>
      <w:bookmarkStart w:id="3" w:name="_Toc240584741"/>
      <w:r>
        <w:lastRenderedPageBreak/>
        <w:t>Πίνακας Περιεχομένων</w:t>
      </w:r>
      <w:bookmarkEnd w:id="3"/>
    </w:p>
    <w:p w14:paraId="26CDBB91" w14:textId="2DE374AE" w:rsidR="00645444" w:rsidRDefault="004869AC">
      <w:pPr>
        <w:pStyle w:val="TOC1"/>
        <w:tabs>
          <w:tab w:val="right" w:leader="dot" w:pos="8494"/>
        </w:tabs>
        <w:rPr>
          <w:rFonts w:asciiTheme="minorHAnsi" w:hAnsiTheme="minorHAnsi"/>
          <w:noProof/>
          <w:color w:val="auto"/>
          <w:kern w:val="2"/>
          <w:sz w:val="24"/>
          <w:szCs w:val="24"/>
          <w14:ligatures w14:val="standardContextual"/>
        </w:rPr>
      </w:pPr>
      <w:r>
        <w:fldChar w:fldCharType="begin"/>
      </w:r>
      <w:r>
        <w:instrText xml:space="preserve"> TOC \o "1-3" \h \z </w:instrText>
      </w:r>
      <w:r>
        <w:fldChar w:fldCharType="separate"/>
      </w:r>
      <w:hyperlink w:anchor="_Toc242015554" w:history="1">
        <w:r w:rsidR="00645444" w:rsidRPr="00E34D30">
          <w:rPr>
            <w:rStyle w:val="Hyperlink"/>
            <w:noProof/>
            <w:lang w:val="el-GR"/>
          </w:rPr>
          <w:t>Εισαγωγή</w:t>
        </w:r>
        <w:r w:rsidR="00645444">
          <w:rPr>
            <w:noProof/>
            <w:webHidden/>
          </w:rPr>
          <w:tab/>
        </w:r>
        <w:r w:rsidR="00645444">
          <w:rPr>
            <w:noProof/>
            <w:webHidden/>
          </w:rPr>
          <w:fldChar w:fldCharType="begin"/>
        </w:r>
        <w:r w:rsidR="00645444">
          <w:rPr>
            <w:noProof/>
            <w:webHidden/>
          </w:rPr>
          <w:instrText xml:space="preserve"> PAGEREF _Toc242015554 \h </w:instrText>
        </w:r>
        <w:r w:rsidR="00645444">
          <w:rPr>
            <w:noProof/>
            <w:webHidden/>
          </w:rPr>
        </w:r>
        <w:r w:rsidR="00645444">
          <w:rPr>
            <w:noProof/>
            <w:webHidden/>
          </w:rPr>
          <w:fldChar w:fldCharType="separate"/>
        </w:r>
        <w:r w:rsidR="00645444">
          <w:rPr>
            <w:noProof/>
            <w:webHidden/>
          </w:rPr>
          <w:t>1</w:t>
        </w:r>
        <w:r w:rsidR="00645444">
          <w:rPr>
            <w:noProof/>
            <w:webHidden/>
          </w:rPr>
          <w:fldChar w:fldCharType="end"/>
        </w:r>
      </w:hyperlink>
    </w:p>
    <w:p w14:paraId="3DA1670B" w14:textId="3E4D8066"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55" w:history="1">
        <w:r w:rsidRPr="00E34D30">
          <w:rPr>
            <w:rStyle w:val="Hyperlink"/>
            <w:noProof/>
            <w:lang w:val="el-GR"/>
          </w:rPr>
          <w:t>Αντικείμενο και σημασία της εργασίας</w:t>
        </w:r>
        <w:r>
          <w:rPr>
            <w:noProof/>
            <w:webHidden/>
          </w:rPr>
          <w:tab/>
        </w:r>
        <w:r>
          <w:rPr>
            <w:noProof/>
            <w:webHidden/>
          </w:rPr>
          <w:fldChar w:fldCharType="begin"/>
        </w:r>
        <w:r>
          <w:rPr>
            <w:noProof/>
            <w:webHidden/>
          </w:rPr>
          <w:instrText xml:space="preserve"> PAGEREF _Toc242015555 \h </w:instrText>
        </w:r>
        <w:r>
          <w:rPr>
            <w:noProof/>
            <w:webHidden/>
          </w:rPr>
        </w:r>
        <w:r>
          <w:rPr>
            <w:noProof/>
            <w:webHidden/>
          </w:rPr>
          <w:fldChar w:fldCharType="separate"/>
        </w:r>
        <w:r>
          <w:rPr>
            <w:noProof/>
            <w:webHidden/>
          </w:rPr>
          <w:t>1</w:t>
        </w:r>
        <w:r>
          <w:rPr>
            <w:noProof/>
            <w:webHidden/>
          </w:rPr>
          <w:fldChar w:fldCharType="end"/>
        </w:r>
      </w:hyperlink>
    </w:p>
    <w:p w14:paraId="73FAE1C4" w14:textId="40A26155"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56" w:history="1">
        <w:r w:rsidRPr="00E34D30">
          <w:rPr>
            <w:rStyle w:val="Hyperlink"/>
            <w:noProof/>
            <w:lang w:val="el-GR"/>
          </w:rPr>
          <w:t>Σκοπός και στόχοι</w:t>
        </w:r>
        <w:r>
          <w:rPr>
            <w:noProof/>
            <w:webHidden/>
          </w:rPr>
          <w:tab/>
        </w:r>
        <w:r>
          <w:rPr>
            <w:noProof/>
            <w:webHidden/>
          </w:rPr>
          <w:fldChar w:fldCharType="begin"/>
        </w:r>
        <w:r>
          <w:rPr>
            <w:noProof/>
            <w:webHidden/>
          </w:rPr>
          <w:instrText xml:space="preserve"> PAGEREF _Toc242015556 \h </w:instrText>
        </w:r>
        <w:r>
          <w:rPr>
            <w:noProof/>
            <w:webHidden/>
          </w:rPr>
        </w:r>
        <w:r>
          <w:rPr>
            <w:noProof/>
            <w:webHidden/>
          </w:rPr>
          <w:fldChar w:fldCharType="separate"/>
        </w:r>
        <w:r>
          <w:rPr>
            <w:noProof/>
            <w:webHidden/>
          </w:rPr>
          <w:t>1</w:t>
        </w:r>
        <w:r>
          <w:rPr>
            <w:noProof/>
            <w:webHidden/>
          </w:rPr>
          <w:fldChar w:fldCharType="end"/>
        </w:r>
      </w:hyperlink>
    </w:p>
    <w:p w14:paraId="7AB4150F" w14:textId="4170F8E5"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57" w:history="1">
        <w:r w:rsidRPr="00E34D30">
          <w:rPr>
            <w:rStyle w:val="Hyperlink"/>
            <w:noProof/>
            <w:lang w:val="el-GR"/>
          </w:rPr>
          <w:t>Ερευνητικά ερωτήματα</w:t>
        </w:r>
        <w:r>
          <w:rPr>
            <w:noProof/>
            <w:webHidden/>
          </w:rPr>
          <w:tab/>
        </w:r>
        <w:r>
          <w:rPr>
            <w:noProof/>
            <w:webHidden/>
          </w:rPr>
          <w:fldChar w:fldCharType="begin"/>
        </w:r>
        <w:r>
          <w:rPr>
            <w:noProof/>
            <w:webHidden/>
          </w:rPr>
          <w:instrText xml:space="preserve"> PAGEREF _Toc242015557 \h </w:instrText>
        </w:r>
        <w:r>
          <w:rPr>
            <w:noProof/>
            <w:webHidden/>
          </w:rPr>
        </w:r>
        <w:r>
          <w:rPr>
            <w:noProof/>
            <w:webHidden/>
          </w:rPr>
          <w:fldChar w:fldCharType="separate"/>
        </w:r>
        <w:r>
          <w:rPr>
            <w:noProof/>
            <w:webHidden/>
          </w:rPr>
          <w:t>2</w:t>
        </w:r>
        <w:r>
          <w:rPr>
            <w:noProof/>
            <w:webHidden/>
          </w:rPr>
          <w:fldChar w:fldCharType="end"/>
        </w:r>
      </w:hyperlink>
    </w:p>
    <w:p w14:paraId="6998E033" w14:textId="499A3B64"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58" w:history="1">
        <w:r w:rsidRPr="00E34D30">
          <w:rPr>
            <w:rStyle w:val="Hyperlink"/>
            <w:noProof/>
            <w:lang w:val="el-GR"/>
          </w:rPr>
          <w:t>Κύριο ερευνητικό ερώτημα</w:t>
        </w:r>
        <w:r>
          <w:rPr>
            <w:noProof/>
            <w:webHidden/>
          </w:rPr>
          <w:tab/>
        </w:r>
        <w:r>
          <w:rPr>
            <w:noProof/>
            <w:webHidden/>
          </w:rPr>
          <w:fldChar w:fldCharType="begin"/>
        </w:r>
        <w:r>
          <w:rPr>
            <w:noProof/>
            <w:webHidden/>
          </w:rPr>
          <w:instrText xml:space="preserve"> PAGEREF _Toc242015558 \h </w:instrText>
        </w:r>
        <w:r>
          <w:rPr>
            <w:noProof/>
            <w:webHidden/>
          </w:rPr>
        </w:r>
        <w:r>
          <w:rPr>
            <w:noProof/>
            <w:webHidden/>
          </w:rPr>
          <w:fldChar w:fldCharType="separate"/>
        </w:r>
        <w:r>
          <w:rPr>
            <w:noProof/>
            <w:webHidden/>
          </w:rPr>
          <w:t>2</w:t>
        </w:r>
        <w:r>
          <w:rPr>
            <w:noProof/>
            <w:webHidden/>
          </w:rPr>
          <w:fldChar w:fldCharType="end"/>
        </w:r>
      </w:hyperlink>
    </w:p>
    <w:p w14:paraId="28DDF931" w14:textId="44FCB8E0"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59" w:history="1">
        <w:r w:rsidRPr="00E34D30">
          <w:rPr>
            <w:rStyle w:val="Hyperlink"/>
            <w:noProof/>
          </w:rPr>
          <w:t>Επιμέρους ερωτήματα</w:t>
        </w:r>
        <w:r>
          <w:rPr>
            <w:noProof/>
            <w:webHidden/>
          </w:rPr>
          <w:tab/>
        </w:r>
        <w:r>
          <w:rPr>
            <w:noProof/>
            <w:webHidden/>
          </w:rPr>
          <w:fldChar w:fldCharType="begin"/>
        </w:r>
        <w:r>
          <w:rPr>
            <w:noProof/>
            <w:webHidden/>
          </w:rPr>
          <w:instrText xml:space="preserve"> PAGEREF _Toc242015559 \h </w:instrText>
        </w:r>
        <w:r>
          <w:rPr>
            <w:noProof/>
            <w:webHidden/>
          </w:rPr>
        </w:r>
        <w:r>
          <w:rPr>
            <w:noProof/>
            <w:webHidden/>
          </w:rPr>
          <w:fldChar w:fldCharType="separate"/>
        </w:r>
        <w:r>
          <w:rPr>
            <w:noProof/>
            <w:webHidden/>
          </w:rPr>
          <w:t>2</w:t>
        </w:r>
        <w:r>
          <w:rPr>
            <w:noProof/>
            <w:webHidden/>
          </w:rPr>
          <w:fldChar w:fldCharType="end"/>
        </w:r>
      </w:hyperlink>
    </w:p>
    <w:p w14:paraId="66AD9F85" w14:textId="6654986D"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60" w:history="1">
        <w:r w:rsidRPr="00E34D30">
          <w:rPr>
            <w:rStyle w:val="Hyperlink"/>
            <w:noProof/>
            <w:lang w:val="el-GR"/>
          </w:rPr>
          <w:t>Μεθοδολογία</w:t>
        </w:r>
        <w:r>
          <w:rPr>
            <w:noProof/>
            <w:webHidden/>
          </w:rPr>
          <w:tab/>
        </w:r>
        <w:r>
          <w:rPr>
            <w:noProof/>
            <w:webHidden/>
          </w:rPr>
          <w:fldChar w:fldCharType="begin"/>
        </w:r>
        <w:r>
          <w:rPr>
            <w:noProof/>
            <w:webHidden/>
          </w:rPr>
          <w:instrText xml:space="preserve"> PAGEREF _Toc242015560 \h </w:instrText>
        </w:r>
        <w:r>
          <w:rPr>
            <w:noProof/>
            <w:webHidden/>
          </w:rPr>
        </w:r>
        <w:r>
          <w:rPr>
            <w:noProof/>
            <w:webHidden/>
          </w:rPr>
          <w:fldChar w:fldCharType="separate"/>
        </w:r>
        <w:r>
          <w:rPr>
            <w:noProof/>
            <w:webHidden/>
          </w:rPr>
          <w:t>2</w:t>
        </w:r>
        <w:r>
          <w:rPr>
            <w:noProof/>
            <w:webHidden/>
          </w:rPr>
          <w:fldChar w:fldCharType="end"/>
        </w:r>
      </w:hyperlink>
    </w:p>
    <w:p w14:paraId="2DCD9F8A" w14:textId="7F51F9FA"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61" w:history="1">
        <w:r w:rsidRPr="00E34D30">
          <w:rPr>
            <w:rStyle w:val="Hyperlink"/>
            <w:noProof/>
            <w:lang w:val="el-GR"/>
          </w:rPr>
          <w:t>Οριοθέτηση</w:t>
        </w:r>
        <w:r>
          <w:rPr>
            <w:noProof/>
            <w:webHidden/>
          </w:rPr>
          <w:tab/>
        </w:r>
        <w:r>
          <w:rPr>
            <w:noProof/>
            <w:webHidden/>
          </w:rPr>
          <w:fldChar w:fldCharType="begin"/>
        </w:r>
        <w:r>
          <w:rPr>
            <w:noProof/>
            <w:webHidden/>
          </w:rPr>
          <w:instrText xml:space="preserve"> PAGEREF _Toc242015561 \h </w:instrText>
        </w:r>
        <w:r>
          <w:rPr>
            <w:noProof/>
            <w:webHidden/>
          </w:rPr>
        </w:r>
        <w:r>
          <w:rPr>
            <w:noProof/>
            <w:webHidden/>
          </w:rPr>
          <w:fldChar w:fldCharType="separate"/>
        </w:r>
        <w:r>
          <w:rPr>
            <w:noProof/>
            <w:webHidden/>
          </w:rPr>
          <w:t>2</w:t>
        </w:r>
        <w:r>
          <w:rPr>
            <w:noProof/>
            <w:webHidden/>
          </w:rPr>
          <w:fldChar w:fldCharType="end"/>
        </w:r>
      </w:hyperlink>
    </w:p>
    <w:p w14:paraId="446E2C07" w14:textId="3A9252B5"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62" w:history="1">
        <w:r w:rsidRPr="00E34D30">
          <w:rPr>
            <w:rStyle w:val="Hyperlink"/>
            <w:noProof/>
            <w:lang w:val="el-GR"/>
          </w:rPr>
          <w:t>Διάρθρωση της εργασίας</w:t>
        </w:r>
        <w:r>
          <w:rPr>
            <w:noProof/>
            <w:webHidden/>
          </w:rPr>
          <w:tab/>
        </w:r>
        <w:r>
          <w:rPr>
            <w:noProof/>
            <w:webHidden/>
          </w:rPr>
          <w:fldChar w:fldCharType="begin"/>
        </w:r>
        <w:r>
          <w:rPr>
            <w:noProof/>
            <w:webHidden/>
          </w:rPr>
          <w:instrText xml:space="preserve"> PAGEREF _Toc242015562 \h </w:instrText>
        </w:r>
        <w:r>
          <w:rPr>
            <w:noProof/>
            <w:webHidden/>
          </w:rPr>
        </w:r>
        <w:r>
          <w:rPr>
            <w:noProof/>
            <w:webHidden/>
          </w:rPr>
          <w:fldChar w:fldCharType="separate"/>
        </w:r>
        <w:r>
          <w:rPr>
            <w:noProof/>
            <w:webHidden/>
          </w:rPr>
          <w:t>2</w:t>
        </w:r>
        <w:r>
          <w:rPr>
            <w:noProof/>
            <w:webHidden/>
          </w:rPr>
          <w:fldChar w:fldCharType="end"/>
        </w:r>
      </w:hyperlink>
    </w:p>
    <w:p w14:paraId="519BD98A" w14:textId="1787615A"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563" w:history="1">
        <w:r w:rsidRPr="00E34D30">
          <w:rPr>
            <w:rStyle w:val="Hyperlink"/>
            <w:noProof/>
            <w:lang w:val="el-GR"/>
          </w:rPr>
          <w:t>1. Θεωρητικό Πλαίσιο και Βιβλιογραφική Επισκόπηση</w:t>
        </w:r>
        <w:r>
          <w:rPr>
            <w:noProof/>
            <w:webHidden/>
          </w:rPr>
          <w:tab/>
        </w:r>
        <w:r>
          <w:rPr>
            <w:noProof/>
            <w:webHidden/>
          </w:rPr>
          <w:fldChar w:fldCharType="begin"/>
        </w:r>
        <w:r>
          <w:rPr>
            <w:noProof/>
            <w:webHidden/>
          </w:rPr>
          <w:instrText xml:space="preserve"> PAGEREF _Toc242015563 \h </w:instrText>
        </w:r>
        <w:r>
          <w:rPr>
            <w:noProof/>
            <w:webHidden/>
          </w:rPr>
        </w:r>
        <w:r>
          <w:rPr>
            <w:noProof/>
            <w:webHidden/>
          </w:rPr>
          <w:fldChar w:fldCharType="separate"/>
        </w:r>
        <w:r>
          <w:rPr>
            <w:noProof/>
            <w:webHidden/>
          </w:rPr>
          <w:t>3</w:t>
        </w:r>
        <w:r>
          <w:rPr>
            <w:noProof/>
            <w:webHidden/>
          </w:rPr>
          <w:fldChar w:fldCharType="end"/>
        </w:r>
      </w:hyperlink>
    </w:p>
    <w:p w14:paraId="62F56A88" w14:textId="24708233"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64" w:history="1">
        <w:r w:rsidRPr="00E34D30">
          <w:rPr>
            <w:rStyle w:val="Hyperlink"/>
            <w:noProof/>
            <w:lang w:val="el-GR"/>
          </w:rPr>
          <w:t>1.1 Συστήματα Διαχείρισης Παραγγελιών</w:t>
        </w:r>
        <w:r>
          <w:rPr>
            <w:noProof/>
            <w:webHidden/>
          </w:rPr>
          <w:tab/>
        </w:r>
        <w:r>
          <w:rPr>
            <w:noProof/>
            <w:webHidden/>
          </w:rPr>
          <w:fldChar w:fldCharType="begin"/>
        </w:r>
        <w:r>
          <w:rPr>
            <w:noProof/>
            <w:webHidden/>
          </w:rPr>
          <w:instrText xml:space="preserve"> PAGEREF _Toc242015564 \h </w:instrText>
        </w:r>
        <w:r>
          <w:rPr>
            <w:noProof/>
            <w:webHidden/>
          </w:rPr>
        </w:r>
        <w:r>
          <w:rPr>
            <w:noProof/>
            <w:webHidden/>
          </w:rPr>
          <w:fldChar w:fldCharType="separate"/>
        </w:r>
        <w:r>
          <w:rPr>
            <w:noProof/>
            <w:webHidden/>
          </w:rPr>
          <w:t>3</w:t>
        </w:r>
        <w:r>
          <w:rPr>
            <w:noProof/>
            <w:webHidden/>
          </w:rPr>
          <w:fldChar w:fldCharType="end"/>
        </w:r>
      </w:hyperlink>
    </w:p>
    <w:p w14:paraId="7C04D6B8" w14:textId="20F6605B"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65" w:history="1">
        <w:r w:rsidRPr="00E34D30">
          <w:rPr>
            <w:rStyle w:val="Hyperlink"/>
            <w:noProof/>
            <w:lang w:val="el-GR"/>
          </w:rPr>
          <w:t>1.1.1 Βασική ροή παραγγελίας</w:t>
        </w:r>
        <w:r>
          <w:rPr>
            <w:noProof/>
            <w:webHidden/>
          </w:rPr>
          <w:tab/>
        </w:r>
        <w:r>
          <w:rPr>
            <w:noProof/>
            <w:webHidden/>
          </w:rPr>
          <w:fldChar w:fldCharType="begin"/>
        </w:r>
        <w:r>
          <w:rPr>
            <w:noProof/>
            <w:webHidden/>
          </w:rPr>
          <w:instrText xml:space="preserve"> PAGEREF _Toc242015565 \h </w:instrText>
        </w:r>
        <w:r>
          <w:rPr>
            <w:noProof/>
            <w:webHidden/>
          </w:rPr>
        </w:r>
        <w:r>
          <w:rPr>
            <w:noProof/>
            <w:webHidden/>
          </w:rPr>
          <w:fldChar w:fldCharType="separate"/>
        </w:r>
        <w:r>
          <w:rPr>
            <w:noProof/>
            <w:webHidden/>
          </w:rPr>
          <w:t>3</w:t>
        </w:r>
        <w:r>
          <w:rPr>
            <w:noProof/>
            <w:webHidden/>
          </w:rPr>
          <w:fldChar w:fldCharType="end"/>
        </w:r>
      </w:hyperlink>
    </w:p>
    <w:p w14:paraId="60AE3F96" w14:textId="462EF041"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66" w:history="1">
        <w:r w:rsidRPr="00E34D30">
          <w:rPr>
            <w:rStyle w:val="Hyperlink"/>
            <w:noProof/>
            <w:lang w:val="el-GR"/>
          </w:rPr>
          <w:t xml:space="preserve">1.2 Αρχιτεκτονική </w:t>
        </w:r>
        <w:r w:rsidRPr="00E34D30">
          <w:rPr>
            <w:rStyle w:val="Hyperlink"/>
            <w:noProof/>
          </w:rPr>
          <w:t>Microservices</w:t>
        </w:r>
        <w:r>
          <w:rPr>
            <w:noProof/>
            <w:webHidden/>
          </w:rPr>
          <w:tab/>
        </w:r>
        <w:r>
          <w:rPr>
            <w:noProof/>
            <w:webHidden/>
          </w:rPr>
          <w:fldChar w:fldCharType="begin"/>
        </w:r>
        <w:r>
          <w:rPr>
            <w:noProof/>
            <w:webHidden/>
          </w:rPr>
          <w:instrText xml:space="preserve"> PAGEREF _Toc242015566 \h </w:instrText>
        </w:r>
        <w:r>
          <w:rPr>
            <w:noProof/>
            <w:webHidden/>
          </w:rPr>
        </w:r>
        <w:r>
          <w:rPr>
            <w:noProof/>
            <w:webHidden/>
          </w:rPr>
          <w:fldChar w:fldCharType="separate"/>
        </w:r>
        <w:r>
          <w:rPr>
            <w:noProof/>
            <w:webHidden/>
          </w:rPr>
          <w:t>3</w:t>
        </w:r>
        <w:r>
          <w:rPr>
            <w:noProof/>
            <w:webHidden/>
          </w:rPr>
          <w:fldChar w:fldCharType="end"/>
        </w:r>
      </w:hyperlink>
    </w:p>
    <w:p w14:paraId="17CA4951" w14:textId="214E41B7"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67" w:history="1">
        <w:r w:rsidRPr="00E34D30">
          <w:rPr>
            <w:rStyle w:val="Hyperlink"/>
            <w:noProof/>
            <w:lang w:val="el-GR"/>
          </w:rPr>
          <w:t>1.2.1 Χαρακτηριστικά και οφέλη</w:t>
        </w:r>
        <w:r>
          <w:rPr>
            <w:noProof/>
            <w:webHidden/>
          </w:rPr>
          <w:tab/>
        </w:r>
        <w:r>
          <w:rPr>
            <w:noProof/>
            <w:webHidden/>
          </w:rPr>
          <w:fldChar w:fldCharType="begin"/>
        </w:r>
        <w:r>
          <w:rPr>
            <w:noProof/>
            <w:webHidden/>
          </w:rPr>
          <w:instrText xml:space="preserve"> PAGEREF _Toc242015567 \h </w:instrText>
        </w:r>
        <w:r>
          <w:rPr>
            <w:noProof/>
            <w:webHidden/>
          </w:rPr>
        </w:r>
        <w:r>
          <w:rPr>
            <w:noProof/>
            <w:webHidden/>
          </w:rPr>
          <w:fldChar w:fldCharType="separate"/>
        </w:r>
        <w:r>
          <w:rPr>
            <w:noProof/>
            <w:webHidden/>
          </w:rPr>
          <w:t>3</w:t>
        </w:r>
        <w:r>
          <w:rPr>
            <w:noProof/>
            <w:webHidden/>
          </w:rPr>
          <w:fldChar w:fldCharType="end"/>
        </w:r>
      </w:hyperlink>
    </w:p>
    <w:p w14:paraId="466B6A83" w14:textId="5D813E7D"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68" w:history="1">
        <w:r w:rsidRPr="00E34D30">
          <w:rPr>
            <w:rStyle w:val="Hyperlink"/>
            <w:noProof/>
            <w:lang w:val="el-GR"/>
          </w:rPr>
          <w:t>1.2.2 Προκλήσεις</w:t>
        </w:r>
        <w:r>
          <w:rPr>
            <w:noProof/>
            <w:webHidden/>
          </w:rPr>
          <w:tab/>
        </w:r>
        <w:r>
          <w:rPr>
            <w:noProof/>
            <w:webHidden/>
          </w:rPr>
          <w:fldChar w:fldCharType="begin"/>
        </w:r>
        <w:r>
          <w:rPr>
            <w:noProof/>
            <w:webHidden/>
          </w:rPr>
          <w:instrText xml:space="preserve"> PAGEREF _Toc242015568 \h </w:instrText>
        </w:r>
        <w:r>
          <w:rPr>
            <w:noProof/>
            <w:webHidden/>
          </w:rPr>
        </w:r>
        <w:r>
          <w:rPr>
            <w:noProof/>
            <w:webHidden/>
          </w:rPr>
          <w:fldChar w:fldCharType="separate"/>
        </w:r>
        <w:r>
          <w:rPr>
            <w:noProof/>
            <w:webHidden/>
          </w:rPr>
          <w:t>4</w:t>
        </w:r>
        <w:r>
          <w:rPr>
            <w:noProof/>
            <w:webHidden/>
          </w:rPr>
          <w:fldChar w:fldCharType="end"/>
        </w:r>
      </w:hyperlink>
    </w:p>
    <w:p w14:paraId="21E20560" w14:textId="3CCD9958"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69" w:history="1">
        <w:r w:rsidRPr="00E34D30">
          <w:rPr>
            <w:rStyle w:val="Hyperlink"/>
            <w:noProof/>
            <w:lang w:val="el-GR"/>
          </w:rPr>
          <w:t>1.2.3 Επικοινωνία και συμβόλαια υπηρεσιών</w:t>
        </w:r>
        <w:r>
          <w:rPr>
            <w:noProof/>
            <w:webHidden/>
          </w:rPr>
          <w:tab/>
        </w:r>
        <w:r>
          <w:rPr>
            <w:noProof/>
            <w:webHidden/>
          </w:rPr>
          <w:fldChar w:fldCharType="begin"/>
        </w:r>
        <w:r>
          <w:rPr>
            <w:noProof/>
            <w:webHidden/>
          </w:rPr>
          <w:instrText xml:space="preserve"> PAGEREF _Toc242015569 \h </w:instrText>
        </w:r>
        <w:r>
          <w:rPr>
            <w:noProof/>
            <w:webHidden/>
          </w:rPr>
        </w:r>
        <w:r>
          <w:rPr>
            <w:noProof/>
            <w:webHidden/>
          </w:rPr>
          <w:fldChar w:fldCharType="separate"/>
        </w:r>
        <w:r>
          <w:rPr>
            <w:noProof/>
            <w:webHidden/>
          </w:rPr>
          <w:t>4</w:t>
        </w:r>
        <w:r>
          <w:rPr>
            <w:noProof/>
            <w:webHidden/>
          </w:rPr>
          <w:fldChar w:fldCharType="end"/>
        </w:r>
      </w:hyperlink>
    </w:p>
    <w:p w14:paraId="76F4E8EC" w14:textId="005351A0"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70" w:history="1">
        <w:r w:rsidRPr="00E34D30">
          <w:rPr>
            <w:rStyle w:val="Hyperlink"/>
            <w:noProof/>
            <w:lang w:val="el-GR"/>
          </w:rPr>
          <w:t>1.2.4 Διαχείριση δεδομένων και συνέπεια</w:t>
        </w:r>
        <w:r>
          <w:rPr>
            <w:noProof/>
            <w:webHidden/>
          </w:rPr>
          <w:tab/>
        </w:r>
        <w:r>
          <w:rPr>
            <w:noProof/>
            <w:webHidden/>
          </w:rPr>
          <w:fldChar w:fldCharType="begin"/>
        </w:r>
        <w:r>
          <w:rPr>
            <w:noProof/>
            <w:webHidden/>
          </w:rPr>
          <w:instrText xml:space="preserve"> PAGEREF _Toc242015570 \h </w:instrText>
        </w:r>
        <w:r>
          <w:rPr>
            <w:noProof/>
            <w:webHidden/>
          </w:rPr>
        </w:r>
        <w:r>
          <w:rPr>
            <w:noProof/>
            <w:webHidden/>
          </w:rPr>
          <w:fldChar w:fldCharType="separate"/>
        </w:r>
        <w:r>
          <w:rPr>
            <w:noProof/>
            <w:webHidden/>
          </w:rPr>
          <w:t>4</w:t>
        </w:r>
        <w:r>
          <w:rPr>
            <w:noProof/>
            <w:webHidden/>
          </w:rPr>
          <w:fldChar w:fldCharType="end"/>
        </w:r>
      </w:hyperlink>
    </w:p>
    <w:p w14:paraId="2C9896A7" w14:textId="1A4E4F4A"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71" w:history="1">
        <w:r w:rsidRPr="00E34D30">
          <w:rPr>
            <w:rStyle w:val="Hyperlink"/>
            <w:noProof/>
            <w:lang w:val="el-GR"/>
          </w:rPr>
          <w:t xml:space="preserve">1.3 </w:t>
        </w:r>
        <w:r w:rsidRPr="00E34D30">
          <w:rPr>
            <w:rStyle w:val="Hyperlink"/>
            <w:noProof/>
          </w:rPr>
          <w:t>Spring</w:t>
        </w:r>
        <w:r w:rsidRPr="00E34D30">
          <w:rPr>
            <w:rStyle w:val="Hyperlink"/>
            <w:noProof/>
            <w:lang w:val="el-GR"/>
          </w:rPr>
          <w:t xml:space="preserve"> </w:t>
        </w:r>
        <w:r w:rsidRPr="00E34D30">
          <w:rPr>
            <w:rStyle w:val="Hyperlink"/>
            <w:noProof/>
          </w:rPr>
          <w:t>Boot</w:t>
        </w:r>
        <w:r>
          <w:rPr>
            <w:noProof/>
            <w:webHidden/>
          </w:rPr>
          <w:tab/>
        </w:r>
        <w:r>
          <w:rPr>
            <w:noProof/>
            <w:webHidden/>
          </w:rPr>
          <w:fldChar w:fldCharType="begin"/>
        </w:r>
        <w:r>
          <w:rPr>
            <w:noProof/>
            <w:webHidden/>
          </w:rPr>
          <w:instrText xml:space="preserve"> PAGEREF _Toc242015571 \h </w:instrText>
        </w:r>
        <w:r>
          <w:rPr>
            <w:noProof/>
            <w:webHidden/>
          </w:rPr>
        </w:r>
        <w:r>
          <w:rPr>
            <w:noProof/>
            <w:webHidden/>
          </w:rPr>
          <w:fldChar w:fldCharType="separate"/>
        </w:r>
        <w:r>
          <w:rPr>
            <w:noProof/>
            <w:webHidden/>
          </w:rPr>
          <w:t>5</w:t>
        </w:r>
        <w:r>
          <w:rPr>
            <w:noProof/>
            <w:webHidden/>
          </w:rPr>
          <w:fldChar w:fldCharType="end"/>
        </w:r>
      </w:hyperlink>
    </w:p>
    <w:p w14:paraId="74D85450" w14:textId="63A8EAB4"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72" w:history="1">
        <w:r w:rsidRPr="00E34D30">
          <w:rPr>
            <w:rStyle w:val="Hyperlink"/>
            <w:noProof/>
            <w:lang w:val="el-GR"/>
          </w:rPr>
          <w:t xml:space="preserve">1.4 </w:t>
        </w:r>
        <w:r w:rsidRPr="00E34D30">
          <w:rPr>
            <w:rStyle w:val="Hyperlink"/>
            <w:noProof/>
          </w:rPr>
          <w:t>Spring</w:t>
        </w:r>
        <w:r w:rsidRPr="00E34D30">
          <w:rPr>
            <w:rStyle w:val="Hyperlink"/>
            <w:noProof/>
            <w:lang w:val="el-GR"/>
          </w:rPr>
          <w:t xml:space="preserve"> </w:t>
        </w:r>
        <w:r w:rsidRPr="00E34D30">
          <w:rPr>
            <w:rStyle w:val="Hyperlink"/>
            <w:noProof/>
          </w:rPr>
          <w:t>Cloud</w:t>
        </w:r>
        <w:r>
          <w:rPr>
            <w:noProof/>
            <w:webHidden/>
          </w:rPr>
          <w:tab/>
        </w:r>
        <w:r>
          <w:rPr>
            <w:noProof/>
            <w:webHidden/>
          </w:rPr>
          <w:fldChar w:fldCharType="begin"/>
        </w:r>
        <w:r>
          <w:rPr>
            <w:noProof/>
            <w:webHidden/>
          </w:rPr>
          <w:instrText xml:space="preserve"> PAGEREF _Toc242015572 \h </w:instrText>
        </w:r>
        <w:r>
          <w:rPr>
            <w:noProof/>
            <w:webHidden/>
          </w:rPr>
        </w:r>
        <w:r>
          <w:rPr>
            <w:noProof/>
            <w:webHidden/>
          </w:rPr>
          <w:fldChar w:fldCharType="separate"/>
        </w:r>
        <w:r>
          <w:rPr>
            <w:noProof/>
            <w:webHidden/>
          </w:rPr>
          <w:t>6</w:t>
        </w:r>
        <w:r>
          <w:rPr>
            <w:noProof/>
            <w:webHidden/>
          </w:rPr>
          <w:fldChar w:fldCharType="end"/>
        </w:r>
      </w:hyperlink>
    </w:p>
    <w:p w14:paraId="2A27847D" w14:textId="6CBCA48B"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73" w:history="1">
        <w:r w:rsidRPr="00E34D30">
          <w:rPr>
            <w:rStyle w:val="Hyperlink"/>
            <w:noProof/>
            <w:lang w:val="el-GR"/>
          </w:rPr>
          <w:t xml:space="preserve">1.4.1 </w:t>
        </w:r>
        <w:r w:rsidRPr="00E34D30">
          <w:rPr>
            <w:rStyle w:val="Hyperlink"/>
            <w:noProof/>
          </w:rPr>
          <w:t>Service</w:t>
        </w:r>
        <w:r w:rsidRPr="00E34D30">
          <w:rPr>
            <w:rStyle w:val="Hyperlink"/>
            <w:noProof/>
            <w:lang w:val="el-GR"/>
          </w:rPr>
          <w:t xml:space="preserve"> </w:t>
        </w:r>
        <w:r w:rsidRPr="00E34D30">
          <w:rPr>
            <w:rStyle w:val="Hyperlink"/>
            <w:noProof/>
          </w:rPr>
          <w:t>Discovery</w:t>
        </w:r>
        <w:r w:rsidRPr="00E34D30">
          <w:rPr>
            <w:rStyle w:val="Hyperlink"/>
            <w:noProof/>
            <w:lang w:val="el-GR"/>
          </w:rPr>
          <w:t xml:space="preserve"> και </w:t>
        </w:r>
        <w:r w:rsidRPr="00E34D30">
          <w:rPr>
            <w:rStyle w:val="Hyperlink"/>
            <w:noProof/>
          </w:rPr>
          <w:t>API</w:t>
        </w:r>
        <w:r w:rsidRPr="00E34D30">
          <w:rPr>
            <w:rStyle w:val="Hyperlink"/>
            <w:noProof/>
            <w:lang w:val="el-GR"/>
          </w:rPr>
          <w:t xml:space="preserve"> </w:t>
        </w:r>
        <w:r w:rsidRPr="00E34D30">
          <w:rPr>
            <w:rStyle w:val="Hyperlink"/>
            <w:noProof/>
          </w:rPr>
          <w:t>Gateway</w:t>
        </w:r>
        <w:r>
          <w:rPr>
            <w:noProof/>
            <w:webHidden/>
          </w:rPr>
          <w:tab/>
        </w:r>
        <w:r>
          <w:rPr>
            <w:noProof/>
            <w:webHidden/>
          </w:rPr>
          <w:fldChar w:fldCharType="begin"/>
        </w:r>
        <w:r>
          <w:rPr>
            <w:noProof/>
            <w:webHidden/>
          </w:rPr>
          <w:instrText xml:space="preserve"> PAGEREF _Toc242015573 \h </w:instrText>
        </w:r>
        <w:r>
          <w:rPr>
            <w:noProof/>
            <w:webHidden/>
          </w:rPr>
        </w:r>
        <w:r>
          <w:rPr>
            <w:noProof/>
            <w:webHidden/>
          </w:rPr>
          <w:fldChar w:fldCharType="separate"/>
        </w:r>
        <w:r>
          <w:rPr>
            <w:noProof/>
            <w:webHidden/>
          </w:rPr>
          <w:t>6</w:t>
        </w:r>
        <w:r>
          <w:rPr>
            <w:noProof/>
            <w:webHidden/>
          </w:rPr>
          <w:fldChar w:fldCharType="end"/>
        </w:r>
      </w:hyperlink>
    </w:p>
    <w:p w14:paraId="491279F7" w14:textId="7979F678"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74" w:history="1">
        <w:r w:rsidRPr="00E34D30">
          <w:rPr>
            <w:rStyle w:val="Hyperlink"/>
            <w:noProof/>
            <w:lang w:val="el-GR"/>
          </w:rPr>
          <w:t>1.4.2 Δηλωτικές κλήσεις μεταξύ υπηρεσιών</w:t>
        </w:r>
        <w:r>
          <w:rPr>
            <w:noProof/>
            <w:webHidden/>
          </w:rPr>
          <w:tab/>
        </w:r>
        <w:r>
          <w:rPr>
            <w:noProof/>
            <w:webHidden/>
          </w:rPr>
          <w:fldChar w:fldCharType="begin"/>
        </w:r>
        <w:r>
          <w:rPr>
            <w:noProof/>
            <w:webHidden/>
          </w:rPr>
          <w:instrText xml:space="preserve"> PAGEREF _Toc242015574 \h </w:instrText>
        </w:r>
        <w:r>
          <w:rPr>
            <w:noProof/>
            <w:webHidden/>
          </w:rPr>
        </w:r>
        <w:r>
          <w:rPr>
            <w:noProof/>
            <w:webHidden/>
          </w:rPr>
          <w:fldChar w:fldCharType="separate"/>
        </w:r>
        <w:r>
          <w:rPr>
            <w:noProof/>
            <w:webHidden/>
          </w:rPr>
          <w:t>6</w:t>
        </w:r>
        <w:r>
          <w:rPr>
            <w:noProof/>
            <w:webHidden/>
          </w:rPr>
          <w:fldChar w:fldCharType="end"/>
        </w:r>
      </w:hyperlink>
    </w:p>
    <w:p w14:paraId="64DDC84D" w14:textId="023FEDC2"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75" w:history="1">
        <w:r w:rsidRPr="00E34D30">
          <w:rPr>
            <w:rStyle w:val="Hyperlink"/>
            <w:noProof/>
            <w:lang w:val="el-GR"/>
          </w:rPr>
          <w:t>1.4.3 Ασύγχρονη ανταλλαγή μηνυμάτων</w:t>
        </w:r>
        <w:r>
          <w:rPr>
            <w:noProof/>
            <w:webHidden/>
          </w:rPr>
          <w:tab/>
        </w:r>
        <w:r>
          <w:rPr>
            <w:noProof/>
            <w:webHidden/>
          </w:rPr>
          <w:fldChar w:fldCharType="begin"/>
        </w:r>
        <w:r>
          <w:rPr>
            <w:noProof/>
            <w:webHidden/>
          </w:rPr>
          <w:instrText xml:space="preserve"> PAGEREF _Toc242015575 \h </w:instrText>
        </w:r>
        <w:r>
          <w:rPr>
            <w:noProof/>
            <w:webHidden/>
          </w:rPr>
        </w:r>
        <w:r>
          <w:rPr>
            <w:noProof/>
            <w:webHidden/>
          </w:rPr>
          <w:fldChar w:fldCharType="separate"/>
        </w:r>
        <w:r>
          <w:rPr>
            <w:noProof/>
            <w:webHidden/>
          </w:rPr>
          <w:t>6</w:t>
        </w:r>
        <w:r>
          <w:rPr>
            <w:noProof/>
            <w:webHidden/>
          </w:rPr>
          <w:fldChar w:fldCharType="end"/>
        </w:r>
      </w:hyperlink>
    </w:p>
    <w:p w14:paraId="2B5A2E6E" w14:textId="73BDBFB8"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76" w:history="1">
        <w:r w:rsidRPr="00E34D30">
          <w:rPr>
            <w:rStyle w:val="Hyperlink"/>
            <w:noProof/>
            <w:lang w:val="el-GR"/>
          </w:rPr>
          <w:t xml:space="preserve">1.4.4 Ασφάλεια, </w:t>
        </w:r>
        <w:r w:rsidRPr="00E34D30">
          <w:rPr>
            <w:rStyle w:val="Hyperlink"/>
            <w:noProof/>
          </w:rPr>
          <w:t>OAuth</w:t>
        </w:r>
        <w:r w:rsidRPr="00E34D30">
          <w:rPr>
            <w:rStyle w:val="Hyperlink"/>
            <w:noProof/>
            <w:lang w:val="el-GR"/>
          </w:rPr>
          <w:t xml:space="preserve"> 2.0 και </w:t>
        </w:r>
        <w:r w:rsidRPr="00E34D30">
          <w:rPr>
            <w:rStyle w:val="Hyperlink"/>
            <w:noProof/>
          </w:rPr>
          <w:t>JWT</w:t>
        </w:r>
        <w:r>
          <w:rPr>
            <w:noProof/>
            <w:webHidden/>
          </w:rPr>
          <w:tab/>
        </w:r>
        <w:r>
          <w:rPr>
            <w:noProof/>
            <w:webHidden/>
          </w:rPr>
          <w:fldChar w:fldCharType="begin"/>
        </w:r>
        <w:r>
          <w:rPr>
            <w:noProof/>
            <w:webHidden/>
          </w:rPr>
          <w:instrText xml:space="preserve"> PAGEREF _Toc242015576 \h </w:instrText>
        </w:r>
        <w:r>
          <w:rPr>
            <w:noProof/>
            <w:webHidden/>
          </w:rPr>
        </w:r>
        <w:r>
          <w:rPr>
            <w:noProof/>
            <w:webHidden/>
          </w:rPr>
          <w:fldChar w:fldCharType="separate"/>
        </w:r>
        <w:r>
          <w:rPr>
            <w:noProof/>
            <w:webHidden/>
          </w:rPr>
          <w:t>7</w:t>
        </w:r>
        <w:r>
          <w:rPr>
            <w:noProof/>
            <w:webHidden/>
          </w:rPr>
          <w:fldChar w:fldCharType="end"/>
        </w:r>
      </w:hyperlink>
    </w:p>
    <w:p w14:paraId="3DB4007C" w14:textId="75C9FA09"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77" w:history="1">
        <w:r w:rsidRPr="00E34D30">
          <w:rPr>
            <w:rStyle w:val="Hyperlink"/>
            <w:noProof/>
            <w:lang w:val="el-GR"/>
          </w:rPr>
          <w:t>1.4.5 Ανθεκτικότητα και κατανεμημένη ιχνηλάτηση</w:t>
        </w:r>
        <w:r>
          <w:rPr>
            <w:noProof/>
            <w:webHidden/>
          </w:rPr>
          <w:tab/>
        </w:r>
        <w:r>
          <w:rPr>
            <w:noProof/>
            <w:webHidden/>
          </w:rPr>
          <w:fldChar w:fldCharType="begin"/>
        </w:r>
        <w:r>
          <w:rPr>
            <w:noProof/>
            <w:webHidden/>
          </w:rPr>
          <w:instrText xml:space="preserve"> PAGEREF _Toc242015577 \h </w:instrText>
        </w:r>
        <w:r>
          <w:rPr>
            <w:noProof/>
            <w:webHidden/>
          </w:rPr>
        </w:r>
        <w:r>
          <w:rPr>
            <w:noProof/>
            <w:webHidden/>
          </w:rPr>
          <w:fldChar w:fldCharType="separate"/>
        </w:r>
        <w:r>
          <w:rPr>
            <w:noProof/>
            <w:webHidden/>
          </w:rPr>
          <w:t>7</w:t>
        </w:r>
        <w:r>
          <w:rPr>
            <w:noProof/>
            <w:webHidden/>
          </w:rPr>
          <w:fldChar w:fldCharType="end"/>
        </w:r>
      </w:hyperlink>
    </w:p>
    <w:p w14:paraId="3D837CAC" w14:textId="2C8AD71F"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78" w:history="1">
        <w:r w:rsidRPr="00E34D30">
          <w:rPr>
            <w:rStyle w:val="Hyperlink"/>
            <w:noProof/>
          </w:rPr>
          <w:t>1.5 Συγκριτική αποτίμηση της έρευνας για τις μικροϋπηρεσίες</w:t>
        </w:r>
        <w:r>
          <w:rPr>
            <w:noProof/>
            <w:webHidden/>
          </w:rPr>
          <w:tab/>
        </w:r>
        <w:r>
          <w:rPr>
            <w:noProof/>
            <w:webHidden/>
          </w:rPr>
          <w:fldChar w:fldCharType="begin"/>
        </w:r>
        <w:r>
          <w:rPr>
            <w:noProof/>
            <w:webHidden/>
          </w:rPr>
          <w:instrText xml:space="preserve"> PAGEREF _Toc242015578 \h </w:instrText>
        </w:r>
        <w:r>
          <w:rPr>
            <w:noProof/>
            <w:webHidden/>
          </w:rPr>
        </w:r>
        <w:r>
          <w:rPr>
            <w:noProof/>
            <w:webHidden/>
          </w:rPr>
          <w:fldChar w:fldCharType="separate"/>
        </w:r>
        <w:r>
          <w:rPr>
            <w:noProof/>
            <w:webHidden/>
          </w:rPr>
          <w:t>8</w:t>
        </w:r>
        <w:r>
          <w:rPr>
            <w:noProof/>
            <w:webHidden/>
          </w:rPr>
          <w:fldChar w:fldCharType="end"/>
        </w:r>
      </w:hyperlink>
    </w:p>
    <w:p w14:paraId="7852B456" w14:textId="695A67C4"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79" w:history="1">
        <w:r w:rsidRPr="00E34D30">
          <w:rPr>
            <w:rStyle w:val="Hyperlink"/>
            <w:noProof/>
          </w:rPr>
          <w:t>1.6 Συστήματα συστάσεων και ομοιότητα προϊόντων</w:t>
        </w:r>
        <w:r>
          <w:rPr>
            <w:noProof/>
            <w:webHidden/>
          </w:rPr>
          <w:tab/>
        </w:r>
        <w:r>
          <w:rPr>
            <w:noProof/>
            <w:webHidden/>
          </w:rPr>
          <w:fldChar w:fldCharType="begin"/>
        </w:r>
        <w:r>
          <w:rPr>
            <w:noProof/>
            <w:webHidden/>
          </w:rPr>
          <w:instrText xml:space="preserve"> PAGEREF _Toc242015579 \h </w:instrText>
        </w:r>
        <w:r>
          <w:rPr>
            <w:noProof/>
            <w:webHidden/>
          </w:rPr>
        </w:r>
        <w:r>
          <w:rPr>
            <w:noProof/>
            <w:webHidden/>
          </w:rPr>
          <w:fldChar w:fldCharType="separate"/>
        </w:r>
        <w:r>
          <w:rPr>
            <w:noProof/>
            <w:webHidden/>
          </w:rPr>
          <w:t>9</w:t>
        </w:r>
        <w:r>
          <w:rPr>
            <w:noProof/>
            <w:webHidden/>
          </w:rPr>
          <w:fldChar w:fldCharType="end"/>
        </w:r>
      </w:hyperlink>
    </w:p>
    <w:p w14:paraId="17DD4FFD" w14:textId="0F734E0E"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80" w:history="1">
        <w:r w:rsidRPr="00E34D30">
          <w:rPr>
            <w:rStyle w:val="Hyperlink"/>
            <w:noProof/>
          </w:rPr>
          <w:t>1.6.1 Αναπαράσταση περιεχομένου και κριτήρια συνάφειας</w:t>
        </w:r>
        <w:r>
          <w:rPr>
            <w:noProof/>
            <w:webHidden/>
          </w:rPr>
          <w:tab/>
        </w:r>
        <w:r>
          <w:rPr>
            <w:noProof/>
            <w:webHidden/>
          </w:rPr>
          <w:fldChar w:fldCharType="begin"/>
        </w:r>
        <w:r>
          <w:rPr>
            <w:noProof/>
            <w:webHidden/>
          </w:rPr>
          <w:instrText xml:space="preserve"> PAGEREF _Toc242015580 \h </w:instrText>
        </w:r>
        <w:r>
          <w:rPr>
            <w:noProof/>
            <w:webHidden/>
          </w:rPr>
        </w:r>
        <w:r>
          <w:rPr>
            <w:noProof/>
            <w:webHidden/>
          </w:rPr>
          <w:fldChar w:fldCharType="separate"/>
        </w:r>
        <w:r>
          <w:rPr>
            <w:noProof/>
            <w:webHidden/>
          </w:rPr>
          <w:t>9</w:t>
        </w:r>
        <w:r>
          <w:rPr>
            <w:noProof/>
            <w:webHidden/>
          </w:rPr>
          <w:fldChar w:fldCharType="end"/>
        </w:r>
      </w:hyperlink>
    </w:p>
    <w:p w14:paraId="2052636C" w14:textId="1824C640"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81" w:history="1">
        <w:r w:rsidRPr="00E34D30">
          <w:rPr>
            <w:rStyle w:val="Hyperlink"/>
            <w:noProof/>
          </w:rPr>
          <w:t>1.6.2 Ερμηνευσιμότητα της κατάταξης</w:t>
        </w:r>
        <w:r>
          <w:rPr>
            <w:noProof/>
            <w:webHidden/>
          </w:rPr>
          <w:tab/>
        </w:r>
        <w:r>
          <w:rPr>
            <w:noProof/>
            <w:webHidden/>
          </w:rPr>
          <w:fldChar w:fldCharType="begin"/>
        </w:r>
        <w:r>
          <w:rPr>
            <w:noProof/>
            <w:webHidden/>
          </w:rPr>
          <w:instrText xml:space="preserve"> PAGEREF _Toc242015581 \h </w:instrText>
        </w:r>
        <w:r>
          <w:rPr>
            <w:noProof/>
            <w:webHidden/>
          </w:rPr>
        </w:r>
        <w:r>
          <w:rPr>
            <w:noProof/>
            <w:webHidden/>
          </w:rPr>
          <w:fldChar w:fldCharType="separate"/>
        </w:r>
        <w:r>
          <w:rPr>
            <w:noProof/>
            <w:webHidden/>
          </w:rPr>
          <w:t>10</w:t>
        </w:r>
        <w:r>
          <w:rPr>
            <w:noProof/>
            <w:webHidden/>
          </w:rPr>
          <w:fldChar w:fldCharType="end"/>
        </w:r>
      </w:hyperlink>
    </w:p>
    <w:p w14:paraId="13BCD6CA" w14:textId="19CEC0C4"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582" w:history="1">
        <w:r w:rsidRPr="00E34D30">
          <w:rPr>
            <w:rStyle w:val="Hyperlink"/>
            <w:noProof/>
            <w:lang w:val="el-GR"/>
          </w:rPr>
          <w:t>2. Ανάλυση Απαιτήσεων</w:t>
        </w:r>
        <w:r>
          <w:rPr>
            <w:noProof/>
            <w:webHidden/>
          </w:rPr>
          <w:tab/>
        </w:r>
        <w:r>
          <w:rPr>
            <w:noProof/>
            <w:webHidden/>
          </w:rPr>
          <w:fldChar w:fldCharType="begin"/>
        </w:r>
        <w:r>
          <w:rPr>
            <w:noProof/>
            <w:webHidden/>
          </w:rPr>
          <w:instrText xml:space="preserve"> PAGEREF _Toc242015582 \h </w:instrText>
        </w:r>
        <w:r>
          <w:rPr>
            <w:noProof/>
            <w:webHidden/>
          </w:rPr>
        </w:r>
        <w:r>
          <w:rPr>
            <w:noProof/>
            <w:webHidden/>
          </w:rPr>
          <w:fldChar w:fldCharType="separate"/>
        </w:r>
        <w:r>
          <w:rPr>
            <w:noProof/>
            <w:webHidden/>
          </w:rPr>
          <w:t>11</w:t>
        </w:r>
        <w:r>
          <w:rPr>
            <w:noProof/>
            <w:webHidden/>
          </w:rPr>
          <w:fldChar w:fldCharType="end"/>
        </w:r>
      </w:hyperlink>
    </w:p>
    <w:p w14:paraId="4E88D1D5" w14:textId="6149B6B2"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83" w:history="1">
        <w:r w:rsidRPr="00E34D30">
          <w:rPr>
            <w:rStyle w:val="Hyperlink"/>
            <w:noProof/>
            <w:lang w:val="el-GR"/>
          </w:rPr>
          <w:t>2.1 Επισκόπηση συστήματος</w:t>
        </w:r>
        <w:r>
          <w:rPr>
            <w:noProof/>
            <w:webHidden/>
          </w:rPr>
          <w:tab/>
        </w:r>
        <w:r>
          <w:rPr>
            <w:noProof/>
            <w:webHidden/>
          </w:rPr>
          <w:fldChar w:fldCharType="begin"/>
        </w:r>
        <w:r>
          <w:rPr>
            <w:noProof/>
            <w:webHidden/>
          </w:rPr>
          <w:instrText xml:space="preserve"> PAGEREF _Toc242015583 \h </w:instrText>
        </w:r>
        <w:r>
          <w:rPr>
            <w:noProof/>
            <w:webHidden/>
          </w:rPr>
        </w:r>
        <w:r>
          <w:rPr>
            <w:noProof/>
            <w:webHidden/>
          </w:rPr>
          <w:fldChar w:fldCharType="separate"/>
        </w:r>
        <w:r>
          <w:rPr>
            <w:noProof/>
            <w:webHidden/>
          </w:rPr>
          <w:t>11</w:t>
        </w:r>
        <w:r>
          <w:rPr>
            <w:noProof/>
            <w:webHidden/>
          </w:rPr>
          <w:fldChar w:fldCharType="end"/>
        </w:r>
      </w:hyperlink>
    </w:p>
    <w:p w14:paraId="71E6B909" w14:textId="73CADEEA"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84" w:history="1">
        <w:r w:rsidRPr="00E34D30">
          <w:rPr>
            <w:rStyle w:val="Hyperlink"/>
            <w:noProof/>
          </w:rPr>
          <w:t>2.2 Ρόλοι χρηστών</w:t>
        </w:r>
        <w:r>
          <w:rPr>
            <w:noProof/>
            <w:webHidden/>
          </w:rPr>
          <w:tab/>
        </w:r>
        <w:r>
          <w:rPr>
            <w:noProof/>
            <w:webHidden/>
          </w:rPr>
          <w:fldChar w:fldCharType="begin"/>
        </w:r>
        <w:r>
          <w:rPr>
            <w:noProof/>
            <w:webHidden/>
          </w:rPr>
          <w:instrText xml:space="preserve"> PAGEREF _Toc242015584 \h </w:instrText>
        </w:r>
        <w:r>
          <w:rPr>
            <w:noProof/>
            <w:webHidden/>
          </w:rPr>
        </w:r>
        <w:r>
          <w:rPr>
            <w:noProof/>
            <w:webHidden/>
          </w:rPr>
          <w:fldChar w:fldCharType="separate"/>
        </w:r>
        <w:r>
          <w:rPr>
            <w:noProof/>
            <w:webHidden/>
          </w:rPr>
          <w:t>11</w:t>
        </w:r>
        <w:r>
          <w:rPr>
            <w:noProof/>
            <w:webHidden/>
          </w:rPr>
          <w:fldChar w:fldCharType="end"/>
        </w:r>
      </w:hyperlink>
    </w:p>
    <w:p w14:paraId="3B55743F" w14:textId="6D2EA7BE"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85" w:history="1">
        <w:r w:rsidRPr="00E34D30">
          <w:rPr>
            <w:rStyle w:val="Hyperlink"/>
            <w:noProof/>
          </w:rPr>
          <w:t>2.2.1 Πελάτης</w:t>
        </w:r>
        <w:r>
          <w:rPr>
            <w:noProof/>
            <w:webHidden/>
          </w:rPr>
          <w:tab/>
        </w:r>
        <w:r>
          <w:rPr>
            <w:noProof/>
            <w:webHidden/>
          </w:rPr>
          <w:fldChar w:fldCharType="begin"/>
        </w:r>
        <w:r>
          <w:rPr>
            <w:noProof/>
            <w:webHidden/>
          </w:rPr>
          <w:instrText xml:space="preserve"> PAGEREF _Toc242015585 \h </w:instrText>
        </w:r>
        <w:r>
          <w:rPr>
            <w:noProof/>
            <w:webHidden/>
          </w:rPr>
        </w:r>
        <w:r>
          <w:rPr>
            <w:noProof/>
            <w:webHidden/>
          </w:rPr>
          <w:fldChar w:fldCharType="separate"/>
        </w:r>
        <w:r>
          <w:rPr>
            <w:noProof/>
            <w:webHidden/>
          </w:rPr>
          <w:t>11</w:t>
        </w:r>
        <w:r>
          <w:rPr>
            <w:noProof/>
            <w:webHidden/>
          </w:rPr>
          <w:fldChar w:fldCharType="end"/>
        </w:r>
      </w:hyperlink>
    </w:p>
    <w:p w14:paraId="585976F7" w14:textId="632E4C3B"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86" w:history="1">
        <w:r w:rsidRPr="00E34D30">
          <w:rPr>
            <w:rStyle w:val="Hyperlink"/>
            <w:noProof/>
          </w:rPr>
          <w:t>2.2.2 Διαχειριστής</w:t>
        </w:r>
        <w:r>
          <w:rPr>
            <w:noProof/>
            <w:webHidden/>
          </w:rPr>
          <w:tab/>
        </w:r>
        <w:r>
          <w:rPr>
            <w:noProof/>
            <w:webHidden/>
          </w:rPr>
          <w:fldChar w:fldCharType="begin"/>
        </w:r>
        <w:r>
          <w:rPr>
            <w:noProof/>
            <w:webHidden/>
          </w:rPr>
          <w:instrText xml:space="preserve"> PAGEREF _Toc242015586 \h </w:instrText>
        </w:r>
        <w:r>
          <w:rPr>
            <w:noProof/>
            <w:webHidden/>
          </w:rPr>
        </w:r>
        <w:r>
          <w:rPr>
            <w:noProof/>
            <w:webHidden/>
          </w:rPr>
          <w:fldChar w:fldCharType="separate"/>
        </w:r>
        <w:r>
          <w:rPr>
            <w:noProof/>
            <w:webHidden/>
          </w:rPr>
          <w:t>11</w:t>
        </w:r>
        <w:r>
          <w:rPr>
            <w:noProof/>
            <w:webHidden/>
          </w:rPr>
          <w:fldChar w:fldCharType="end"/>
        </w:r>
      </w:hyperlink>
    </w:p>
    <w:p w14:paraId="7B35D903" w14:textId="6C24630E"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87" w:history="1">
        <w:r w:rsidRPr="00E34D30">
          <w:rPr>
            <w:rStyle w:val="Hyperlink"/>
            <w:noProof/>
          </w:rPr>
          <w:t>2.3 Λειτουργικές απαιτήσεις</w:t>
        </w:r>
        <w:r>
          <w:rPr>
            <w:noProof/>
            <w:webHidden/>
          </w:rPr>
          <w:tab/>
        </w:r>
        <w:r>
          <w:rPr>
            <w:noProof/>
            <w:webHidden/>
          </w:rPr>
          <w:fldChar w:fldCharType="begin"/>
        </w:r>
        <w:r>
          <w:rPr>
            <w:noProof/>
            <w:webHidden/>
          </w:rPr>
          <w:instrText xml:space="preserve"> PAGEREF _Toc242015587 \h </w:instrText>
        </w:r>
        <w:r>
          <w:rPr>
            <w:noProof/>
            <w:webHidden/>
          </w:rPr>
        </w:r>
        <w:r>
          <w:rPr>
            <w:noProof/>
            <w:webHidden/>
          </w:rPr>
          <w:fldChar w:fldCharType="separate"/>
        </w:r>
        <w:r>
          <w:rPr>
            <w:noProof/>
            <w:webHidden/>
          </w:rPr>
          <w:t>12</w:t>
        </w:r>
        <w:r>
          <w:rPr>
            <w:noProof/>
            <w:webHidden/>
          </w:rPr>
          <w:fldChar w:fldCharType="end"/>
        </w:r>
      </w:hyperlink>
    </w:p>
    <w:p w14:paraId="5BD34EE2" w14:textId="4ECABCF4"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88" w:history="1">
        <w:r w:rsidRPr="00E34D30">
          <w:rPr>
            <w:rStyle w:val="Hyperlink"/>
            <w:noProof/>
          </w:rPr>
          <w:t>2.3.1 Διαχείριση καταλόγου προϊόντων</w:t>
        </w:r>
        <w:r>
          <w:rPr>
            <w:noProof/>
            <w:webHidden/>
          </w:rPr>
          <w:tab/>
        </w:r>
        <w:r>
          <w:rPr>
            <w:noProof/>
            <w:webHidden/>
          </w:rPr>
          <w:fldChar w:fldCharType="begin"/>
        </w:r>
        <w:r>
          <w:rPr>
            <w:noProof/>
            <w:webHidden/>
          </w:rPr>
          <w:instrText xml:space="preserve"> PAGEREF _Toc242015588 \h </w:instrText>
        </w:r>
        <w:r>
          <w:rPr>
            <w:noProof/>
            <w:webHidden/>
          </w:rPr>
        </w:r>
        <w:r>
          <w:rPr>
            <w:noProof/>
            <w:webHidden/>
          </w:rPr>
          <w:fldChar w:fldCharType="separate"/>
        </w:r>
        <w:r>
          <w:rPr>
            <w:noProof/>
            <w:webHidden/>
          </w:rPr>
          <w:t>12</w:t>
        </w:r>
        <w:r>
          <w:rPr>
            <w:noProof/>
            <w:webHidden/>
          </w:rPr>
          <w:fldChar w:fldCharType="end"/>
        </w:r>
      </w:hyperlink>
    </w:p>
    <w:p w14:paraId="54862B9C" w14:textId="1FC57E7D"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89" w:history="1">
        <w:r w:rsidRPr="00E34D30">
          <w:rPr>
            <w:rStyle w:val="Hyperlink"/>
            <w:noProof/>
          </w:rPr>
          <w:t>2.3.2 Καλάθι και δέσμευση αποθέματος</w:t>
        </w:r>
        <w:r>
          <w:rPr>
            <w:noProof/>
            <w:webHidden/>
          </w:rPr>
          <w:tab/>
        </w:r>
        <w:r>
          <w:rPr>
            <w:noProof/>
            <w:webHidden/>
          </w:rPr>
          <w:fldChar w:fldCharType="begin"/>
        </w:r>
        <w:r>
          <w:rPr>
            <w:noProof/>
            <w:webHidden/>
          </w:rPr>
          <w:instrText xml:space="preserve"> PAGEREF _Toc242015589 \h </w:instrText>
        </w:r>
        <w:r>
          <w:rPr>
            <w:noProof/>
            <w:webHidden/>
          </w:rPr>
        </w:r>
        <w:r>
          <w:rPr>
            <w:noProof/>
            <w:webHidden/>
          </w:rPr>
          <w:fldChar w:fldCharType="separate"/>
        </w:r>
        <w:r>
          <w:rPr>
            <w:noProof/>
            <w:webHidden/>
          </w:rPr>
          <w:t>12</w:t>
        </w:r>
        <w:r>
          <w:rPr>
            <w:noProof/>
            <w:webHidden/>
          </w:rPr>
          <w:fldChar w:fldCharType="end"/>
        </w:r>
      </w:hyperlink>
    </w:p>
    <w:p w14:paraId="3A43F503" w14:textId="629093CC"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90" w:history="1">
        <w:r w:rsidRPr="00E34D30">
          <w:rPr>
            <w:rStyle w:val="Hyperlink"/>
            <w:noProof/>
          </w:rPr>
          <w:t>2.3.3 Υποβολή και παρακολούθηση παραγγελίας</w:t>
        </w:r>
        <w:r>
          <w:rPr>
            <w:noProof/>
            <w:webHidden/>
          </w:rPr>
          <w:tab/>
        </w:r>
        <w:r>
          <w:rPr>
            <w:noProof/>
            <w:webHidden/>
          </w:rPr>
          <w:fldChar w:fldCharType="begin"/>
        </w:r>
        <w:r>
          <w:rPr>
            <w:noProof/>
            <w:webHidden/>
          </w:rPr>
          <w:instrText xml:space="preserve"> PAGEREF _Toc242015590 \h </w:instrText>
        </w:r>
        <w:r>
          <w:rPr>
            <w:noProof/>
            <w:webHidden/>
          </w:rPr>
        </w:r>
        <w:r>
          <w:rPr>
            <w:noProof/>
            <w:webHidden/>
          </w:rPr>
          <w:fldChar w:fldCharType="separate"/>
        </w:r>
        <w:r>
          <w:rPr>
            <w:noProof/>
            <w:webHidden/>
          </w:rPr>
          <w:t>12</w:t>
        </w:r>
        <w:r>
          <w:rPr>
            <w:noProof/>
            <w:webHidden/>
          </w:rPr>
          <w:fldChar w:fldCharType="end"/>
        </w:r>
      </w:hyperlink>
    </w:p>
    <w:p w14:paraId="5C1B38CC" w14:textId="3D10D5D7"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91" w:history="1">
        <w:r w:rsidRPr="00E34D30">
          <w:rPr>
            <w:rStyle w:val="Hyperlink"/>
            <w:noProof/>
          </w:rPr>
          <w:t>2.3.4 Ειδοποιήσεις και διαχείριση ροής</w:t>
        </w:r>
        <w:r>
          <w:rPr>
            <w:noProof/>
            <w:webHidden/>
          </w:rPr>
          <w:tab/>
        </w:r>
        <w:r>
          <w:rPr>
            <w:noProof/>
            <w:webHidden/>
          </w:rPr>
          <w:fldChar w:fldCharType="begin"/>
        </w:r>
        <w:r>
          <w:rPr>
            <w:noProof/>
            <w:webHidden/>
          </w:rPr>
          <w:instrText xml:space="preserve"> PAGEREF _Toc242015591 \h </w:instrText>
        </w:r>
        <w:r>
          <w:rPr>
            <w:noProof/>
            <w:webHidden/>
          </w:rPr>
        </w:r>
        <w:r>
          <w:rPr>
            <w:noProof/>
            <w:webHidden/>
          </w:rPr>
          <w:fldChar w:fldCharType="separate"/>
        </w:r>
        <w:r>
          <w:rPr>
            <w:noProof/>
            <w:webHidden/>
          </w:rPr>
          <w:t>12</w:t>
        </w:r>
        <w:r>
          <w:rPr>
            <w:noProof/>
            <w:webHidden/>
          </w:rPr>
          <w:fldChar w:fldCharType="end"/>
        </w:r>
      </w:hyperlink>
    </w:p>
    <w:p w14:paraId="1B5ED99B" w14:textId="75B6BDC6"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92" w:history="1">
        <w:r w:rsidRPr="00E34D30">
          <w:rPr>
            <w:rStyle w:val="Hyperlink"/>
            <w:noProof/>
          </w:rPr>
          <w:t>2.4 Μη λειτουργικές απαιτήσεις</w:t>
        </w:r>
        <w:r>
          <w:rPr>
            <w:noProof/>
            <w:webHidden/>
          </w:rPr>
          <w:tab/>
        </w:r>
        <w:r>
          <w:rPr>
            <w:noProof/>
            <w:webHidden/>
          </w:rPr>
          <w:fldChar w:fldCharType="begin"/>
        </w:r>
        <w:r>
          <w:rPr>
            <w:noProof/>
            <w:webHidden/>
          </w:rPr>
          <w:instrText xml:space="preserve"> PAGEREF _Toc242015592 \h </w:instrText>
        </w:r>
        <w:r>
          <w:rPr>
            <w:noProof/>
            <w:webHidden/>
          </w:rPr>
        </w:r>
        <w:r>
          <w:rPr>
            <w:noProof/>
            <w:webHidden/>
          </w:rPr>
          <w:fldChar w:fldCharType="separate"/>
        </w:r>
        <w:r>
          <w:rPr>
            <w:noProof/>
            <w:webHidden/>
          </w:rPr>
          <w:t>13</w:t>
        </w:r>
        <w:r>
          <w:rPr>
            <w:noProof/>
            <w:webHidden/>
          </w:rPr>
          <w:fldChar w:fldCharType="end"/>
        </w:r>
      </w:hyperlink>
    </w:p>
    <w:p w14:paraId="20CECD94" w14:textId="2526ED3E"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93" w:history="1">
        <w:r w:rsidRPr="00E34D30">
          <w:rPr>
            <w:rStyle w:val="Hyperlink"/>
            <w:noProof/>
          </w:rPr>
          <w:t>2.5 Περιπτώσεις χρήσης</w:t>
        </w:r>
        <w:r>
          <w:rPr>
            <w:noProof/>
            <w:webHidden/>
          </w:rPr>
          <w:tab/>
        </w:r>
        <w:r>
          <w:rPr>
            <w:noProof/>
            <w:webHidden/>
          </w:rPr>
          <w:fldChar w:fldCharType="begin"/>
        </w:r>
        <w:r>
          <w:rPr>
            <w:noProof/>
            <w:webHidden/>
          </w:rPr>
          <w:instrText xml:space="preserve"> PAGEREF _Toc242015593 \h </w:instrText>
        </w:r>
        <w:r>
          <w:rPr>
            <w:noProof/>
            <w:webHidden/>
          </w:rPr>
        </w:r>
        <w:r>
          <w:rPr>
            <w:noProof/>
            <w:webHidden/>
          </w:rPr>
          <w:fldChar w:fldCharType="separate"/>
        </w:r>
        <w:r>
          <w:rPr>
            <w:noProof/>
            <w:webHidden/>
          </w:rPr>
          <w:t>13</w:t>
        </w:r>
        <w:r>
          <w:rPr>
            <w:noProof/>
            <w:webHidden/>
          </w:rPr>
          <w:fldChar w:fldCharType="end"/>
        </w:r>
      </w:hyperlink>
    </w:p>
    <w:p w14:paraId="38B15812" w14:textId="7455097E"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94" w:history="1">
        <w:r w:rsidRPr="00E34D30">
          <w:rPr>
            <w:rStyle w:val="Hyperlink"/>
            <w:noProof/>
          </w:rPr>
          <w:t>2.5.1 UC-01: Διαχείριση καλαθιού</w:t>
        </w:r>
        <w:r>
          <w:rPr>
            <w:noProof/>
            <w:webHidden/>
          </w:rPr>
          <w:tab/>
        </w:r>
        <w:r>
          <w:rPr>
            <w:noProof/>
            <w:webHidden/>
          </w:rPr>
          <w:fldChar w:fldCharType="begin"/>
        </w:r>
        <w:r>
          <w:rPr>
            <w:noProof/>
            <w:webHidden/>
          </w:rPr>
          <w:instrText xml:space="preserve"> PAGEREF _Toc242015594 \h </w:instrText>
        </w:r>
        <w:r>
          <w:rPr>
            <w:noProof/>
            <w:webHidden/>
          </w:rPr>
        </w:r>
        <w:r>
          <w:rPr>
            <w:noProof/>
            <w:webHidden/>
          </w:rPr>
          <w:fldChar w:fldCharType="separate"/>
        </w:r>
        <w:r>
          <w:rPr>
            <w:noProof/>
            <w:webHidden/>
          </w:rPr>
          <w:t>13</w:t>
        </w:r>
        <w:r>
          <w:rPr>
            <w:noProof/>
            <w:webHidden/>
          </w:rPr>
          <w:fldChar w:fldCharType="end"/>
        </w:r>
      </w:hyperlink>
    </w:p>
    <w:p w14:paraId="068C71F3" w14:textId="0542E5D5"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95" w:history="1">
        <w:r w:rsidRPr="00E34D30">
          <w:rPr>
            <w:rStyle w:val="Hyperlink"/>
            <w:noProof/>
          </w:rPr>
          <w:t>2.5.2 UC-02: Υποβολή παραγγελίας</w:t>
        </w:r>
        <w:r>
          <w:rPr>
            <w:noProof/>
            <w:webHidden/>
          </w:rPr>
          <w:tab/>
        </w:r>
        <w:r>
          <w:rPr>
            <w:noProof/>
            <w:webHidden/>
          </w:rPr>
          <w:fldChar w:fldCharType="begin"/>
        </w:r>
        <w:r>
          <w:rPr>
            <w:noProof/>
            <w:webHidden/>
          </w:rPr>
          <w:instrText xml:space="preserve"> PAGEREF _Toc242015595 \h </w:instrText>
        </w:r>
        <w:r>
          <w:rPr>
            <w:noProof/>
            <w:webHidden/>
          </w:rPr>
        </w:r>
        <w:r>
          <w:rPr>
            <w:noProof/>
            <w:webHidden/>
          </w:rPr>
          <w:fldChar w:fldCharType="separate"/>
        </w:r>
        <w:r>
          <w:rPr>
            <w:noProof/>
            <w:webHidden/>
          </w:rPr>
          <w:t>13</w:t>
        </w:r>
        <w:r>
          <w:rPr>
            <w:noProof/>
            <w:webHidden/>
          </w:rPr>
          <w:fldChar w:fldCharType="end"/>
        </w:r>
      </w:hyperlink>
    </w:p>
    <w:p w14:paraId="54FC2EB9" w14:textId="788DA051"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96" w:history="1">
        <w:r w:rsidRPr="00E34D30">
          <w:rPr>
            <w:rStyle w:val="Hyperlink"/>
            <w:noProof/>
          </w:rPr>
          <w:t>2.5.3 UC-03: Παρακολούθηση και ακύρωση παραγγελίας</w:t>
        </w:r>
        <w:r>
          <w:rPr>
            <w:noProof/>
            <w:webHidden/>
          </w:rPr>
          <w:tab/>
        </w:r>
        <w:r>
          <w:rPr>
            <w:noProof/>
            <w:webHidden/>
          </w:rPr>
          <w:fldChar w:fldCharType="begin"/>
        </w:r>
        <w:r>
          <w:rPr>
            <w:noProof/>
            <w:webHidden/>
          </w:rPr>
          <w:instrText xml:space="preserve"> PAGEREF _Toc242015596 \h </w:instrText>
        </w:r>
        <w:r>
          <w:rPr>
            <w:noProof/>
            <w:webHidden/>
          </w:rPr>
        </w:r>
        <w:r>
          <w:rPr>
            <w:noProof/>
            <w:webHidden/>
          </w:rPr>
          <w:fldChar w:fldCharType="separate"/>
        </w:r>
        <w:r>
          <w:rPr>
            <w:noProof/>
            <w:webHidden/>
          </w:rPr>
          <w:t>13</w:t>
        </w:r>
        <w:r>
          <w:rPr>
            <w:noProof/>
            <w:webHidden/>
          </w:rPr>
          <w:fldChar w:fldCharType="end"/>
        </w:r>
      </w:hyperlink>
    </w:p>
    <w:p w14:paraId="699958EE" w14:textId="4127F323"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597" w:history="1">
        <w:r w:rsidRPr="00E34D30">
          <w:rPr>
            <w:rStyle w:val="Hyperlink"/>
            <w:noProof/>
          </w:rPr>
          <w:t>2.5.4 UC-04: Διαχείριση καταλόγου</w:t>
        </w:r>
        <w:r>
          <w:rPr>
            <w:noProof/>
            <w:webHidden/>
          </w:rPr>
          <w:tab/>
        </w:r>
        <w:r>
          <w:rPr>
            <w:noProof/>
            <w:webHidden/>
          </w:rPr>
          <w:fldChar w:fldCharType="begin"/>
        </w:r>
        <w:r>
          <w:rPr>
            <w:noProof/>
            <w:webHidden/>
          </w:rPr>
          <w:instrText xml:space="preserve"> PAGEREF _Toc242015597 \h </w:instrText>
        </w:r>
        <w:r>
          <w:rPr>
            <w:noProof/>
            <w:webHidden/>
          </w:rPr>
        </w:r>
        <w:r>
          <w:rPr>
            <w:noProof/>
            <w:webHidden/>
          </w:rPr>
          <w:fldChar w:fldCharType="separate"/>
        </w:r>
        <w:r>
          <w:rPr>
            <w:noProof/>
            <w:webHidden/>
          </w:rPr>
          <w:t>14</w:t>
        </w:r>
        <w:r>
          <w:rPr>
            <w:noProof/>
            <w:webHidden/>
          </w:rPr>
          <w:fldChar w:fldCharType="end"/>
        </w:r>
      </w:hyperlink>
    </w:p>
    <w:p w14:paraId="3AF5879D" w14:textId="13E71DD0"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98" w:history="1">
        <w:r w:rsidRPr="00E34D30">
          <w:rPr>
            <w:rStyle w:val="Hyperlink"/>
            <w:noProof/>
          </w:rPr>
          <w:t>2.6 Περιορισμοί του τρέχοντος πεδίου</w:t>
        </w:r>
        <w:r>
          <w:rPr>
            <w:noProof/>
            <w:webHidden/>
          </w:rPr>
          <w:tab/>
        </w:r>
        <w:r>
          <w:rPr>
            <w:noProof/>
            <w:webHidden/>
          </w:rPr>
          <w:fldChar w:fldCharType="begin"/>
        </w:r>
        <w:r>
          <w:rPr>
            <w:noProof/>
            <w:webHidden/>
          </w:rPr>
          <w:instrText xml:space="preserve"> PAGEREF _Toc242015598 \h </w:instrText>
        </w:r>
        <w:r>
          <w:rPr>
            <w:noProof/>
            <w:webHidden/>
          </w:rPr>
        </w:r>
        <w:r>
          <w:rPr>
            <w:noProof/>
            <w:webHidden/>
          </w:rPr>
          <w:fldChar w:fldCharType="separate"/>
        </w:r>
        <w:r>
          <w:rPr>
            <w:noProof/>
            <w:webHidden/>
          </w:rPr>
          <w:t>14</w:t>
        </w:r>
        <w:r>
          <w:rPr>
            <w:noProof/>
            <w:webHidden/>
          </w:rPr>
          <w:fldChar w:fldCharType="end"/>
        </w:r>
      </w:hyperlink>
    </w:p>
    <w:p w14:paraId="7860741D" w14:textId="628F46F0"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599" w:history="1">
        <w:r w:rsidRPr="00E34D30">
          <w:rPr>
            <w:rStyle w:val="Hyperlink"/>
            <w:noProof/>
          </w:rPr>
          <w:t>2.7 Κριτήρια αποδοχής και επιχειρησιακή σημασία</w:t>
        </w:r>
        <w:r>
          <w:rPr>
            <w:noProof/>
            <w:webHidden/>
          </w:rPr>
          <w:tab/>
        </w:r>
        <w:r>
          <w:rPr>
            <w:noProof/>
            <w:webHidden/>
          </w:rPr>
          <w:fldChar w:fldCharType="begin"/>
        </w:r>
        <w:r>
          <w:rPr>
            <w:noProof/>
            <w:webHidden/>
          </w:rPr>
          <w:instrText xml:space="preserve"> PAGEREF _Toc242015599 \h </w:instrText>
        </w:r>
        <w:r>
          <w:rPr>
            <w:noProof/>
            <w:webHidden/>
          </w:rPr>
        </w:r>
        <w:r>
          <w:rPr>
            <w:noProof/>
            <w:webHidden/>
          </w:rPr>
          <w:fldChar w:fldCharType="separate"/>
        </w:r>
        <w:r>
          <w:rPr>
            <w:noProof/>
            <w:webHidden/>
          </w:rPr>
          <w:t>14</w:t>
        </w:r>
        <w:r>
          <w:rPr>
            <w:noProof/>
            <w:webHidden/>
          </w:rPr>
          <w:fldChar w:fldCharType="end"/>
        </w:r>
      </w:hyperlink>
    </w:p>
    <w:p w14:paraId="275373D3" w14:textId="22349097"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00" w:history="1">
        <w:r w:rsidRPr="00E34D30">
          <w:rPr>
            <w:rStyle w:val="Hyperlink"/>
            <w:noProof/>
            <w:lang w:val="el-GR"/>
          </w:rPr>
          <w:t>3. Σχεδιασμός Συστήματος</w:t>
        </w:r>
        <w:r>
          <w:rPr>
            <w:noProof/>
            <w:webHidden/>
          </w:rPr>
          <w:tab/>
        </w:r>
        <w:r>
          <w:rPr>
            <w:noProof/>
            <w:webHidden/>
          </w:rPr>
          <w:fldChar w:fldCharType="begin"/>
        </w:r>
        <w:r>
          <w:rPr>
            <w:noProof/>
            <w:webHidden/>
          </w:rPr>
          <w:instrText xml:space="preserve"> PAGEREF _Toc242015600 \h </w:instrText>
        </w:r>
        <w:r>
          <w:rPr>
            <w:noProof/>
            <w:webHidden/>
          </w:rPr>
        </w:r>
        <w:r>
          <w:rPr>
            <w:noProof/>
            <w:webHidden/>
          </w:rPr>
          <w:fldChar w:fldCharType="separate"/>
        </w:r>
        <w:r>
          <w:rPr>
            <w:noProof/>
            <w:webHidden/>
          </w:rPr>
          <w:t>16</w:t>
        </w:r>
        <w:r>
          <w:rPr>
            <w:noProof/>
            <w:webHidden/>
          </w:rPr>
          <w:fldChar w:fldCharType="end"/>
        </w:r>
      </w:hyperlink>
    </w:p>
    <w:p w14:paraId="478F1FB9" w14:textId="526BBAFA"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01" w:history="1">
        <w:r w:rsidRPr="00E34D30">
          <w:rPr>
            <w:rStyle w:val="Hyperlink"/>
            <w:noProof/>
            <w:lang w:val="el-GR"/>
          </w:rPr>
          <w:t>3.1 Σχεδιαστικοί στόχοι και αρχές</w:t>
        </w:r>
        <w:r>
          <w:rPr>
            <w:noProof/>
            <w:webHidden/>
          </w:rPr>
          <w:tab/>
        </w:r>
        <w:r>
          <w:rPr>
            <w:noProof/>
            <w:webHidden/>
          </w:rPr>
          <w:fldChar w:fldCharType="begin"/>
        </w:r>
        <w:r>
          <w:rPr>
            <w:noProof/>
            <w:webHidden/>
          </w:rPr>
          <w:instrText xml:space="preserve"> PAGEREF _Toc242015601 \h </w:instrText>
        </w:r>
        <w:r>
          <w:rPr>
            <w:noProof/>
            <w:webHidden/>
          </w:rPr>
        </w:r>
        <w:r>
          <w:rPr>
            <w:noProof/>
            <w:webHidden/>
          </w:rPr>
          <w:fldChar w:fldCharType="separate"/>
        </w:r>
        <w:r>
          <w:rPr>
            <w:noProof/>
            <w:webHidden/>
          </w:rPr>
          <w:t>16</w:t>
        </w:r>
        <w:r>
          <w:rPr>
            <w:noProof/>
            <w:webHidden/>
          </w:rPr>
          <w:fldChar w:fldCharType="end"/>
        </w:r>
      </w:hyperlink>
    </w:p>
    <w:p w14:paraId="58C0CD47" w14:textId="79E0B74E"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02" w:history="1">
        <w:r w:rsidRPr="00E34D30">
          <w:rPr>
            <w:rStyle w:val="Hyperlink"/>
            <w:noProof/>
            <w:lang w:val="el-GR"/>
          </w:rPr>
          <w:t>3.2 Συνολική αρχιτεκτονική</w:t>
        </w:r>
        <w:r>
          <w:rPr>
            <w:noProof/>
            <w:webHidden/>
          </w:rPr>
          <w:tab/>
        </w:r>
        <w:r>
          <w:rPr>
            <w:noProof/>
            <w:webHidden/>
          </w:rPr>
          <w:fldChar w:fldCharType="begin"/>
        </w:r>
        <w:r>
          <w:rPr>
            <w:noProof/>
            <w:webHidden/>
          </w:rPr>
          <w:instrText xml:space="preserve"> PAGEREF _Toc242015602 \h </w:instrText>
        </w:r>
        <w:r>
          <w:rPr>
            <w:noProof/>
            <w:webHidden/>
          </w:rPr>
        </w:r>
        <w:r>
          <w:rPr>
            <w:noProof/>
            <w:webHidden/>
          </w:rPr>
          <w:fldChar w:fldCharType="separate"/>
        </w:r>
        <w:r>
          <w:rPr>
            <w:noProof/>
            <w:webHidden/>
          </w:rPr>
          <w:t>16</w:t>
        </w:r>
        <w:r>
          <w:rPr>
            <w:noProof/>
            <w:webHidden/>
          </w:rPr>
          <w:fldChar w:fldCharType="end"/>
        </w:r>
      </w:hyperlink>
    </w:p>
    <w:p w14:paraId="77900B29" w14:textId="3C237D24"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03" w:history="1">
        <w:r w:rsidRPr="00E34D30">
          <w:rPr>
            <w:rStyle w:val="Hyperlink"/>
            <w:noProof/>
            <w:lang w:val="el-GR"/>
          </w:rPr>
          <w:t>3.3 Ευθύνες και όρια των υπηρεσιών</w:t>
        </w:r>
        <w:r>
          <w:rPr>
            <w:noProof/>
            <w:webHidden/>
          </w:rPr>
          <w:tab/>
        </w:r>
        <w:r>
          <w:rPr>
            <w:noProof/>
            <w:webHidden/>
          </w:rPr>
          <w:fldChar w:fldCharType="begin"/>
        </w:r>
        <w:r>
          <w:rPr>
            <w:noProof/>
            <w:webHidden/>
          </w:rPr>
          <w:instrText xml:space="preserve"> PAGEREF _Toc242015603 \h </w:instrText>
        </w:r>
        <w:r>
          <w:rPr>
            <w:noProof/>
            <w:webHidden/>
          </w:rPr>
        </w:r>
        <w:r>
          <w:rPr>
            <w:noProof/>
            <w:webHidden/>
          </w:rPr>
          <w:fldChar w:fldCharType="separate"/>
        </w:r>
        <w:r>
          <w:rPr>
            <w:noProof/>
            <w:webHidden/>
          </w:rPr>
          <w:t>17</w:t>
        </w:r>
        <w:r>
          <w:rPr>
            <w:noProof/>
            <w:webHidden/>
          </w:rPr>
          <w:fldChar w:fldCharType="end"/>
        </w:r>
      </w:hyperlink>
    </w:p>
    <w:p w14:paraId="6C091316" w14:textId="55EDFFBD"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04" w:history="1">
        <w:r w:rsidRPr="00E34D30">
          <w:rPr>
            <w:rStyle w:val="Hyperlink"/>
            <w:noProof/>
            <w:lang w:val="el-GR"/>
          </w:rPr>
          <w:t>3.4 Ροή υποβολής παραγγελίας</w:t>
        </w:r>
        <w:r>
          <w:rPr>
            <w:noProof/>
            <w:webHidden/>
          </w:rPr>
          <w:tab/>
        </w:r>
        <w:r>
          <w:rPr>
            <w:noProof/>
            <w:webHidden/>
          </w:rPr>
          <w:fldChar w:fldCharType="begin"/>
        </w:r>
        <w:r>
          <w:rPr>
            <w:noProof/>
            <w:webHidden/>
          </w:rPr>
          <w:instrText xml:space="preserve"> PAGEREF _Toc242015604 \h </w:instrText>
        </w:r>
        <w:r>
          <w:rPr>
            <w:noProof/>
            <w:webHidden/>
          </w:rPr>
        </w:r>
        <w:r>
          <w:rPr>
            <w:noProof/>
            <w:webHidden/>
          </w:rPr>
          <w:fldChar w:fldCharType="separate"/>
        </w:r>
        <w:r>
          <w:rPr>
            <w:noProof/>
            <w:webHidden/>
          </w:rPr>
          <w:t>18</w:t>
        </w:r>
        <w:r>
          <w:rPr>
            <w:noProof/>
            <w:webHidden/>
          </w:rPr>
          <w:fldChar w:fldCharType="end"/>
        </w:r>
      </w:hyperlink>
    </w:p>
    <w:p w14:paraId="332E221D" w14:textId="04724B07"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05" w:history="1">
        <w:r w:rsidRPr="00E34D30">
          <w:rPr>
            <w:rStyle w:val="Hyperlink"/>
            <w:noProof/>
            <w:lang w:val="el-GR"/>
          </w:rPr>
          <w:t>3.5 Μοντέλο καταστάσεων παραγγελίας</w:t>
        </w:r>
        <w:r>
          <w:rPr>
            <w:noProof/>
            <w:webHidden/>
          </w:rPr>
          <w:tab/>
        </w:r>
        <w:r>
          <w:rPr>
            <w:noProof/>
            <w:webHidden/>
          </w:rPr>
          <w:fldChar w:fldCharType="begin"/>
        </w:r>
        <w:r>
          <w:rPr>
            <w:noProof/>
            <w:webHidden/>
          </w:rPr>
          <w:instrText xml:space="preserve"> PAGEREF _Toc242015605 \h </w:instrText>
        </w:r>
        <w:r>
          <w:rPr>
            <w:noProof/>
            <w:webHidden/>
          </w:rPr>
        </w:r>
        <w:r>
          <w:rPr>
            <w:noProof/>
            <w:webHidden/>
          </w:rPr>
          <w:fldChar w:fldCharType="separate"/>
        </w:r>
        <w:r>
          <w:rPr>
            <w:noProof/>
            <w:webHidden/>
          </w:rPr>
          <w:t>19</w:t>
        </w:r>
        <w:r>
          <w:rPr>
            <w:noProof/>
            <w:webHidden/>
          </w:rPr>
          <w:fldChar w:fldCharType="end"/>
        </w:r>
      </w:hyperlink>
    </w:p>
    <w:p w14:paraId="0BDF7467" w14:textId="4EED05E0"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06" w:history="1">
        <w:r w:rsidRPr="00E34D30">
          <w:rPr>
            <w:rStyle w:val="Hyperlink"/>
            <w:noProof/>
            <w:lang w:val="el-GR"/>
          </w:rPr>
          <w:t xml:space="preserve">3.6 Σχεδιασμός </w:t>
        </w:r>
        <w:r w:rsidRPr="00E34D30">
          <w:rPr>
            <w:rStyle w:val="Hyperlink"/>
            <w:noProof/>
          </w:rPr>
          <w:t>API</w:t>
        </w:r>
        <w:r w:rsidRPr="00E34D30">
          <w:rPr>
            <w:rStyle w:val="Hyperlink"/>
            <w:noProof/>
            <w:lang w:val="el-GR"/>
          </w:rPr>
          <w:t xml:space="preserve"> και επικοινωνίας</w:t>
        </w:r>
        <w:r>
          <w:rPr>
            <w:noProof/>
            <w:webHidden/>
          </w:rPr>
          <w:tab/>
        </w:r>
        <w:r>
          <w:rPr>
            <w:noProof/>
            <w:webHidden/>
          </w:rPr>
          <w:fldChar w:fldCharType="begin"/>
        </w:r>
        <w:r>
          <w:rPr>
            <w:noProof/>
            <w:webHidden/>
          </w:rPr>
          <w:instrText xml:space="preserve"> PAGEREF _Toc242015606 \h </w:instrText>
        </w:r>
        <w:r>
          <w:rPr>
            <w:noProof/>
            <w:webHidden/>
          </w:rPr>
        </w:r>
        <w:r>
          <w:rPr>
            <w:noProof/>
            <w:webHidden/>
          </w:rPr>
          <w:fldChar w:fldCharType="separate"/>
        </w:r>
        <w:r>
          <w:rPr>
            <w:noProof/>
            <w:webHidden/>
          </w:rPr>
          <w:t>20</w:t>
        </w:r>
        <w:r>
          <w:rPr>
            <w:noProof/>
            <w:webHidden/>
          </w:rPr>
          <w:fldChar w:fldCharType="end"/>
        </w:r>
      </w:hyperlink>
    </w:p>
    <w:p w14:paraId="168139EF" w14:textId="0DC0859D"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07" w:history="1">
        <w:r w:rsidRPr="00E34D30">
          <w:rPr>
            <w:rStyle w:val="Hyperlink"/>
            <w:noProof/>
            <w:lang w:val="el-GR"/>
          </w:rPr>
          <w:t>3.7 Σχεδιασμός δεδομένων</w:t>
        </w:r>
        <w:r>
          <w:rPr>
            <w:noProof/>
            <w:webHidden/>
          </w:rPr>
          <w:tab/>
        </w:r>
        <w:r>
          <w:rPr>
            <w:noProof/>
            <w:webHidden/>
          </w:rPr>
          <w:fldChar w:fldCharType="begin"/>
        </w:r>
        <w:r>
          <w:rPr>
            <w:noProof/>
            <w:webHidden/>
          </w:rPr>
          <w:instrText xml:space="preserve"> PAGEREF _Toc242015607 \h </w:instrText>
        </w:r>
        <w:r>
          <w:rPr>
            <w:noProof/>
            <w:webHidden/>
          </w:rPr>
        </w:r>
        <w:r>
          <w:rPr>
            <w:noProof/>
            <w:webHidden/>
          </w:rPr>
          <w:fldChar w:fldCharType="separate"/>
        </w:r>
        <w:r>
          <w:rPr>
            <w:noProof/>
            <w:webHidden/>
          </w:rPr>
          <w:t>21</w:t>
        </w:r>
        <w:r>
          <w:rPr>
            <w:noProof/>
            <w:webHidden/>
          </w:rPr>
          <w:fldChar w:fldCharType="end"/>
        </w:r>
      </w:hyperlink>
    </w:p>
    <w:p w14:paraId="7698473C" w14:textId="02C020F0"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08" w:history="1">
        <w:r w:rsidRPr="00E34D30">
          <w:rPr>
            <w:rStyle w:val="Hyperlink"/>
            <w:noProof/>
            <w:lang w:val="el-GR"/>
          </w:rPr>
          <w:t>3.8 Σχεδιασμός ασφάλειας και παρατηρησιμότητας</w:t>
        </w:r>
        <w:r>
          <w:rPr>
            <w:noProof/>
            <w:webHidden/>
          </w:rPr>
          <w:tab/>
        </w:r>
        <w:r>
          <w:rPr>
            <w:noProof/>
            <w:webHidden/>
          </w:rPr>
          <w:fldChar w:fldCharType="begin"/>
        </w:r>
        <w:r>
          <w:rPr>
            <w:noProof/>
            <w:webHidden/>
          </w:rPr>
          <w:instrText xml:space="preserve"> PAGEREF _Toc242015608 \h </w:instrText>
        </w:r>
        <w:r>
          <w:rPr>
            <w:noProof/>
            <w:webHidden/>
          </w:rPr>
        </w:r>
        <w:r>
          <w:rPr>
            <w:noProof/>
            <w:webHidden/>
          </w:rPr>
          <w:fldChar w:fldCharType="separate"/>
        </w:r>
        <w:r>
          <w:rPr>
            <w:noProof/>
            <w:webHidden/>
          </w:rPr>
          <w:t>21</w:t>
        </w:r>
        <w:r>
          <w:rPr>
            <w:noProof/>
            <w:webHidden/>
          </w:rPr>
          <w:fldChar w:fldCharType="end"/>
        </w:r>
      </w:hyperlink>
    </w:p>
    <w:p w14:paraId="4AF1B897" w14:textId="13334856"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09" w:history="1">
        <w:r w:rsidRPr="00E34D30">
          <w:rPr>
            <w:rStyle w:val="Hyperlink"/>
            <w:noProof/>
            <w:lang w:val="el-GR"/>
          </w:rPr>
          <w:t>3.9 Σχεδιαστικές παραδοχές και περιορισμοί</w:t>
        </w:r>
        <w:r>
          <w:rPr>
            <w:noProof/>
            <w:webHidden/>
          </w:rPr>
          <w:tab/>
        </w:r>
        <w:r>
          <w:rPr>
            <w:noProof/>
            <w:webHidden/>
          </w:rPr>
          <w:fldChar w:fldCharType="begin"/>
        </w:r>
        <w:r>
          <w:rPr>
            <w:noProof/>
            <w:webHidden/>
          </w:rPr>
          <w:instrText xml:space="preserve"> PAGEREF _Toc242015609 \h </w:instrText>
        </w:r>
        <w:r>
          <w:rPr>
            <w:noProof/>
            <w:webHidden/>
          </w:rPr>
        </w:r>
        <w:r>
          <w:rPr>
            <w:noProof/>
            <w:webHidden/>
          </w:rPr>
          <w:fldChar w:fldCharType="separate"/>
        </w:r>
        <w:r>
          <w:rPr>
            <w:noProof/>
            <w:webHidden/>
          </w:rPr>
          <w:t>21</w:t>
        </w:r>
        <w:r>
          <w:rPr>
            <w:noProof/>
            <w:webHidden/>
          </w:rPr>
          <w:fldChar w:fldCharType="end"/>
        </w:r>
      </w:hyperlink>
    </w:p>
    <w:p w14:paraId="364352FF" w14:textId="66BECF0A"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10" w:history="1">
        <w:r w:rsidRPr="00E34D30">
          <w:rPr>
            <w:rStyle w:val="Hyperlink"/>
            <w:noProof/>
            <w:lang w:val="el-GR"/>
          </w:rPr>
          <w:t>3.10 Αρχιτεκτονικές αντισταθμίσεις</w:t>
        </w:r>
        <w:r>
          <w:rPr>
            <w:noProof/>
            <w:webHidden/>
          </w:rPr>
          <w:tab/>
        </w:r>
        <w:r>
          <w:rPr>
            <w:noProof/>
            <w:webHidden/>
          </w:rPr>
          <w:fldChar w:fldCharType="begin"/>
        </w:r>
        <w:r>
          <w:rPr>
            <w:noProof/>
            <w:webHidden/>
          </w:rPr>
          <w:instrText xml:space="preserve"> PAGEREF _Toc242015610 \h </w:instrText>
        </w:r>
        <w:r>
          <w:rPr>
            <w:noProof/>
            <w:webHidden/>
          </w:rPr>
        </w:r>
        <w:r>
          <w:rPr>
            <w:noProof/>
            <w:webHidden/>
          </w:rPr>
          <w:fldChar w:fldCharType="separate"/>
        </w:r>
        <w:r>
          <w:rPr>
            <w:noProof/>
            <w:webHidden/>
          </w:rPr>
          <w:t>21</w:t>
        </w:r>
        <w:r>
          <w:rPr>
            <w:noProof/>
            <w:webHidden/>
          </w:rPr>
          <w:fldChar w:fldCharType="end"/>
        </w:r>
      </w:hyperlink>
    </w:p>
    <w:p w14:paraId="4FD3C7D1" w14:textId="107BBE1A"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11" w:history="1">
        <w:r w:rsidRPr="00E34D30">
          <w:rPr>
            <w:rStyle w:val="Hyperlink"/>
            <w:noProof/>
          </w:rPr>
          <w:t>3.11 Ταυτότητα δεδομένων και κατανομή ευθύνης</w:t>
        </w:r>
        <w:r>
          <w:rPr>
            <w:noProof/>
            <w:webHidden/>
          </w:rPr>
          <w:tab/>
        </w:r>
        <w:r>
          <w:rPr>
            <w:noProof/>
            <w:webHidden/>
          </w:rPr>
          <w:fldChar w:fldCharType="begin"/>
        </w:r>
        <w:r>
          <w:rPr>
            <w:noProof/>
            <w:webHidden/>
          </w:rPr>
          <w:instrText xml:space="preserve"> PAGEREF _Toc242015611 \h </w:instrText>
        </w:r>
        <w:r>
          <w:rPr>
            <w:noProof/>
            <w:webHidden/>
          </w:rPr>
        </w:r>
        <w:r>
          <w:rPr>
            <w:noProof/>
            <w:webHidden/>
          </w:rPr>
          <w:fldChar w:fldCharType="separate"/>
        </w:r>
        <w:r>
          <w:rPr>
            <w:noProof/>
            <w:webHidden/>
          </w:rPr>
          <w:t>22</w:t>
        </w:r>
        <w:r>
          <w:rPr>
            <w:noProof/>
            <w:webHidden/>
          </w:rPr>
          <w:fldChar w:fldCharType="end"/>
        </w:r>
      </w:hyperlink>
    </w:p>
    <w:p w14:paraId="0AA58C33" w14:textId="74527F9F"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12" w:history="1">
        <w:r w:rsidRPr="00E34D30">
          <w:rPr>
            <w:rStyle w:val="Hyperlink"/>
            <w:noProof/>
          </w:rPr>
          <w:t>3.12 Διαχωρισμός εντολών και παρατηρήσιμων αποτελεσμάτων</w:t>
        </w:r>
        <w:r>
          <w:rPr>
            <w:noProof/>
            <w:webHidden/>
          </w:rPr>
          <w:tab/>
        </w:r>
        <w:r>
          <w:rPr>
            <w:noProof/>
            <w:webHidden/>
          </w:rPr>
          <w:fldChar w:fldCharType="begin"/>
        </w:r>
        <w:r>
          <w:rPr>
            <w:noProof/>
            <w:webHidden/>
          </w:rPr>
          <w:instrText xml:space="preserve"> PAGEREF _Toc242015612 \h </w:instrText>
        </w:r>
        <w:r>
          <w:rPr>
            <w:noProof/>
            <w:webHidden/>
          </w:rPr>
        </w:r>
        <w:r>
          <w:rPr>
            <w:noProof/>
            <w:webHidden/>
          </w:rPr>
          <w:fldChar w:fldCharType="separate"/>
        </w:r>
        <w:r>
          <w:rPr>
            <w:noProof/>
            <w:webHidden/>
          </w:rPr>
          <w:t>22</w:t>
        </w:r>
        <w:r>
          <w:rPr>
            <w:noProof/>
            <w:webHidden/>
          </w:rPr>
          <w:fldChar w:fldCharType="end"/>
        </w:r>
      </w:hyperlink>
    </w:p>
    <w:p w14:paraId="0C0029E4" w14:textId="696AD622"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13" w:history="1">
        <w:r w:rsidRPr="00E34D30">
          <w:rPr>
            <w:rStyle w:val="Hyperlink"/>
            <w:noProof/>
          </w:rPr>
          <w:t>3.13 Αναλυτική αποτύπωση των συμβολαίων HTTP</w:t>
        </w:r>
        <w:r>
          <w:rPr>
            <w:noProof/>
            <w:webHidden/>
          </w:rPr>
          <w:tab/>
        </w:r>
        <w:r>
          <w:rPr>
            <w:noProof/>
            <w:webHidden/>
          </w:rPr>
          <w:fldChar w:fldCharType="begin"/>
        </w:r>
        <w:r>
          <w:rPr>
            <w:noProof/>
            <w:webHidden/>
          </w:rPr>
          <w:instrText xml:space="preserve"> PAGEREF _Toc242015613 \h </w:instrText>
        </w:r>
        <w:r>
          <w:rPr>
            <w:noProof/>
            <w:webHidden/>
          </w:rPr>
        </w:r>
        <w:r>
          <w:rPr>
            <w:noProof/>
            <w:webHidden/>
          </w:rPr>
          <w:fldChar w:fldCharType="separate"/>
        </w:r>
        <w:r>
          <w:rPr>
            <w:noProof/>
            <w:webHidden/>
          </w:rPr>
          <w:t>23</w:t>
        </w:r>
        <w:r>
          <w:rPr>
            <w:noProof/>
            <w:webHidden/>
          </w:rPr>
          <w:fldChar w:fldCharType="end"/>
        </w:r>
      </w:hyperlink>
    </w:p>
    <w:p w14:paraId="7D53CD7E" w14:textId="6EE879F9"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14" w:history="1">
        <w:r w:rsidRPr="00E34D30">
          <w:rPr>
            <w:rStyle w:val="Hyperlink"/>
            <w:noProof/>
          </w:rPr>
          <w:t>3.13.1 Κατάλογος και κατηγορίες</w:t>
        </w:r>
        <w:r>
          <w:rPr>
            <w:noProof/>
            <w:webHidden/>
          </w:rPr>
          <w:tab/>
        </w:r>
        <w:r>
          <w:rPr>
            <w:noProof/>
            <w:webHidden/>
          </w:rPr>
          <w:fldChar w:fldCharType="begin"/>
        </w:r>
        <w:r>
          <w:rPr>
            <w:noProof/>
            <w:webHidden/>
          </w:rPr>
          <w:instrText xml:space="preserve"> PAGEREF _Toc242015614 \h </w:instrText>
        </w:r>
        <w:r>
          <w:rPr>
            <w:noProof/>
            <w:webHidden/>
          </w:rPr>
        </w:r>
        <w:r>
          <w:rPr>
            <w:noProof/>
            <w:webHidden/>
          </w:rPr>
          <w:fldChar w:fldCharType="separate"/>
        </w:r>
        <w:r>
          <w:rPr>
            <w:noProof/>
            <w:webHidden/>
          </w:rPr>
          <w:t>23</w:t>
        </w:r>
        <w:r>
          <w:rPr>
            <w:noProof/>
            <w:webHidden/>
          </w:rPr>
          <w:fldChar w:fldCharType="end"/>
        </w:r>
      </w:hyperlink>
    </w:p>
    <w:p w14:paraId="12FF476C" w14:textId="6CD0C81D"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15" w:history="1">
        <w:r w:rsidRPr="00E34D30">
          <w:rPr>
            <w:rStyle w:val="Hyperlink"/>
            <w:noProof/>
          </w:rPr>
          <w:t>3.13.2 Καλάθι και παραγγελία</w:t>
        </w:r>
        <w:r>
          <w:rPr>
            <w:noProof/>
            <w:webHidden/>
          </w:rPr>
          <w:tab/>
        </w:r>
        <w:r>
          <w:rPr>
            <w:noProof/>
            <w:webHidden/>
          </w:rPr>
          <w:fldChar w:fldCharType="begin"/>
        </w:r>
        <w:r>
          <w:rPr>
            <w:noProof/>
            <w:webHidden/>
          </w:rPr>
          <w:instrText xml:space="preserve"> PAGEREF _Toc242015615 \h </w:instrText>
        </w:r>
        <w:r>
          <w:rPr>
            <w:noProof/>
            <w:webHidden/>
          </w:rPr>
        </w:r>
        <w:r>
          <w:rPr>
            <w:noProof/>
            <w:webHidden/>
          </w:rPr>
          <w:fldChar w:fldCharType="separate"/>
        </w:r>
        <w:r>
          <w:rPr>
            <w:noProof/>
            <w:webHidden/>
          </w:rPr>
          <w:t>24</w:t>
        </w:r>
        <w:r>
          <w:rPr>
            <w:noProof/>
            <w:webHidden/>
          </w:rPr>
          <w:fldChar w:fldCharType="end"/>
        </w:r>
      </w:hyperlink>
    </w:p>
    <w:p w14:paraId="6663BC65" w14:textId="4C946194"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16" w:history="1">
        <w:r w:rsidRPr="00E34D30">
          <w:rPr>
            <w:rStyle w:val="Hyperlink"/>
            <w:noProof/>
          </w:rPr>
          <w:t>3.13.3 Απόθεμα και ενέργειες δέσμευσης</w:t>
        </w:r>
        <w:r>
          <w:rPr>
            <w:noProof/>
            <w:webHidden/>
          </w:rPr>
          <w:tab/>
        </w:r>
        <w:r>
          <w:rPr>
            <w:noProof/>
            <w:webHidden/>
          </w:rPr>
          <w:fldChar w:fldCharType="begin"/>
        </w:r>
        <w:r>
          <w:rPr>
            <w:noProof/>
            <w:webHidden/>
          </w:rPr>
          <w:instrText xml:space="preserve"> PAGEREF _Toc242015616 \h </w:instrText>
        </w:r>
        <w:r>
          <w:rPr>
            <w:noProof/>
            <w:webHidden/>
          </w:rPr>
        </w:r>
        <w:r>
          <w:rPr>
            <w:noProof/>
            <w:webHidden/>
          </w:rPr>
          <w:fldChar w:fldCharType="separate"/>
        </w:r>
        <w:r>
          <w:rPr>
            <w:noProof/>
            <w:webHidden/>
          </w:rPr>
          <w:t>24</w:t>
        </w:r>
        <w:r>
          <w:rPr>
            <w:noProof/>
            <w:webHidden/>
          </w:rPr>
          <w:fldChar w:fldCharType="end"/>
        </w:r>
      </w:hyperlink>
    </w:p>
    <w:p w14:paraId="1B3F5772" w14:textId="38043D74"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17" w:history="1">
        <w:r w:rsidRPr="00E34D30">
          <w:rPr>
            <w:rStyle w:val="Hyperlink"/>
            <w:noProof/>
          </w:rPr>
          <w:t>3.14 Μοντέλο αποθήκευσης και σχέσεις οντοτήτων</w:t>
        </w:r>
        <w:r>
          <w:rPr>
            <w:noProof/>
            <w:webHidden/>
          </w:rPr>
          <w:tab/>
        </w:r>
        <w:r>
          <w:rPr>
            <w:noProof/>
            <w:webHidden/>
          </w:rPr>
          <w:fldChar w:fldCharType="begin"/>
        </w:r>
        <w:r>
          <w:rPr>
            <w:noProof/>
            <w:webHidden/>
          </w:rPr>
          <w:instrText xml:space="preserve"> PAGEREF _Toc242015617 \h </w:instrText>
        </w:r>
        <w:r>
          <w:rPr>
            <w:noProof/>
            <w:webHidden/>
          </w:rPr>
        </w:r>
        <w:r>
          <w:rPr>
            <w:noProof/>
            <w:webHidden/>
          </w:rPr>
          <w:fldChar w:fldCharType="separate"/>
        </w:r>
        <w:r>
          <w:rPr>
            <w:noProof/>
            <w:webHidden/>
          </w:rPr>
          <w:t>25</w:t>
        </w:r>
        <w:r>
          <w:rPr>
            <w:noProof/>
            <w:webHidden/>
          </w:rPr>
          <w:fldChar w:fldCharType="end"/>
        </w:r>
      </w:hyperlink>
    </w:p>
    <w:p w14:paraId="680A6157" w14:textId="0D5330A4"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18" w:history="1">
        <w:r w:rsidRPr="00E34D30">
          <w:rPr>
            <w:rStyle w:val="Hyperlink"/>
            <w:noProof/>
          </w:rPr>
          <w:t>3.14.1 Ορισμός χαρακτηριστικού και πραγματική τιμή</w:t>
        </w:r>
        <w:r>
          <w:rPr>
            <w:noProof/>
            <w:webHidden/>
          </w:rPr>
          <w:tab/>
        </w:r>
        <w:r>
          <w:rPr>
            <w:noProof/>
            <w:webHidden/>
          </w:rPr>
          <w:fldChar w:fldCharType="begin"/>
        </w:r>
        <w:r>
          <w:rPr>
            <w:noProof/>
            <w:webHidden/>
          </w:rPr>
          <w:instrText xml:space="preserve"> PAGEREF _Toc242015618 \h </w:instrText>
        </w:r>
        <w:r>
          <w:rPr>
            <w:noProof/>
            <w:webHidden/>
          </w:rPr>
        </w:r>
        <w:r>
          <w:rPr>
            <w:noProof/>
            <w:webHidden/>
          </w:rPr>
          <w:fldChar w:fldCharType="separate"/>
        </w:r>
        <w:r>
          <w:rPr>
            <w:noProof/>
            <w:webHidden/>
          </w:rPr>
          <w:t>26</w:t>
        </w:r>
        <w:r>
          <w:rPr>
            <w:noProof/>
            <w:webHidden/>
          </w:rPr>
          <w:fldChar w:fldCharType="end"/>
        </w:r>
      </w:hyperlink>
    </w:p>
    <w:p w14:paraId="714537E5" w14:textId="30FB64B9"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19" w:history="1">
        <w:r w:rsidRPr="00E34D30">
          <w:rPr>
            <w:rStyle w:val="Hyperlink"/>
            <w:noProof/>
          </w:rPr>
          <w:t>3.14.2 Ταυτότητα παραγγελίας και ιστορική πληροφορία</w:t>
        </w:r>
        <w:r>
          <w:rPr>
            <w:noProof/>
            <w:webHidden/>
          </w:rPr>
          <w:tab/>
        </w:r>
        <w:r>
          <w:rPr>
            <w:noProof/>
            <w:webHidden/>
          </w:rPr>
          <w:fldChar w:fldCharType="begin"/>
        </w:r>
        <w:r>
          <w:rPr>
            <w:noProof/>
            <w:webHidden/>
          </w:rPr>
          <w:instrText xml:space="preserve"> PAGEREF _Toc242015619 \h </w:instrText>
        </w:r>
        <w:r>
          <w:rPr>
            <w:noProof/>
            <w:webHidden/>
          </w:rPr>
        </w:r>
        <w:r>
          <w:rPr>
            <w:noProof/>
            <w:webHidden/>
          </w:rPr>
          <w:fldChar w:fldCharType="separate"/>
        </w:r>
        <w:r>
          <w:rPr>
            <w:noProof/>
            <w:webHidden/>
          </w:rPr>
          <w:t>26</w:t>
        </w:r>
        <w:r>
          <w:rPr>
            <w:noProof/>
            <w:webHidden/>
          </w:rPr>
          <w:fldChar w:fldCharType="end"/>
        </w:r>
      </w:hyperlink>
    </w:p>
    <w:p w14:paraId="077E3E9C" w14:textId="2991407F"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20" w:history="1">
        <w:r w:rsidRPr="00E34D30">
          <w:rPr>
            <w:rStyle w:val="Hyperlink"/>
            <w:noProof/>
          </w:rPr>
          <w:t>3.14.3 Χρονική διάρκεια καλαθιού και δέσμευσης</w:t>
        </w:r>
        <w:r>
          <w:rPr>
            <w:noProof/>
            <w:webHidden/>
          </w:rPr>
          <w:tab/>
        </w:r>
        <w:r>
          <w:rPr>
            <w:noProof/>
            <w:webHidden/>
          </w:rPr>
          <w:fldChar w:fldCharType="begin"/>
        </w:r>
        <w:r>
          <w:rPr>
            <w:noProof/>
            <w:webHidden/>
          </w:rPr>
          <w:instrText xml:space="preserve"> PAGEREF _Toc242015620 \h </w:instrText>
        </w:r>
        <w:r>
          <w:rPr>
            <w:noProof/>
            <w:webHidden/>
          </w:rPr>
        </w:r>
        <w:r>
          <w:rPr>
            <w:noProof/>
            <w:webHidden/>
          </w:rPr>
          <w:fldChar w:fldCharType="separate"/>
        </w:r>
        <w:r>
          <w:rPr>
            <w:noProof/>
            <w:webHidden/>
          </w:rPr>
          <w:t>27</w:t>
        </w:r>
        <w:r>
          <w:rPr>
            <w:noProof/>
            <w:webHidden/>
          </w:rPr>
          <w:fldChar w:fldCharType="end"/>
        </w:r>
      </w:hyperlink>
    </w:p>
    <w:p w14:paraId="1134A83D" w14:textId="4FE2CC37"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21" w:history="1">
        <w:r w:rsidRPr="00E34D30">
          <w:rPr>
            <w:rStyle w:val="Hyperlink"/>
            <w:noProof/>
            <w:lang w:val="el-GR"/>
          </w:rPr>
          <w:t>4. Υλοποίηση</w:t>
        </w:r>
        <w:r>
          <w:rPr>
            <w:noProof/>
            <w:webHidden/>
          </w:rPr>
          <w:tab/>
        </w:r>
        <w:r>
          <w:rPr>
            <w:noProof/>
            <w:webHidden/>
          </w:rPr>
          <w:fldChar w:fldCharType="begin"/>
        </w:r>
        <w:r>
          <w:rPr>
            <w:noProof/>
            <w:webHidden/>
          </w:rPr>
          <w:instrText xml:space="preserve"> PAGEREF _Toc242015621 \h </w:instrText>
        </w:r>
        <w:r>
          <w:rPr>
            <w:noProof/>
            <w:webHidden/>
          </w:rPr>
        </w:r>
        <w:r>
          <w:rPr>
            <w:noProof/>
            <w:webHidden/>
          </w:rPr>
          <w:fldChar w:fldCharType="separate"/>
        </w:r>
        <w:r>
          <w:rPr>
            <w:noProof/>
            <w:webHidden/>
          </w:rPr>
          <w:t>28</w:t>
        </w:r>
        <w:r>
          <w:rPr>
            <w:noProof/>
            <w:webHidden/>
          </w:rPr>
          <w:fldChar w:fldCharType="end"/>
        </w:r>
      </w:hyperlink>
    </w:p>
    <w:p w14:paraId="2C26DD2A" w14:textId="743AEAF0"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22" w:history="1">
        <w:r w:rsidRPr="00E34D30">
          <w:rPr>
            <w:rStyle w:val="Hyperlink"/>
            <w:noProof/>
          </w:rPr>
          <w:t>4.1 Τεχνολογική στοίβα και οργάνωση αποθετηρίου</w:t>
        </w:r>
        <w:r>
          <w:rPr>
            <w:noProof/>
            <w:webHidden/>
          </w:rPr>
          <w:tab/>
        </w:r>
        <w:r>
          <w:rPr>
            <w:noProof/>
            <w:webHidden/>
          </w:rPr>
          <w:fldChar w:fldCharType="begin"/>
        </w:r>
        <w:r>
          <w:rPr>
            <w:noProof/>
            <w:webHidden/>
          </w:rPr>
          <w:instrText xml:space="preserve"> PAGEREF _Toc242015622 \h </w:instrText>
        </w:r>
        <w:r>
          <w:rPr>
            <w:noProof/>
            <w:webHidden/>
          </w:rPr>
        </w:r>
        <w:r>
          <w:rPr>
            <w:noProof/>
            <w:webHidden/>
          </w:rPr>
          <w:fldChar w:fldCharType="separate"/>
        </w:r>
        <w:r>
          <w:rPr>
            <w:noProof/>
            <w:webHidden/>
          </w:rPr>
          <w:t>28</w:t>
        </w:r>
        <w:r>
          <w:rPr>
            <w:noProof/>
            <w:webHidden/>
          </w:rPr>
          <w:fldChar w:fldCharType="end"/>
        </w:r>
      </w:hyperlink>
    </w:p>
    <w:p w14:paraId="69FF6627" w14:textId="14296A65"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23" w:history="1">
        <w:r w:rsidRPr="00E34D30">
          <w:rPr>
            <w:rStyle w:val="Hyperlink"/>
            <w:noProof/>
          </w:rPr>
          <w:t>4.2 Υλοποίηση της εφαρμογής React</w:t>
        </w:r>
        <w:r>
          <w:rPr>
            <w:noProof/>
            <w:webHidden/>
          </w:rPr>
          <w:tab/>
        </w:r>
        <w:r>
          <w:rPr>
            <w:noProof/>
            <w:webHidden/>
          </w:rPr>
          <w:fldChar w:fldCharType="begin"/>
        </w:r>
        <w:r>
          <w:rPr>
            <w:noProof/>
            <w:webHidden/>
          </w:rPr>
          <w:instrText xml:space="preserve"> PAGEREF _Toc242015623 \h </w:instrText>
        </w:r>
        <w:r>
          <w:rPr>
            <w:noProof/>
            <w:webHidden/>
          </w:rPr>
        </w:r>
        <w:r>
          <w:rPr>
            <w:noProof/>
            <w:webHidden/>
          </w:rPr>
          <w:fldChar w:fldCharType="separate"/>
        </w:r>
        <w:r>
          <w:rPr>
            <w:noProof/>
            <w:webHidden/>
          </w:rPr>
          <w:t>28</w:t>
        </w:r>
        <w:r>
          <w:rPr>
            <w:noProof/>
            <w:webHidden/>
          </w:rPr>
          <w:fldChar w:fldCharType="end"/>
        </w:r>
      </w:hyperlink>
    </w:p>
    <w:p w14:paraId="05FED477" w14:textId="12BA66CE"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24" w:history="1">
        <w:r w:rsidRPr="00E34D30">
          <w:rPr>
            <w:rStyle w:val="Hyperlink"/>
            <w:noProof/>
            <w:lang w:val="el-GR"/>
          </w:rPr>
          <w:t>4.2.1 Δρομολόγηση και έλεγχος πρόσβασης</w:t>
        </w:r>
        <w:r>
          <w:rPr>
            <w:noProof/>
            <w:webHidden/>
          </w:rPr>
          <w:tab/>
        </w:r>
        <w:r>
          <w:rPr>
            <w:noProof/>
            <w:webHidden/>
          </w:rPr>
          <w:fldChar w:fldCharType="begin"/>
        </w:r>
        <w:r>
          <w:rPr>
            <w:noProof/>
            <w:webHidden/>
          </w:rPr>
          <w:instrText xml:space="preserve"> PAGEREF _Toc242015624 \h </w:instrText>
        </w:r>
        <w:r>
          <w:rPr>
            <w:noProof/>
            <w:webHidden/>
          </w:rPr>
        </w:r>
        <w:r>
          <w:rPr>
            <w:noProof/>
            <w:webHidden/>
          </w:rPr>
          <w:fldChar w:fldCharType="separate"/>
        </w:r>
        <w:r>
          <w:rPr>
            <w:noProof/>
            <w:webHidden/>
          </w:rPr>
          <w:t>28</w:t>
        </w:r>
        <w:r>
          <w:rPr>
            <w:noProof/>
            <w:webHidden/>
          </w:rPr>
          <w:fldChar w:fldCharType="end"/>
        </w:r>
      </w:hyperlink>
    </w:p>
    <w:p w14:paraId="1C299B18" w14:textId="6068AA64"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25" w:history="1">
        <w:r w:rsidRPr="00E34D30">
          <w:rPr>
            <w:rStyle w:val="Hyperlink"/>
            <w:noProof/>
            <w:lang w:val="el-GR"/>
          </w:rPr>
          <w:t>4.2.2 Κατάλογος και λεπτομέρεια προϊόντος</w:t>
        </w:r>
        <w:r>
          <w:rPr>
            <w:noProof/>
            <w:webHidden/>
          </w:rPr>
          <w:tab/>
        </w:r>
        <w:r>
          <w:rPr>
            <w:noProof/>
            <w:webHidden/>
          </w:rPr>
          <w:fldChar w:fldCharType="begin"/>
        </w:r>
        <w:r>
          <w:rPr>
            <w:noProof/>
            <w:webHidden/>
          </w:rPr>
          <w:instrText xml:space="preserve"> PAGEREF _Toc242015625 \h </w:instrText>
        </w:r>
        <w:r>
          <w:rPr>
            <w:noProof/>
            <w:webHidden/>
          </w:rPr>
        </w:r>
        <w:r>
          <w:rPr>
            <w:noProof/>
            <w:webHidden/>
          </w:rPr>
          <w:fldChar w:fldCharType="separate"/>
        </w:r>
        <w:r>
          <w:rPr>
            <w:noProof/>
            <w:webHidden/>
          </w:rPr>
          <w:t>29</w:t>
        </w:r>
        <w:r>
          <w:rPr>
            <w:noProof/>
            <w:webHidden/>
          </w:rPr>
          <w:fldChar w:fldCharType="end"/>
        </w:r>
      </w:hyperlink>
    </w:p>
    <w:p w14:paraId="032FB499" w14:textId="6840E623"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26" w:history="1">
        <w:r w:rsidRPr="00E34D30">
          <w:rPr>
            <w:rStyle w:val="Hyperlink"/>
            <w:noProof/>
            <w:lang w:val="el-GR"/>
          </w:rPr>
          <w:t xml:space="preserve">4.2.3 Καλάθι και </w:t>
        </w:r>
        <w:r w:rsidRPr="00E34D30">
          <w:rPr>
            <w:rStyle w:val="Hyperlink"/>
            <w:noProof/>
          </w:rPr>
          <w:t>checkout</w:t>
        </w:r>
        <w:r>
          <w:rPr>
            <w:noProof/>
            <w:webHidden/>
          </w:rPr>
          <w:tab/>
        </w:r>
        <w:r>
          <w:rPr>
            <w:noProof/>
            <w:webHidden/>
          </w:rPr>
          <w:fldChar w:fldCharType="begin"/>
        </w:r>
        <w:r>
          <w:rPr>
            <w:noProof/>
            <w:webHidden/>
          </w:rPr>
          <w:instrText xml:space="preserve"> PAGEREF _Toc242015626 \h </w:instrText>
        </w:r>
        <w:r>
          <w:rPr>
            <w:noProof/>
            <w:webHidden/>
          </w:rPr>
        </w:r>
        <w:r>
          <w:rPr>
            <w:noProof/>
            <w:webHidden/>
          </w:rPr>
          <w:fldChar w:fldCharType="separate"/>
        </w:r>
        <w:r>
          <w:rPr>
            <w:noProof/>
            <w:webHidden/>
          </w:rPr>
          <w:t>30</w:t>
        </w:r>
        <w:r>
          <w:rPr>
            <w:noProof/>
            <w:webHidden/>
          </w:rPr>
          <w:fldChar w:fldCharType="end"/>
        </w:r>
      </w:hyperlink>
    </w:p>
    <w:p w14:paraId="583012FE" w14:textId="03D88FC8"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27" w:history="1">
        <w:r w:rsidRPr="00E34D30">
          <w:rPr>
            <w:rStyle w:val="Hyperlink"/>
            <w:noProof/>
            <w:lang w:val="el-GR"/>
          </w:rPr>
          <w:t>4.2.4 Παρακολούθηση παραγγελιών και διαχείριση</w:t>
        </w:r>
        <w:r>
          <w:rPr>
            <w:noProof/>
            <w:webHidden/>
          </w:rPr>
          <w:tab/>
        </w:r>
        <w:r>
          <w:rPr>
            <w:noProof/>
            <w:webHidden/>
          </w:rPr>
          <w:fldChar w:fldCharType="begin"/>
        </w:r>
        <w:r>
          <w:rPr>
            <w:noProof/>
            <w:webHidden/>
          </w:rPr>
          <w:instrText xml:space="preserve"> PAGEREF _Toc242015627 \h </w:instrText>
        </w:r>
        <w:r>
          <w:rPr>
            <w:noProof/>
            <w:webHidden/>
          </w:rPr>
        </w:r>
        <w:r>
          <w:rPr>
            <w:noProof/>
            <w:webHidden/>
          </w:rPr>
          <w:fldChar w:fldCharType="separate"/>
        </w:r>
        <w:r>
          <w:rPr>
            <w:noProof/>
            <w:webHidden/>
          </w:rPr>
          <w:t>31</w:t>
        </w:r>
        <w:r>
          <w:rPr>
            <w:noProof/>
            <w:webHidden/>
          </w:rPr>
          <w:fldChar w:fldCharType="end"/>
        </w:r>
      </w:hyperlink>
    </w:p>
    <w:p w14:paraId="47558A12" w14:textId="6628D35C"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28" w:history="1">
        <w:r w:rsidRPr="00E34D30">
          <w:rPr>
            <w:rStyle w:val="Hyperlink"/>
            <w:noProof/>
          </w:rPr>
          <w:t>4.3 Υλοποίηση backend υπηρεσιών</w:t>
        </w:r>
        <w:r>
          <w:rPr>
            <w:noProof/>
            <w:webHidden/>
          </w:rPr>
          <w:tab/>
        </w:r>
        <w:r>
          <w:rPr>
            <w:noProof/>
            <w:webHidden/>
          </w:rPr>
          <w:fldChar w:fldCharType="begin"/>
        </w:r>
        <w:r>
          <w:rPr>
            <w:noProof/>
            <w:webHidden/>
          </w:rPr>
          <w:instrText xml:space="preserve"> PAGEREF _Toc242015628 \h </w:instrText>
        </w:r>
        <w:r>
          <w:rPr>
            <w:noProof/>
            <w:webHidden/>
          </w:rPr>
        </w:r>
        <w:r>
          <w:rPr>
            <w:noProof/>
            <w:webHidden/>
          </w:rPr>
          <w:fldChar w:fldCharType="separate"/>
        </w:r>
        <w:r>
          <w:rPr>
            <w:noProof/>
            <w:webHidden/>
          </w:rPr>
          <w:t>33</w:t>
        </w:r>
        <w:r>
          <w:rPr>
            <w:noProof/>
            <w:webHidden/>
          </w:rPr>
          <w:fldChar w:fldCharType="end"/>
        </w:r>
      </w:hyperlink>
    </w:p>
    <w:p w14:paraId="379E9F51" w14:textId="303D8D54"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29" w:history="1">
        <w:r w:rsidRPr="00E34D30">
          <w:rPr>
            <w:rStyle w:val="Hyperlink"/>
            <w:noProof/>
          </w:rPr>
          <w:t>4.3.1 Product Service</w:t>
        </w:r>
        <w:r>
          <w:rPr>
            <w:noProof/>
            <w:webHidden/>
          </w:rPr>
          <w:tab/>
        </w:r>
        <w:r>
          <w:rPr>
            <w:noProof/>
            <w:webHidden/>
          </w:rPr>
          <w:fldChar w:fldCharType="begin"/>
        </w:r>
        <w:r>
          <w:rPr>
            <w:noProof/>
            <w:webHidden/>
          </w:rPr>
          <w:instrText xml:space="preserve"> PAGEREF _Toc242015629 \h </w:instrText>
        </w:r>
        <w:r>
          <w:rPr>
            <w:noProof/>
            <w:webHidden/>
          </w:rPr>
        </w:r>
        <w:r>
          <w:rPr>
            <w:noProof/>
            <w:webHidden/>
          </w:rPr>
          <w:fldChar w:fldCharType="separate"/>
        </w:r>
        <w:r>
          <w:rPr>
            <w:noProof/>
            <w:webHidden/>
          </w:rPr>
          <w:t>33</w:t>
        </w:r>
        <w:r>
          <w:rPr>
            <w:noProof/>
            <w:webHidden/>
          </w:rPr>
          <w:fldChar w:fldCharType="end"/>
        </w:r>
      </w:hyperlink>
    </w:p>
    <w:p w14:paraId="5B52CAE7" w14:textId="3F257111"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30" w:history="1">
        <w:r w:rsidRPr="00E34D30">
          <w:rPr>
            <w:rStyle w:val="Hyperlink"/>
            <w:noProof/>
          </w:rPr>
          <w:t>4.3.2 Αλγόριθμος βαθμολόγησης σχετικών προϊόντων</w:t>
        </w:r>
        <w:r>
          <w:rPr>
            <w:noProof/>
            <w:webHidden/>
          </w:rPr>
          <w:tab/>
        </w:r>
        <w:r>
          <w:rPr>
            <w:noProof/>
            <w:webHidden/>
          </w:rPr>
          <w:fldChar w:fldCharType="begin"/>
        </w:r>
        <w:r>
          <w:rPr>
            <w:noProof/>
            <w:webHidden/>
          </w:rPr>
          <w:instrText xml:space="preserve"> PAGEREF _Toc242015630 \h </w:instrText>
        </w:r>
        <w:r>
          <w:rPr>
            <w:noProof/>
            <w:webHidden/>
          </w:rPr>
        </w:r>
        <w:r>
          <w:rPr>
            <w:noProof/>
            <w:webHidden/>
          </w:rPr>
          <w:fldChar w:fldCharType="separate"/>
        </w:r>
        <w:r>
          <w:rPr>
            <w:noProof/>
            <w:webHidden/>
          </w:rPr>
          <w:t>33</w:t>
        </w:r>
        <w:r>
          <w:rPr>
            <w:noProof/>
            <w:webHidden/>
          </w:rPr>
          <w:fldChar w:fldCharType="end"/>
        </w:r>
      </w:hyperlink>
    </w:p>
    <w:p w14:paraId="123EF004" w14:textId="3F689FF7"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31" w:history="1">
        <w:r w:rsidRPr="00E34D30">
          <w:rPr>
            <w:rStyle w:val="Hyperlink"/>
            <w:noProof/>
          </w:rPr>
          <w:t>4.3.3 Πρότυπα κατηγοριών και έλεγχος χαρακτηριστικών</w:t>
        </w:r>
        <w:r>
          <w:rPr>
            <w:noProof/>
            <w:webHidden/>
          </w:rPr>
          <w:tab/>
        </w:r>
        <w:r>
          <w:rPr>
            <w:noProof/>
            <w:webHidden/>
          </w:rPr>
          <w:fldChar w:fldCharType="begin"/>
        </w:r>
        <w:r>
          <w:rPr>
            <w:noProof/>
            <w:webHidden/>
          </w:rPr>
          <w:instrText xml:space="preserve"> PAGEREF _Toc242015631 \h </w:instrText>
        </w:r>
        <w:r>
          <w:rPr>
            <w:noProof/>
            <w:webHidden/>
          </w:rPr>
        </w:r>
        <w:r>
          <w:rPr>
            <w:noProof/>
            <w:webHidden/>
          </w:rPr>
          <w:fldChar w:fldCharType="separate"/>
        </w:r>
        <w:r>
          <w:rPr>
            <w:noProof/>
            <w:webHidden/>
          </w:rPr>
          <w:t>35</w:t>
        </w:r>
        <w:r>
          <w:rPr>
            <w:noProof/>
            <w:webHidden/>
          </w:rPr>
          <w:fldChar w:fldCharType="end"/>
        </w:r>
      </w:hyperlink>
    </w:p>
    <w:p w14:paraId="138A72BE" w14:textId="079C14FC"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32" w:history="1">
        <w:r w:rsidRPr="00E34D30">
          <w:rPr>
            <w:rStyle w:val="Hyperlink"/>
            <w:noProof/>
          </w:rPr>
          <w:t>4.3.4 Cart Service</w:t>
        </w:r>
        <w:r>
          <w:rPr>
            <w:noProof/>
            <w:webHidden/>
          </w:rPr>
          <w:tab/>
        </w:r>
        <w:r>
          <w:rPr>
            <w:noProof/>
            <w:webHidden/>
          </w:rPr>
          <w:fldChar w:fldCharType="begin"/>
        </w:r>
        <w:r>
          <w:rPr>
            <w:noProof/>
            <w:webHidden/>
          </w:rPr>
          <w:instrText xml:space="preserve"> PAGEREF _Toc242015632 \h </w:instrText>
        </w:r>
        <w:r>
          <w:rPr>
            <w:noProof/>
            <w:webHidden/>
          </w:rPr>
        </w:r>
        <w:r>
          <w:rPr>
            <w:noProof/>
            <w:webHidden/>
          </w:rPr>
          <w:fldChar w:fldCharType="separate"/>
        </w:r>
        <w:r>
          <w:rPr>
            <w:noProof/>
            <w:webHidden/>
          </w:rPr>
          <w:t>36</w:t>
        </w:r>
        <w:r>
          <w:rPr>
            <w:noProof/>
            <w:webHidden/>
          </w:rPr>
          <w:fldChar w:fldCharType="end"/>
        </w:r>
      </w:hyperlink>
    </w:p>
    <w:p w14:paraId="416099B9" w14:textId="1CFA68B9"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33" w:history="1">
        <w:r w:rsidRPr="00E34D30">
          <w:rPr>
            <w:rStyle w:val="Hyperlink"/>
            <w:noProof/>
          </w:rPr>
          <w:t>4.3.5 Συγχρονισμός καλαθιού και προσωρινή δέσμευση αποθέματος</w:t>
        </w:r>
        <w:r>
          <w:rPr>
            <w:noProof/>
            <w:webHidden/>
          </w:rPr>
          <w:tab/>
        </w:r>
        <w:r>
          <w:rPr>
            <w:noProof/>
            <w:webHidden/>
          </w:rPr>
          <w:fldChar w:fldCharType="begin"/>
        </w:r>
        <w:r>
          <w:rPr>
            <w:noProof/>
            <w:webHidden/>
          </w:rPr>
          <w:instrText xml:space="preserve"> PAGEREF _Toc242015633 \h </w:instrText>
        </w:r>
        <w:r>
          <w:rPr>
            <w:noProof/>
            <w:webHidden/>
          </w:rPr>
        </w:r>
        <w:r>
          <w:rPr>
            <w:noProof/>
            <w:webHidden/>
          </w:rPr>
          <w:fldChar w:fldCharType="separate"/>
        </w:r>
        <w:r>
          <w:rPr>
            <w:noProof/>
            <w:webHidden/>
          </w:rPr>
          <w:t>36</w:t>
        </w:r>
        <w:r>
          <w:rPr>
            <w:noProof/>
            <w:webHidden/>
          </w:rPr>
          <w:fldChar w:fldCharType="end"/>
        </w:r>
      </w:hyperlink>
    </w:p>
    <w:p w14:paraId="31F6189D" w14:textId="300591F7"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34" w:history="1">
        <w:r w:rsidRPr="00E34D30">
          <w:rPr>
            <w:rStyle w:val="Hyperlink"/>
            <w:noProof/>
          </w:rPr>
          <w:t>4.3.6 Inventory Service</w:t>
        </w:r>
        <w:r>
          <w:rPr>
            <w:noProof/>
            <w:webHidden/>
          </w:rPr>
          <w:tab/>
        </w:r>
        <w:r>
          <w:rPr>
            <w:noProof/>
            <w:webHidden/>
          </w:rPr>
          <w:fldChar w:fldCharType="begin"/>
        </w:r>
        <w:r>
          <w:rPr>
            <w:noProof/>
            <w:webHidden/>
          </w:rPr>
          <w:instrText xml:space="preserve"> PAGEREF _Toc242015634 \h </w:instrText>
        </w:r>
        <w:r>
          <w:rPr>
            <w:noProof/>
            <w:webHidden/>
          </w:rPr>
        </w:r>
        <w:r>
          <w:rPr>
            <w:noProof/>
            <w:webHidden/>
          </w:rPr>
          <w:fldChar w:fldCharType="separate"/>
        </w:r>
        <w:r>
          <w:rPr>
            <w:noProof/>
            <w:webHidden/>
          </w:rPr>
          <w:t>37</w:t>
        </w:r>
        <w:r>
          <w:rPr>
            <w:noProof/>
            <w:webHidden/>
          </w:rPr>
          <w:fldChar w:fldCharType="end"/>
        </w:r>
      </w:hyperlink>
    </w:p>
    <w:p w14:paraId="491B00AC" w14:textId="5E2166C2"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35" w:history="1">
        <w:r w:rsidRPr="00E34D30">
          <w:rPr>
            <w:rStyle w:val="Hyperlink"/>
            <w:noProof/>
          </w:rPr>
          <w:t>4.3.7 Order Service</w:t>
        </w:r>
        <w:r>
          <w:rPr>
            <w:noProof/>
            <w:webHidden/>
          </w:rPr>
          <w:tab/>
        </w:r>
        <w:r>
          <w:rPr>
            <w:noProof/>
            <w:webHidden/>
          </w:rPr>
          <w:fldChar w:fldCharType="begin"/>
        </w:r>
        <w:r>
          <w:rPr>
            <w:noProof/>
            <w:webHidden/>
          </w:rPr>
          <w:instrText xml:space="preserve"> PAGEREF _Toc242015635 \h </w:instrText>
        </w:r>
        <w:r>
          <w:rPr>
            <w:noProof/>
            <w:webHidden/>
          </w:rPr>
        </w:r>
        <w:r>
          <w:rPr>
            <w:noProof/>
            <w:webHidden/>
          </w:rPr>
          <w:fldChar w:fldCharType="separate"/>
        </w:r>
        <w:r>
          <w:rPr>
            <w:noProof/>
            <w:webHidden/>
          </w:rPr>
          <w:t>37</w:t>
        </w:r>
        <w:r>
          <w:rPr>
            <w:noProof/>
            <w:webHidden/>
          </w:rPr>
          <w:fldChar w:fldCharType="end"/>
        </w:r>
      </w:hyperlink>
    </w:p>
    <w:p w14:paraId="2BF5A4D2" w14:textId="601BC1FB"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36" w:history="1">
        <w:r w:rsidRPr="00E34D30">
          <w:rPr>
            <w:rStyle w:val="Hyperlink"/>
            <w:noProof/>
          </w:rPr>
          <w:t>4.3.8 Idempotency και οριστικοποίηση checkout</w:t>
        </w:r>
        <w:r>
          <w:rPr>
            <w:noProof/>
            <w:webHidden/>
          </w:rPr>
          <w:tab/>
        </w:r>
        <w:r>
          <w:rPr>
            <w:noProof/>
            <w:webHidden/>
          </w:rPr>
          <w:fldChar w:fldCharType="begin"/>
        </w:r>
        <w:r>
          <w:rPr>
            <w:noProof/>
            <w:webHidden/>
          </w:rPr>
          <w:instrText xml:space="preserve"> PAGEREF _Toc242015636 \h </w:instrText>
        </w:r>
        <w:r>
          <w:rPr>
            <w:noProof/>
            <w:webHidden/>
          </w:rPr>
        </w:r>
        <w:r>
          <w:rPr>
            <w:noProof/>
            <w:webHidden/>
          </w:rPr>
          <w:fldChar w:fldCharType="separate"/>
        </w:r>
        <w:r>
          <w:rPr>
            <w:noProof/>
            <w:webHidden/>
          </w:rPr>
          <w:t>37</w:t>
        </w:r>
        <w:r>
          <w:rPr>
            <w:noProof/>
            <w:webHidden/>
          </w:rPr>
          <w:fldChar w:fldCharType="end"/>
        </w:r>
      </w:hyperlink>
    </w:p>
    <w:p w14:paraId="09C0DA11" w14:textId="6D3D5160"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37" w:history="1">
        <w:r w:rsidRPr="00E34D30">
          <w:rPr>
            <w:rStyle w:val="Hyperlink"/>
            <w:noProof/>
          </w:rPr>
          <w:t>4.3.9 Notification Service</w:t>
        </w:r>
        <w:r>
          <w:rPr>
            <w:noProof/>
            <w:webHidden/>
          </w:rPr>
          <w:tab/>
        </w:r>
        <w:r>
          <w:rPr>
            <w:noProof/>
            <w:webHidden/>
          </w:rPr>
          <w:fldChar w:fldCharType="begin"/>
        </w:r>
        <w:r>
          <w:rPr>
            <w:noProof/>
            <w:webHidden/>
          </w:rPr>
          <w:instrText xml:space="preserve"> PAGEREF _Toc242015637 \h </w:instrText>
        </w:r>
        <w:r>
          <w:rPr>
            <w:noProof/>
            <w:webHidden/>
          </w:rPr>
        </w:r>
        <w:r>
          <w:rPr>
            <w:noProof/>
            <w:webHidden/>
          </w:rPr>
          <w:fldChar w:fldCharType="separate"/>
        </w:r>
        <w:r>
          <w:rPr>
            <w:noProof/>
            <w:webHidden/>
          </w:rPr>
          <w:t>38</w:t>
        </w:r>
        <w:r>
          <w:rPr>
            <w:noProof/>
            <w:webHidden/>
          </w:rPr>
          <w:fldChar w:fldCharType="end"/>
        </w:r>
      </w:hyperlink>
    </w:p>
    <w:p w14:paraId="467A867B" w14:textId="798D304A"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38" w:history="1">
        <w:r w:rsidRPr="00E34D30">
          <w:rPr>
            <w:rStyle w:val="Hyperlink"/>
            <w:noProof/>
          </w:rPr>
          <w:t>4.3.10 Ροή ειδοποίησης βάσει γεγονότος</w:t>
        </w:r>
        <w:r>
          <w:rPr>
            <w:noProof/>
            <w:webHidden/>
          </w:rPr>
          <w:tab/>
        </w:r>
        <w:r>
          <w:rPr>
            <w:noProof/>
            <w:webHidden/>
          </w:rPr>
          <w:fldChar w:fldCharType="begin"/>
        </w:r>
        <w:r>
          <w:rPr>
            <w:noProof/>
            <w:webHidden/>
          </w:rPr>
          <w:instrText xml:space="preserve"> PAGEREF _Toc242015638 \h </w:instrText>
        </w:r>
        <w:r>
          <w:rPr>
            <w:noProof/>
            <w:webHidden/>
          </w:rPr>
        </w:r>
        <w:r>
          <w:rPr>
            <w:noProof/>
            <w:webHidden/>
          </w:rPr>
          <w:fldChar w:fldCharType="separate"/>
        </w:r>
        <w:r>
          <w:rPr>
            <w:noProof/>
            <w:webHidden/>
          </w:rPr>
          <w:t>38</w:t>
        </w:r>
        <w:r>
          <w:rPr>
            <w:noProof/>
            <w:webHidden/>
          </w:rPr>
          <w:fldChar w:fldCharType="end"/>
        </w:r>
      </w:hyperlink>
    </w:p>
    <w:p w14:paraId="65860163" w14:textId="7FFE65E9"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39" w:history="1">
        <w:r w:rsidRPr="00E34D30">
          <w:rPr>
            <w:rStyle w:val="Hyperlink"/>
            <w:noProof/>
          </w:rPr>
          <w:t>4.4 Χειρισμός σφαλμάτων και διασύνδεση υπηρεσιών</w:t>
        </w:r>
        <w:r>
          <w:rPr>
            <w:noProof/>
            <w:webHidden/>
          </w:rPr>
          <w:tab/>
        </w:r>
        <w:r>
          <w:rPr>
            <w:noProof/>
            <w:webHidden/>
          </w:rPr>
          <w:fldChar w:fldCharType="begin"/>
        </w:r>
        <w:r>
          <w:rPr>
            <w:noProof/>
            <w:webHidden/>
          </w:rPr>
          <w:instrText xml:space="preserve"> PAGEREF _Toc242015639 \h </w:instrText>
        </w:r>
        <w:r>
          <w:rPr>
            <w:noProof/>
            <w:webHidden/>
          </w:rPr>
        </w:r>
        <w:r>
          <w:rPr>
            <w:noProof/>
            <w:webHidden/>
          </w:rPr>
          <w:fldChar w:fldCharType="separate"/>
        </w:r>
        <w:r>
          <w:rPr>
            <w:noProof/>
            <w:webHidden/>
          </w:rPr>
          <w:t>38</w:t>
        </w:r>
        <w:r>
          <w:rPr>
            <w:noProof/>
            <w:webHidden/>
          </w:rPr>
          <w:fldChar w:fldCharType="end"/>
        </w:r>
      </w:hyperlink>
    </w:p>
    <w:p w14:paraId="60F01199" w14:textId="3FDF6557"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40" w:history="1">
        <w:r w:rsidRPr="00E34D30">
          <w:rPr>
            <w:rStyle w:val="Hyperlink"/>
            <w:noProof/>
          </w:rPr>
          <w:t>4.5 Μοντέλο μεταβάσεων και ιστορικό παραγγελίας</w:t>
        </w:r>
        <w:r>
          <w:rPr>
            <w:noProof/>
            <w:webHidden/>
          </w:rPr>
          <w:tab/>
        </w:r>
        <w:r>
          <w:rPr>
            <w:noProof/>
            <w:webHidden/>
          </w:rPr>
          <w:fldChar w:fldCharType="begin"/>
        </w:r>
        <w:r>
          <w:rPr>
            <w:noProof/>
            <w:webHidden/>
          </w:rPr>
          <w:instrText xml:space="preserve"> PAGEREF _Toc242015640 \h </w:instrText>
        </w:r>
        <w:r>
          <w:rPr>
            <w:noProof/>
            <w:webHidden/>
          </w:rPr>
        </w:r>
        <w:r>
          <w:rPr>
            <w:noProof/>
            <w:webHidden/>
          </w:rPr>
          <w:fldChar w:fldCharType="separate"/>
        </w:r>
        <w:r>
          <w:rPr>
            <w:noProof/>
            <w:webHidden/>
          </w:rPr>
          <w:t>39</w:t>
        </w:r>
        <w:r>
          <w:rPr>
            <w:noProof/>
            <w:webHidden/>
          </w:rPr>
          <w:fldChar w:fldCharType="end"/>
        </w:r>
      </w:hyperlink>
    </w:p>
    <w:p w14:paraId="74E0043A" w14:textId="3848E0F1"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41" w:history="1">
        <w:r w:rsidRPr="00E34D30">
          <w:rPr>
            <w:rStyle w:val="Hyperlink"/>
            <w:noProof/>
          </w:rPr>
          <w:t>4.6 Διαχείριση κατάστασης και επικοινωνίας στο frontend</w:t>
        </w:r>
        <w:r>
          <w:rPr>
            <w:noProof/>
            <w:webHidden/>
          </w:rPr>
          <w:tab/>
        </w:r>
        <w:r>
          <w:rPr>
            <w:noProof/>
            <w:webHidden/>
          </w:rPr>
          <w:fldChar w:fldCharType="begin"/>
        </w:r>
        <w:r>
          <w:rPr>
            <w:noProof/>
            <w:webHidden/>
          </w:rPr>
          <w:instrText xml:space="preserve"> PAGEREF _Toc242015641 \h </w:instrText>
        </w:r>
        <w:r>
          <w:rPr>
            <w:noProof/>
            <w:webHidden/>
          </w:rPr>
        </w:r>
        <w:r>
          <w:rPr>
            <w:noProof/>
            <w:webHidden/>
          </w:rPr>
          <w:fldChar w:fldCharType="separate"/>
        </w:r>
        <w:r>
          <w:rPr>
            <w:noProof/>
            <w:webHidden/>
          </w:rPr>
          <w:t>39</w:t>
        </w:r>
        <w:r>
          <w:rPr>
            <w:noProof/>
            <w:webHidden/>
          </w:rPr>
          <w:fldChar w:fldCharType="end"/>
        </w:r>
      </w:hyperlink>
    </w:p>
    <w:p w14:paraId="510F299E" w14:textId="5FFC1F6E"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42" w:history="1">
        <w:r w:rsidRPr="00E34D30">
          <w:rPr>
            <w:rStyle w:val="Hyperlink"/>
            <w:noProof/>
          </w:rPr>
          <w:t>4.7 Συγχρονισμός κοινής κατάστασης καλαθιού</w:t>
        </w:r>
        <w:r>
          <w:rPr>
            <w:noProof/>
            <w:webHidden/>
          </w:rPr>
          <w:tab/>
        </w:r>
        <w:r>
          <w:rPr>
            <w:noProof/>
            <w:webHidden/>
          </w:rPr>
          <w:fldChar w:fldCharType="begin"/>
        </w:r>
        <w:r>
          <w:rPr>
            <w:noProof/>
            <w:webHidden/>
          </w:rPr>
          <w:instrText xml:space="preserve"> PAGEREF _Toc242015642 \h </w:instrText>
        </w:r>
        <w:r>
          <w:rPr>
            <w:noProof/>
            <w:webHidden/>
          </w:rPr>
        </w:r>
        <w:r>
          <w:rPr>
            <w:noProof/>
            <w:webHidden/>
          </w:rPr>
          <w:fldChar w:fldCharType="separate"/>
        </w:r>
        <w:r>
          <w:rPr>
            <w:noProof/>
            <w:webHidden/>
          </w:rPr>
          <w:t>40</w:t>
        </w:r>
        <w:r>
          <w:rPr>
            <w:noProof/>
            <w:webHidden/>
          </w:rPr>
          <w:fldChar w:fldCharType="end"/>
        </w:r>
      </w:hyperlink>
    </w:p>
    <w:p w14:paraId="4DBC78AD" w14:textId="70823F8E"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43" w:history="1">
        <w:r w:rsidRPr="00E34D30">
          <w:rPr>
            <w:rStyle w:val="Hyperlink"/>
            <w:noProof/>
          </w:rPr>
          <w:t>4.8 Χρηματικά ποσά και ανακατασκευή αποκρίσεων</w:t>
        </w:r>
        <w:r>
          <w:rPr>
            <w:noProof/>
            <w:webHidden/>
          </w:rPr>
          <w:tab/>
        </w:r>
        <w:r>
          <w:rPr>
            <w:noProof/>
            <w:webHidden/>
          </w:rPr>
          <w:fldChar w:fldCharType="begin"/>
        </w:r>
        <w:r>
          <w:rPr>
            <w:noProof/>
            <w:webHidden/>
          </w:rPr>
          <w:instrText xml:space="preserve"> PAGEREF _Toc242015643 \h </w:instrText>
        </w:r>
        <w:r>
          <w:rPr>
            <w:noProof/>
            <w:webHidden/>
          </w:rPr>
        </w:r>
        <w:r>
          <w:rPr>
            <w:noProof/>
            <w:webHidden/>
          </w:rPr>
          <w:fldChar w:fldCharType="separate"/>
        </w:r>
        <w:r>
          <w:rPr>
            <w:noProof/>
            <w:webHidden/>
          </w:rPr>
          <w:t>41</w:t>
        </w:r>
        <w:r>
          <w:rPr>
            <w:noProof/>
            <w:webHidden/>
          </w:rPr>
          <w:fldChar w:fldCharType="end"/>
        </w:r>
      </w:hyperlink>
    </w:p>
    <w:p w14:paraId="526E5C5D" w14:textId="0C03A3BD"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44" w:history="1">
        <w:r w:rsidRPr="00E34D30">
          <w:rPr>
            <w:rStyle w:val="Hyperlink"/>
            <w:noProof/>
          </w:rPr>
          <w:t>4.9 Σύνοψη υλοποίησης</w:t>
        </w:r>
        <w:r>
          <w:rPr>
            <w:noProof/>
            <w:webHidden/>
          </w:rPr>
          <w:tab/>
        </w:r>
        <w:r>
          <w:rPr>
            <w:noProof/>
            <w:webHidden/>
          </w:rPr>
          <w:fldChar w:fldCharType="begin"/>
        </w:r>
        <w:r>
          <w:rPr>
            <w:noProof/>
            <w:webHidden/>
          </w:rPr>
          <w:instrText xml:space="preserve"> PAGEREF _Toc242015644 \h </w:instrText>
        </w:r>
        <w:r>
          <w:rPr>
            <w:noProof/>
            <w:webHidden/>
          </w:rPr>
        </w:r>
        <w:r>
          <w:rPr>
            <w:noProof/>
            <w:webHidden/>
          </w:rPr>
          <w:fldChar w:fldCharType="separate"/>
        </w:r>
        <w:r>
          <w:rPr>
            <w:noProof/>
            <w:webHidden/>
          </w:rPr>
          <w:t>41</w:t>
        </w:r>
        <w:r>
          <w:rPr>
            <w:noProof/>
            <w:webHidden/>
          </w:rPr>
          <w:fldChar w:fldCharType="end"/>
        </w:r>
      </w:hyperlink>
    </w:p>
    <w:p w14:paraId="6EDA3B9E" w14:textId="4AEF9ACF"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45" w:history="1">
        <w:r w:rsidRPr="00E34D30">
          <w:rPr>
            <w:rStyle w:val="Hyperlink"/>
            <w:noProof/>
            <w:lang w:val="el-GR"/>
          </w:rPr>
          <w:t xml:space="preserve">5. Υποδομή </w:t>
        </w:r>
        <w:r w:rsidRPr="00E34D30">
          <w:rPr>
            <w:rStyle w:val="Hyperlink"/>
            <w:noProof/>
          </w:rPr>
          <w:t>Spring</w:t>
        </w:r>
        <w:r w:rsidRPr="00E34D30">
          <w:rPr>
            <w:rStyle w:val="Hyperlink"/>
            <w:noProof/>
            <w:lang w:val="el-GR"/>
          </w:rPr>
          <w:t xml:space="preserve"> </w:t>
        </w:r>
        <w:r w:rsidRPr="00E34D30">
          <w:rPr>
            <w:rStyle w:val="Hyperlink"/>
            <w:noProof/>
          </w:rPr>
          <w:t>Cloud</w:t>
        </w:r>
        <w:r w:rsidRPr="00E34D30">
          <w:rPr>
            <w:rStyle w:val="Hyperlink"/>
            <w:noProof/>
            <w:lang w:val="el-GR"/>
          </w:rPr>
          <w:t xml:space="preserve"> και Κατανεμημένες Υπηρεσίες</w:t>
        </w:r>
        <w:r>
          <w:rPr>
            <w:noProof/>
            <w:webHidden/>
          </w:rPr>
          <w:tab/>
        </w:r>
        <w:r>
          <w:rPr>
            <w:noProof/>
            <w:webHidden/>
          </w:rPr>
          <w:fldChar w:fldCharType="begin"/>
        </w:r>
        <w:r>
          <w:rPr>
            <w:noProof/>
            <w:webHidden/>
          </w:rPr>
          <w:instrText xml:space="preserve"> PAGEREF _Toc242015645 \h </w:instrText>
        </w:r>
        <w:r>
          <w:rPr>
            <w:noProof/>
            <w:webHidden/>
          </w:rPr>
        </w:r>
        <w:r>
          <w:rPr>
            <w:noProof/>
            <w:webHidden/>
          </w:rPr>
          <w:fldChar w:fldCharType="separate"/>
        </w:r>
        <w:r>
          <w:rPr>
            <w:noProof/>
            <w:webHidden/>
          </w:rPr>
          <w:t>43</w:t>
        </w:r>
        <w:r>
          <w:rPr>
            <w:noProof/>
            <w:webHidden/>
          </w:rPr>
          <w:fldChar w:fldCharType="end"/>
        </w:r>
      </w:hyperlink>
    </w:p>
    <w:p w14:paraId="452E0273" w14:textId="1EE46A0F"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46" w:history="1">
        <w:r w:rsidRPr="00E34D30">
          <w:rPr>
            <w:rStyle w:val="Hyperlink"/>
            <w:noProof/>
          </w:rPr>
          <w:t>5.1 Ρόλος της υποδομής Spring Cloud</w:t>
        </w:r>
        <w:r>
          <w:rPr>
            <w:noProof/>
            <w:webHidden/>
          </w:rPr>
          <w:tab/>
        </w:r>
        <w:r>
          <w:rPr>
            <w:noProof/>
            <w:webHidden/>
          </w:rPr>
          <w:fldChar w:fldCharType="begin"/>
        </w:r>
        <w:r>
          <w:rPr>
            <w:noProof/>
            <w:webHidden/>
          </w:rPr>
          <w:instrText xml:space="preserve"> PAGEREF _Toc242015646 \h </w:instrText>
        </w:r>
        <w:r>
          <w:rPr>
            <w:noProof/>
            <w:webHidden/>
          </w:rPr>
        </w:r>
        <w:r>
          <w:rPr>
            <w:noProof/>
            <w:webHidden/>
          </w:rPr>
          <w:fldChar w:fldCharType="separate"/>
        </w:r>
        <w:r>
          <w:rPr>
            <w:noProof/>
            <w:webHidden/>
          </w:rPr>
          <w:t>43</w:t>
        </w:r>
        <w:r>
          <w:rPr>
            <w:noProof/>
            <w:webHidden/>
          </w:rPr>
          <w:fldChar w:fldCharType="end"/>
        </w:r>
      </w:hyperlink>
    </w:p>
    <w:p w14:paraId="1120DEE8" w14:textId="23795EDF"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47" w:history="1">
        <w:r w:rsidRPr="00E34D30">
          <w:rPr>
            <w:rStyle w:val="Hyperlink"/>
            <w:noProof/>
          </w:rPr>
          <w:t>5.2 Eureka Discovery Server</w:t>
        </w:r>
        <w:r>
          <w:rPr>
            <w:noProof/>
            <w:webHidden/>
          </w:rPr>
          <w:tab/>
        </w:r>
        <w:r>
          <w:rPr>
            <w:noProof/>
            <w:webHidden/>
          </w:rPr>
          <w:fldChar w:fldCharType="begin"/>
        </w:r>
        <w:r>
          <w:rPr>
            <w:noProof/>
            <w:webHidden/>
          </w:rPr>
          <w:instrText xml:space="preserve"> PAGEREF _Toc242015647 \h </w:instrText>
        </w:r>
        <w:r>
          <w:rPr>
            <w:noProof/>
            <w:webHidden/>
          </w:rPr>
        </w:r>
        <w:r>
          <w:rPr>
            <w:noProof/>
            <w:webHidden/>
          </w:rPr>
          <w:fldChar w:fldCharType="separate"/>
        </w:r>
        <w:r>
          <w:rPr>
            <w:noProof/>
            <w:webHidden/>
          </w:rPr>
          <w:t>43</w:t>
        </w:r>
        <w:r>
          <w:rPr>
            <w:noProof/>
            <w:webHidden/>
          </w:rPr>
          <w:fldChar w:fldCharType="end"/>
        </w:r>
      </w:hyperlink>
    </w:p>
    <w:p w14:paraId="351417B0" w14:textId="6DB9D667"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48" w:history="1">
        <w:r w:rsidRPr="00E34D30">
          <w:rPr>
            <w:rStyle w:val="Hyperlink"/>
            <w:noProof/>
          </w:rPr>
          <w:t>5.3 Spring Cloud Gateway</w:t>
        </w:r>
        <w:r>
          <w:rPr>
            <w:noProof/>
            <w:webHidden/>
          </w:rPr>
          <w:tab/>
        </w:r>
        <w:r>
          <w:rPr>
            <w:noProof/>
            <w:webHidden/>
          </w:rPr>
          <w:fldChar w:fldCharType="begin"/>
        </w:r>
        <w:r>
          <w:rPr>
            <w:noProof/>
            <w:webHidden/>
          </w:rPr>
          <w:instrText xml:space="preserve"> PAGEREF _Toc242015648 \h </w:instrText>
        </w:r>
        <w:r>
          <w:rPr>
            <w:noProof/>
            <w:webHidden/>
          </w:rPr>
        </w:r>
        <w:r>
          <w:rPr>
            <w:noProof/>
            <w:webHidden/>
          </w:rPr>
          <w:fldChar w:fldCharType="separate"/>
        </w:r>
        <w:r>
          <w:rPr>
            <w:noProof/>
            <w:webHidden/>
          </w:rPr>
          <w:t>44</w:t>
        </w:r>
        <w:r>
          <w:rPr>
            <w:noProof/>
            <w:webHidden/>
          </w:rPr>
          <w:fldChar w:fldCharType="end"/>
        </w:r>
      </w:hyperlink>
    </w:p>
    <w:p w14:paraId="5EDD979F" w14:textId="2E33B3F5"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49" w:history="1">
        <w:r w:rsidRPr="00E34D30">
          <w:rPr>
            <w:rStyle w:val="Hyperlink"/>
            <w:noProof/>
          </w:rPr>
          <w:t>5.4 OpenFeign για επικοινωνία υπηρεσία-προς-υπηρεσία</w:t>
        </w:r>
        <w:r>
          <w:rPr>
            <w:noProof/>
            <w:webHidden/>
          </w:rPr>
          <w:tab/>
        </w:r>
        <w:r>
          <w:rPr>
            <w:noProof/>
            <w:webHidden/>
          </w:rPr>
          <w:fldChar w:fldCharType="begin"/>
        </w:r>
        <w:r>
          <w:rPr>
            <w:noProof/>
            <w:webHidden/>
          </w:rPr>
          <w:instrText xml:space="preserve"> PAGEREF _Toc242015649 \h </w:instrText>
        </w:r>
        <w:r>
          <w:rPr>
            <w:noProof/>
            <w:webHidden/>
          </w:rPr>
        </w:r>
        <w:r>
          <w:rPr>
            <w:noProof/>
            <w:webHidden/>
          </w:rPr>
          <w:fldChar w:fldCharType="separate"/>
        </w:r>
        <w:r>
          <w:rPr>
            <w:noProof/>
            <w:webHidden/>
          </w:rPr>
          <w:t>44</w:t>
        </w:r>
        <w:r>
          <w:rPr>
            <w:noProof/>
            <w:webHidden/>
          </w:rPr>
          <w:fldChar w:fldCharType="end"/>
        </w:r>
      </w:hyperlink>
    </w:p>
    <w:p w14:paraId="760EA30C" w14:textId="56E56449"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50" w:history="1">
        <w:r w:rsidRPr="00E34D30">
          <w:rPr>
            <w:rStyle w:val="Hyperlink"/>
            <w:noProof/>
          </w:rPr>
          <w:t>5.5 Resilience4j και χειρισμός μερικών αποτυχιών</w:t>
        </w:r>
        <w:r>
          <w:rPr>
            <w:noProof/>
            <w:webHidden/>
          </w:rPr>
          <w:tab/>
        </w:r>
        <w:r>
          <w:rPr>
            <w:noProof/>
            <w:webHidden/>
          </w:rPr>
          <w:fldChar w:fldCharType="begin"/>
        </w:r>
        <w:r>
          <w:rPr>
            <w:noProof/>
            <w:webHidden/>
          </w:rPr>
          <w:instrText xml:space="preserve"> PAGEREF _Toc242015650 \h </w:instrText>
        </w:r>
        <w:r>
          <w:rPr>
            <w:noProof/>
            <w:webHidden/>
          </w:rPr>
        </w:r>
        <w:r>
          <w:rPr>
            <w:noProof/>
            <w:webHidden/>
          </w:rPr>
          <w:fldChar w:fldCharType="separate"/>
        </w:r>
        <w:r>
          <w:rPr>
            <w:noProof/>
            <w:webHidden/>
          </w:rPr>
          <w:t>45</w:t>
        </w:r>
        <w:r>
          <w:rPr>
            <w:noProof/>
            <w:webHidden/>
          </w:rPr>
          <w:fldChar w:fldCharType="end"/>
        </w:r>
      </w:hyperlink>
    </w:p>
    <w:p w14:paraId="2A91FFF7" w14:textId="2D5C8D91"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51" w:history="1">
        <w:r w:rsidRPr="00E34D30">
          <w:rPr>
            <w:rStyle w:val="Hyperlink"/>
            <w:noProof/>
          </w:rPr>
          <w:t>5.6 RabbitMQ και ασύγχρονες ειδοποιήσεις</w:t>
        </w:r>
        <w:r>
          <w:rPr>
            <w:noProof/>
            <w:webHidden/>
          </w:rPr>
          <w:tab/>
        </w:r>
        <w:r>
          <w:rPr>
            <w:noProof/>
            <w:webHidden/>
          </w:rPr>
          <w:fldChar w:fldCharType="begin"/>
        </w:r>
        <w:r>
          <w:rPr>
            <w:noProof/>
            <w:webHidden/>
          </w:rPr>
          <w:instrText xml:space="preserve"> PAGEREF _Toc242015651 \h </w:instrText>
        </w:r>
        <w:r>
          <w:rPr>
            <w:noProof/>
            <w:webHidden/>
          </w:rPr>
        </w:r>
        <w:r>
          <w:rPr>
            <w:noProof/>
            <w:webHidden/>
          </w:rPr>
          <w:fldChar w:fldCharType="separate"/>
        </w:r>
        <w:r>
          <w:rPr>
            <w:noProof/>
            <w:webHidden/>
          </w:rPr>
          <w:t>45</w:t>
        </w:r>
        <w:r>
          <w:rPr>
            <w:noProof/>
            <w:webHidden/>
          </w:rPr>
          <w:fldChar w:fldCharType="end"/>
        </w:r>
      </w:hyperlink>
    </w:p>
    <w:p w14:paraId="3E158344" w14:textId="3C160204"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52" w:history="1">
        <w:r w:rsidRPr="00E34D30">
          <w:rPr>
            <w:rStyle w:val="Hyperlink"/>
            <w:noProof/>
          </w:rPr>
          <w:t>5.7 Keycloak, OAuth2 και JWT</w:t>
        </w:r>
        <w:r>
          <w:rPr>
            <w:noProof/>
            <w:webHidden/>
          </w:rPr>
          <w:tab/>
        </w:r>
        <w:r>
          <w:rPr>
            <w:noProof/>
            <w:webHidden/>
          </w:rPr>
          <w:fldChar w:fldCharType="begin"/>
        </w:r>
        <w:r>
          <w:rPr>
            <w:noProof/>
            <w:webHidden/>
          </w:rPr>
          <w:instrText xml:space="preserve"> PAGEREF _Toc242015652 \h </w:instrText>
        </w:r>
        <w:r>
          <w:rPr>
            <w:noProof/>
            <w:webHidden/>
          </w:rPr>
        </w:r>
        <w:r>
          <w:rPr>
            <w:noProof/>
            <w:webHidden/>
          </w:rPr>
          <w:fldChar w:fldCharType="separate"/>
        </w:r>
        <w:r>
          <w:rPr>
            <w:noProof/>
            <w:webHidden/>
          </w:rPr>
          <w:t>46</w:t>
        </w:r>
        <w:r>
          <w:rPr>
            <w:noProof/>
            <w:webHidden/>
          </w:rPr>
          <w:fldChar w:fldCharType="end"/>
        </w:r>
      </w:hyperlink>
    </w:p>
    <w:p w14:paraId="5A59AE0E" w14:textId="577E170C"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53" w:history="1">
        <w:r w:rsidRPr="00E34D30">
          <w:rPr>
            <w:rStyle w:val="Hyperlink"/>
            <w:noProof/>
          </w:rPr>
          <w:t>5.8 Distributed tracing με Micrometer και Zipkin</w:t>
        </w:r>
        <w:r>
          <w:rPr>
            <w:noProof/>
            <w:webHidden/>
          </w:rPr>
          <w:tab/>
        </w:r>
        <w:r>
          <w:rPr>
            <w:noProof/>
            <w:webHidden/>
          </w:rPr>
          <w:fldChar w:fldCharType="begin"/>
        </w:r>
        <w:r>
          <w:rPr>
            <w:noProof/>
            <w:webHidden/>
          </w:rPr>
          <w:instrText xml:space="preserve"> PAGEREF _Toc242015653 \h </w:instrText>
        </w:r>
        <w:r>
          <w:rPr>
            <w:noProof/>
            <w:webHidden/>
          </w:rPr>
        </w:r>
        <w:r>
          <w:rPr>
            <w:noProof/>
            <w:webHidden/>
          </w:rPr>
          <w:fldChar w:fldCharType="separate"/>
        </w:r>
        <w:r>
          <w:rPr>
            <w:noProof/>
            <w:webHidden/>
          </w:rPr>
          <w:t>46</w:t>
        </w:r>
        <w:r>
          <w:rPr>
            <w:noProof/>
            <w:webHidden/>
          </w:rPr>
          <w:fldChar w:fldCharType="end"/>
        </w:r>
      </w:hyperlink>
    </w:p>
    <w:p w14:paraId="3D772D92" w14:textId="11390E58"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54" w:history="1">
        <w:r w:rsidRPr="00E34D30">
          <w:rPr>
            <w:rStyle w:val="Hyperlink"/>
            <w:noProof/>
          </w:rPr>
          <w:t>5.9 Τοπική υποδομή με Docker Compose</w:t>
        </w:r>
        <w:r>
          <w:rPr>
            <w:noProof/>
            <w:webHidden/>
          </w:rPr>
          <w:tab/>
        </w:r>
        <w:r>
          <w:rPr>
            <w:noProof/>
            <w:webHidden/>
          </w:rPr>
          <w:fldChar w:fldCharType="begin"/>
        </w:r>
        <w:r>
          <w:rPr>
            <w:noProof/>
            <w:webHidden/>
          </w:rPr>
          <w:instrText xml:space="preserve"> PAGEREF _Toc242015654 \h </w:instrText>
        </w:r>
        <w:r>
          <w:rPr>
            <w:noProof/>
            <w:webHidden/>
          </w:rPr>
        </w:r>
        <w:r>
          <w:rPr>
            <w:noProof/>
            <w:webHidden/>
          </w:rPr>
          <w:fldChar w:fldCharType="separate"/>
        </w:r>
        <w:r>
          <w:rPr>
            <w:noProof/>
            <w:webHidden/>
          </w:rPr>
          <w:t>47</w:t>
        </w:r>
        <w:r>
          <w:rPr>
            <w:noProof/>
            <w:webHidden/>
          </w:rPr>
          <w:fldChar w:fldCharType="end"/>
        </w:r>
      </w:hyperlink>
    </w:p>
    <w:p w14:paraId="201C15C1" w14:textId="647E6362"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55" w:history="1">
        <w:r w:rsidRPr="00E34D30">
          <w:rPr>
            <w:rStyle w:val="Hyperlink"/>
            <w:noProof/>
          </w:rPr>
          <w:t>5.10 Συσχέτιση παραγγελίας γεγονότος και ειδοποίησης</w:t>
        </w:r>
        <w:r>
          <w:rPr>
            <w:noProof/>
            <w:webHidden/>
          </w:rPr>
          <w:tab/>
        </w:r>
        <w:r>
          <w:rPr>
            <w:noProof/>
            <w:webHidden/>
          </w:rPr>
          <w:fldChar w:fldCharType="begin"/>
        </w:r>
        <w:r>
          <w:rPr>
            <w:noProof/>
            <w:webHidden/>
          </w:rPr>
          <w:instrText xml:space="preserve"> PAGEREF _Toc242015655 \h </w:instrText>
        </w:r>
        <w:r>
          <w:rPr>
            <w:noProof/>
            <w:webHidden/>
          </w:rPr>
        </w:r>
        <w:r>
          <w:rPr>
            <w:noProof/>
            <w:webHidden/>
          </w:rPr>
          <w:fldChar w:fldCharType="separate"/>
        </w:r>
        <w:r>
          <w:rPr>
            <w:noProof/>
            <w:webHidden/>
          </w:rPr>
          <w:t>48</w:t>
        </w:r>
        <w:r>
          <w:rPr>
            <w:noProof/>
            <w:webHidden/>
          </w:rPr>
          <w:fldChar w:fldCharType="end"/>
        </w:r>
      </w:hyperlink>
    </w:p>
    <w:p w14:paraId="707B4D2D" w14:textId="207C018F"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56" w:history="1">
        <w:r w:rsidRPr="00E34D30">
          <w:rPr>
            <w:rStyle w:val="Hyperlink"/>
            <w:noProof/>
          </w:rPr>
          <w:t>5.11 Ταυτότητα χρήστη και κατανομή εξουσιοδότησης</w:t>
        </w:r>
        <w:r>
          <w:rPr>
            <w:noProof/>
            <w:webHidden/>
          </w:rPr>
          <w:tab/>
        </w:r>
        <w:r>
          <w:rPr>
            <w:noProof/>
            <w:webHidden/>
          </w:rPr>
          <w:fldChar w:fldCharType="begin"/>
        </w:r>
        <w:r>
          <w:rPr>
            <w:noProof/>
            <w:webHidden/>
          </w:rPr>
          <w:instrText xml:space="preserve"> PAGEREF _Toc242015656 \h </w:instrText>
        </w:r>
        <w:r>
          <w:rPr>
            <w:noProof/>
            <w:webHidden/>
          </w:rPr>
        </w:r>
        <w:r>
          <w:rPr>
            <w:noProof/>
            <w:webHidden/>
          </w:rPr>
          <w:fldChar w:fldCharType="separate"/>
        </w:r>
        <w:r>
          <w:rPr>
            <w:noProof/>
            <w:webHidden/>
          </w:rPr>
          <w:t>48</w:t>
        </w:r>
        <w:r>
          <w:rPr>
            <w:noProof/>
            <w:webHidden/>
          </w:rPr>
          <w:fldChar w:fldCharType="end"/>
        </w:r>
      </w:hyperlink>
    </w:p>
    <w:p w14:paraId="454C9CCD" w14:textId="551586AC"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57" w:history="1">
        <w:r w:rsidRPr="00E34D30">
          <w:rPr>
            <w:rStyle w:val="Hyperlink"/>
            <w:noProof/>
          </w:rPr>
          <w:t>5.12 Συμπεράσματα υποδομής</w:t>
        </w:r>
        <w:r>
          <w:rPr>
            <w:noProof/>
            <w:webHidden/>
          </w:rPr>
          <w:tab/>
        </w:r>
        <w:r>
          <w:rPr>
            <w:noProof/>
            <w:webHidden/>
          </w:rPr>
          <w:fldChar w:fldCharType="begin"/>
        </w:r>
        <w:r>
          <w:rPr>
            <w:noProof/>
            <w:webHidden/>
          </w:rPr>
          <w:instrText xml:space="preserve"> PAGEREF _Toc242015657 \h </w:instrText>
        </w:r>
        <w:r>
          <w:rPr>
            <w:noProof/>
            <w:webHidden/>
          </w:rPr>
        </w:r>
        <w:r>
          <w:rPr>
            <w:noProof/>
            <w:webHidden/>
          </w:rPr>
          <w:fldChar w:fldCharType="separate"/>
        </w:r>
        <w:r>
          <w:rPr>
            <w:noProof/>
            <w:webHidden/>
          </w:rPr>
          <w:t>49</w:t>
        </w:r>
        <w:r>
          <w:rPr>
            <w:noProof/>
            <w:webHidden/>
          </w:rPr>
          <w:fldChar w:fldCharType="end"/>
        </w:r>
      </w:hyperlink>
    </w:p>
    <w:p w14:paraId="27283C37" w14:textId="62A3D611"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58" w:history="1">
        <w:r w:rsidRPr="00E34D30">
          <w:rPr>
            <w:rStyle w:val="Hyperlink"/>
            <w:noProof/>
            <w:lang w:val="el-GR"/>
          </w:rPr>
          <w:t>6. Έλεγχος και Αξιολόγηση</w:t>
        </w:r>
        <w:r>
          <w:rPr>
            <w:noProof/>
            <w:webHidden/>
          </w:rPr>
          <w:tab/>
        </w:r>
        <w:r>
          <w:rPr>
            <w:noProof/>
            <w:webHidden/>
          </w:rPr>
          <w:fldChar w:fldCharType="begin"/>
        </w:r>
        <w:r>
          <w:rPr>
            <w:noProof/>
            <w:webHidden/>
          </w:rPr>
          <w:instrText xml:space="preserve"> PAGEREF _Toc242015658 \h </w:instrText>
        </w:r>
        <w:r>
          <w:rPr>
            <w:noProof/>
            <w:webHidden/>
          </w:rPr>
        </w:r>
        <w:r>
          <w:rPr>
            <w:noProof/>
            <w:webHidden/>
          </w:rPr>
          <w:fldChar w:fldCharType="separate"/>
        </w:r>
        <w:r>
          <w:rPr>
            <w:noProof/>
            <w:webHidden/>
          </w:rPr>
          <w:t>50</w:t>
        </w:r>
        <w:r>
          <w:rPr>
            <w:noProof/>
            <w:webHidden/>
          </w:rPr>
          <w:fldChar w:fldCharType="end"/>
        </w:r>
      </w:hyperlink>
    </w:p>
    <w:p w14:paraId="4D9AD85B" w14:textId="4FE26025"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59" w:history="1">
        <w:r w:rsidRPr="00E34D30">
          <w:rPr>
            <w:rStyle w:val="Hyperlink"/>
            <w:noProof/>
          </w:rPr>
          <w:t>6.1 Μεθοδολογία</w:t>
        </w:r>
        <w:r>
          <w:rPr>
            <w:noProof/>
            <w:webHidden/>
          </w:rPr>
          <w:tab/>
        </w:r>
        <w:r>
          <w:rPr>
            <w:noProof/>
            <w:webHidden/>
          </w:rPr>
          <w:fldChar w:fldCharType="begin"/>
        </w:r>
        <w:r>
          <w:rPr>
            <w:noProof/>
            <w:webHidden/>
          </w:rPr>
          <w:instrText xml:space="preserve"> PAGEREF _Toc242015659 \h </w:instrText>
        </w:r>
        <w:r>
          <w:rPr>
            <w:noProof/>
            <w:webHidden/>
          </w:rPr>
        </w:r>
        <w:r>
          <w:rPr>
            <w:noProof/>
            <w:webHidden/>
          </w:rPr>
          <w:fldChar w:fldCharType="separate"/>
        </w:r>
        <w:r>
          <w:rPr>
            <w:noProof/>
            <w:webHidden/>
          </w:rPr>
          <w:t>50</w:t>
        </w:r>
        <w:r>
          <w:rPr>
            <w:noProof/>
            <w:webHidden/>
          </w:rPr>
          <w:fldChar w:fldCharType="end"/>
        </w:r>
      </w:hyperlink>
    </w:p>
    <w:p w14:paraId="486AF4BF" w14:textId="2381A26D"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60" w:history="1">
        <w:r w:rsidRPr="00E34D30">
          <w:rPr>
            <w:rStyle w:val="Hyperlink"/>
            <w:noProof/>
          </w:rPr>
          <w:t>6.2 Σενάρια λειτουργικού ελέγχου</w:t>
        </w:r>
        <w:r>
          <w:rPr>
            <w:noProof/>
            <w:webHidden/>
          </w:rPr>
          <w:tab/>
        </w:r>
        <w:r>
          <w:rPr>
            <w:noProof/>
            <w:webHidden/>
          </w:rPr>
          <w:fldChar w:fldCharType="begin"/>
        </w:r>
        <w:r>
          <w:rPr>
            <w:noProof/>
            <w:webHidden/>
          </w:rPr>
          <w:instrText xml:space="preserve"> PAGEREF _Toc242015660 \h </w:instrText>
        </w:r>
        <w:r>
          <w:rPr>
            <w:noProof/>
            <w:webHidden/>
          </w:rPr>
        </w:r>
        <w:r>
          <w:rPr>
            <w:noProof/>
            <w:webHidden/>
          </w:rPr>
          <w:fldChar w:fldCharType="separate"/>
        </w:r>
        <w:r>
          <w:rPr>
            <w:noProof/>
            <w:webHidden/>
          </w:rPr>
          <w:t>50</w:t>
        </w:r>
        <w:r>
          <w:rPr>
            <w:noProof/>
            <w:webHidden/>
          </w:rPr>
          <w:fldChar w:fldCharType="end"/>
        </w:r>
      </w:hyperlink>
    </w:p>
    <w:p w14:paraId="4A3C2D7C" w14:textId="3CA98425"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61" w:history="1">
        <w:r w:rsidRPr="00E34D30">
          <w:rPr>
            <w:rStyle w:val="Hyperlink"/>
            <w:noProof/>
          </w:rPr>
          <w:t>6.2.1 TC-01: Περιήγηση στον κατάλογο</w:t>
        </w:r>
        <w:r>
          <w:rPr>
            <w:noProof/>
            <w:webHidden/>
          </w:rPr>
          <w:tab/>
        </w:r>
        <w:r>
          <w:rPr>
            <w:noProof/>
            <w:webHidden/>
          </w:rPr>
          <w:fldChar w:fldCharType="begin"/>
        </w:r>
        <w:r>
          <w:rPr>
            <w:noProof/>
            <w:webHidden/>
          </w:rPr>
          <w:instrText xml:space="preserve"> PAGEREF _Toc242015661 \h </w:instrText>
        </w:r>
        <w:r>
          <w:rPr>
            <w:noProof/>
            <w:webHidden/>
          </w:rPr>
        </w:r>
        <w:r>
          <w:rPr>
            <w:noProof/>
            <w:webHidden/>
          </w:rPr>
          <w:fldChar w:fldCharType="separate"/>
        </w:r>
        <w:r>
          <w:rPr>
            <w:noProof/>
            <w:webHidden/>
          </w:rPr>
          <w:t>50</w:t>
        </w:r>
        <w:r>
          <w:rPr>
            <w:noProof/>
            <w:webHidden/>
          </w:rPr>
          <w:fldChar w:fldCharType="end"/>
        </w:r>
      </w:hyperlink>
    </w:p>
    <w:p w14:paraId="01A9CFAF" w14:textId="6F1A5348"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62" w:history="1">
        <w:r w:rsidRPr="00E34D30">
          <w:rPr>
            <w:rStyle w:val="Hyperlink"/>
            <w:noProof/>
          </w:rPr>
          <w:t>6.2.2 TC-02: Διαχείριση καλαθιού</w:t>
        </w:r>
        <w:r>
          <w:rPr>
            <w:noProof/>
            <w:webHidden/>
          </w:rPr>
          <w:tab/>
        </w:r>
        <w:r>
          <w:rPr>
            <w:noProof/>
            <w:webHidden/>
          </w:rPr>
          <w:fldChar w:fldCharType="begin"/>
        </w:r>
        <w:r>
          <w:rPr>
            <w:noProof/>
            <w:webHidden/>
          </w:rPr>
          <w:instrText xml:space="preserve"> PAGEREF _Toc242015662 \h </w:instrText>
        </w:r>
        <w:r>
          <w:rPr>
            <w:noProof/>
            <w:webHidden/>
          </w:rPr>
        </w:r>
        <w:r>
          <w:rPr>
            <w:noProof/>
            <w:webHidden/>
          </w:rPr>
          <w:fldChar w:fldCharType="separate"/>
        </w:r>
        <w:r>
          <w:rPr>
            <w:noProof/>
            <w:webHidden/>
          </w:rPr>
          <w:t>50</w:t>
        </w:r>
        <w:r>
          <w:rPr>
            <w:noProof/>
            <w:webHidden/>
          </w:rPr>
          <w:fldChar w:fldCharType="end"/>
        </w:r>
      </w:hyperlink>
    </w:p>
    <w:p w14:paraId="6A9113AF" w14:textId="12D8464F"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63" w:history="1">
        <w:r w:rsidRPr="00E34D30">
          <w:rPr>
            <w:rStyle w:val="Hyperlink"/>
            <w:noProof/>
          </w:rPr>
          <w:t>6.2.3 TC-03: Υποβολή και επιβεβαίωση παραγγελίας</w:t>
        </w:r>
        <w:r>
          <w:rPr>
            <w:noProof/>
            <w:webHidden/>
          </w:rPr>
          <w:tab/>
        </w:r>
        <w:r>
          <w:rPr>
            <w:noProof/>
            <w:webHidden/>
          </w:rPr>
          <w:fldChar w:fldCharType="begin"/>
        </w:r>
        <w:r>
          <w:rPr>
            <w:noProof/>
            <w:webHidden/>
          </w:rPr>
          <w:instrText xml:space="preserve"> PAGEREF _Toc242015663 \h </w:instrText>
        </w:r>
        <w:r>
          <w:rPr>
            <w:noProof/>
            <w:webHidden/>
          </w:rPr>
        </w:r>
        <w:r>
          <w:rPr>
            <w:noProof/>
            <w:webHidden/>
          </w:rPr>
          <w:fldChar w:fldCharType="separate"/>
        </w:r>
        <w:r>
          <w:rPr>
            <w:noProof/>
            <w:webHidden/>
          </w:rPr>
          <w:t>51</w:t>
        </w:r>
        <w:r>
          <w:rPr>
            <w:noProof/>
            <w:webHidden/>
          </w:rPr>
          <w:fldChar w:fldCharType="end"/>
        </w:r>
      </w:hyperlink>
    </w:p>
    <w:p w14:paraId="5AAD19BC" w14:textId="47785938"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64" w:history="1">
        <w:r w:rsidRPr="00E34D30">
          <w:rPr>
            <w:rStyle w:val="Hyperlink"/>
            <w:noProof/>
          </w:rPr>
          <w:t>6.2.4 TC-04: Ακύρωση παραγγελίας</w:t>
        </w:r>
        <w:r>
          <w:rPr>
            <w:noProof/>
            <w:webHidden/>
          </w:rPr>
          <w:tab/>
        </w:r>
        <w:r>
          <w:rPr>
            <w:noProof/>
            <w:webHidden/>
          </w:rPr>
          <w:fldChar w:fldCharType="begin"/>
        </w:r>
        <w:r>
          <w:rPr>
            <w:noProof/>
            <w:webHidden/>
          </w:rPr>
          <w:instrText xml:space="preserve"> PAGEREF _Toc242015664 \h </w:instrText>
        </w:r>
        <w:r>
          <w:rPr>
            <w:noProof/>
            <w:webHidden/>
          </w:rPr>
        </w:r>
        <w:r>
          <w:rPr>
            <w:noProof/>
            <w:webHidden/>
          </w:rPr>
          <w:fldChar w:fldCharType="separate"/>
        </w:r>
        <w:r>
          <w:rPr>
            <w:noProof/>
            <w:webHidden/>
          </w:rPr>
          <w:t>52</w:t>
        </w:r>
        <w:r>
          <w:rPr>
            <w:noProof/>
            <w:webHidden/>
          </w:rPr>
          <w:fldChar w:fldCharType="end"/>
        </w:r>
      </w:hyperlink>
    </w:p>
    <w:p w14:paraId="3DC11B96" w14:textId="78C79182"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65" w:history="1">
        <w:r w:rsidRPr="00E34D30">
          <w:rPr>
            <w:rStyle w:val="Hyperlink"/>
            <w:noProof/>
          </w:rPr>
          <w:t>6.2.5 TC-05: Restock αποθέματος από διαχειριστή</w:t>
        </w:r>
        <w:r>
          <w:rPr>
            <w:noProof/>
            <w:webHidden/>
          </w:rPr>
          <w:tab/>
        </w:r>
        <w:r>
          <w:rPr>
            <w:noProof/>
            <w:webHidden/>
          </w:rPr>
          <w:fldChar w:fldCharType="begin"/>
        </w:r>
        <w:r>
          <w:rPr>
            <w:noProof/>
            <w:webHidden/>
          </w:rPr>
          <w:instrText xml:space="preserve"> PAGEREF _Toc242015665 \h </w:instrText>
        </w:r>
        <w:r>
          <w:rPr>
            <w:noProof/>
            <w:webHidden/>
          </w:rPr>
        </w:r>
        <w:r>
          <w:rPr>
            <w:noProof/>
            <w:webHidden/>
          </w:rPr>
          <w:fldChar w:fldCharType="separate"/>
        </w:r>
        <w:r>
          <w:rPr>
            <w:noProof/>
            <w:webHidden/>
          </w:rPr>
          <w:t>53</w:t>
        </w:r>
        <w:r>
          <w:rPr>
            <w:noProof/>
            <w:webHidden/>
          </w:rPr>
          <w:fldChar w:fldCharType="end"/>
        </w:r>
      </w:hyperlink>
    </w:p>
    <w:p w14:paraId="344C1E9D" w14:textId="2103E00E" w:rsidR="00645444" w:rsidRDefault="00645444">
      <w:pPr>
        <w:pStyle w:val="TOC3"/>
        <w:tabs>
          <w:tab w:val="right" w:leader="dot" w:pos="8494"/>
        </w:tabs>
        <w:rPr>
          <w:rFonts w:asciiTheme="minorHAnsi" w:hAnsiTheme="minorHAnsi"/>
          <w:noProof/>
          <w:color w:val="auto"/>
          <w:kern w:val="2"/>
          <w:sz w:val="24"/>
          <w:szCs w:val="24"/>
          <w14:ligatures w14:val="standardContextual"/>
        </w:rPr>
      </w:pPr>
      <w:hyperlink w:anchor="_Toc242015666" w:history="1">
        <w:r w:rsidRPr="00E34D30">
          <w:rPr>
            <w:rStyle w:val="Hyperlink"/>
            <w:noProof/>
          </w:rPr>
          <w:t>6.2.6 TC-06: Ασύγχρονη ειδοποίηση παραγγελίας</w:t>
        </w:r>
        <w:r>
          <w:rPr>
            <w:noProof/>
            <w:webHidden/>
          </w:rPr>
          <w:tab/>
        </w:r>
        <w:r>
          <w:rPr>
            <w:noProof/>
            <w:webHidden/>
          </w:rPr>
          <w:fldChar w:fldCharType="begin"/>
        </w:r>
        <w:r>
          <w:rPr>
            <w:noProof/>
            <w:webHidden/>
          </w:rPr>
          <w:instrText xml:space="preserve"> PAGEREF _Toc242015666 \h </w:instrText>
        </w:r>
        <w:r>
          <w:rPr>
            <w:noProof/>
            <w:webHidden/>
          </w:rPr>
        </w:r>
        <w:r>
          <w:rPr>
            <w:noProof/>
            <w:webHidden/>
          </w:rPr>
          <w:fldChar w:fldCharType="separate"/>
        </w:r>
        <w:r>
          <w:rPr>
            <w:noProof/>
            <w:webHidden/>
          </w:rPr>
          <w:t>54</w:t>
        </w:r>
        <w:r>
          <w:rPr>
            <w:noProof/>
            <w:webHidden/>
          </w:rPr>
          <w:fldChar w:fldCharType="end"/>
        </w:r>
      </w:hyperlink>
    </w:p>
    <w:p w14:paraId="673F2DB2" w14:textId="0E994F6C"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67" w:history="1">
        <w:r w:rsidRPr="00E34D30">
          <w:rPr>
            <w:rStyle w:val="Hyperlink"/>
            <w:noProof/>
          </w:rPr>
          <w:t>6.3 Επιβεβαίωση υποδομής και ασφάλειας</w:t>
        </w:r>
        <w:r>
          <w:rPr>
            <w:noProof/>
            <w:webHidden/>
          </w:rPr>
          <w:tab/>
        </w:r>
        <w:r>
          <w:rPr>
            <w:noProof/>
            <w:webHidden/>
          </w:rPr>
          <w:fldChar w:fldCharType="begin"/>
        </w:r>
        <w:r>
          <w:rPr>
            <w:noProof/>
            <w:webHidden/>
          </w:rPr>
          <w:instrText xml:space="preserve"> PAGEREF _Toc242015667 \h </w:instrText>
        </w:r>
        <w:r>
          <w:rPr>
            <w:noProof/>
            <w:webHidden/>
          </w:rPr>
        </w:r>
        <w:r>
          <w:rPr>
            <w:noProof/>
            <w:webHidden/>
          </w:rPr>
          <w:fldChar w:fldCharType="separate"/>
        </w:r>
        <w:r>
          <w:rPr>
            <w:noProof/>
            <w:webHidden/>
          </w:rPr>
          <w:t>56</w:t>
        </w:r>
        <w:r>
          <w:rPr>
            <w:noProof/>
            <w:webHidden/>
          </w:rPr>
          <w:fldChar w:fldCharType="end"/>
        </w:r>
      </w:hyperlink>
    </w:p>
    <w:p w14:paraId="7DC8FC7F" w14:textId="54D019B2"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68" w:history="1">
        <w:r w:rsidRPr="00E34D30">
          <w:rPr>
            <w:rStyle w:val="Hyperlink"/>
            <w:noProof/>
          </w:rPr>
          <w:t>6.4 Ανάλυση τεκμηρίων και εύρος συμπερασμάτων</w:t>
        </w:r>
        <w:r>
          <w:rPr>
            <w:noProof/>
            <w:webHidden/>
          </w:rPr>
          <w:tab/>
        </w:r>
        <w:r>
          <w:rPr>
            <w:noProof/>
            <w:webHidden/>
          </w:rPr>
          <w:fldChar w:fldCharType="begin"/>
        </w:r>
        <w:r>
          <w:rPr>
            <w:noProof/>
            <w:webHidden/>
          </w:rPr>
          <w:instrText xml:space="preserve"> PAGEREF _Toc242015668 \h </w:instrText>
        </w:r>
        <w:r>
          <w:rPr>
            <w:noProof/>
            <w:webHidden/>
          </w:rPr>
        </w:r>
        <w:r>
          <w:rPr>
            <w:noProof/>
            <w:webHidden/>
          </w:rPr>
          <w:fldChar w:fldCharType="separate"/>
        </w:r>
        <w:r>
          <w:rPr>
            <w:noProof/>
            <w:webHidden/>
          </w:rPr>
          <w:t>57</w:t>
        </w:r>
        <w:r>
          <w:rPr>
            <w:noProof/>
            <w:webHidden/>
          </w:rPr>
          <w:fldChar w:fldCharType="end"/>
        </w:r>
      </w:hyperlink>
    </w:p>
    <w:p w14:paraId="228B977D" w14:textId="35BA26BD"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69" w:history="1">
        <w:r w:rsidRPr="00E34D30">
          <w:rPr>
            <w:rStyle w:val="Hyperlink"/>
            <w:noProof/>
          </w:rPr>
          <w:t>6.5 Αναπαραγωγιμότητα της λειτουργικής επίδειξης</w:t>
        </w:r>
        <w:r>
          <w:rPr>
            <w:noProof/>
            <w:webHidden/>
          </w:rPr>
          <w:tab/>
        </w:r>
        <w:r>
          <w:rPr>
            <w:noProof/>
            <w:webHidden/>
          </w:rPr>
          <w:fldChar w:fldCharType="begin"/>
        </w:r>
        <w:r>
          <w:rPr>
            <w:noProof/>
            <w:webHidden/>
          </w:rPr>
          <w:instrText xml:space="preserve"> PAGEREF _Toc242015669 \h </w:instrText>
        </w:r>
        <w:r>
          <w:rPr>
            <w:noProof/>
            <w:webHidden/>
          </w:rPr>
        </w:r>
        <w:r>
          <w:rPr>
            <w:noProof/>
            <w:webHidden/>
          </w:rPr>
          <w:fldChar w:fldCharType="separate"/>
        </w:r>
        <w:r>
          <w:rPr>
            <w:noProof/>
            <w:webHidden/>
          </w:rPr>
          <w:t>58</w:t>
        </w:r>
        <w:r>
          <w:rPr>
            <w:noProof/>
            <w:webHidden/>
          </w:rPr>
          <w:fldChar w:fldCharType="end"/>
        </w:r>
      </w:hyperlink>
    </w:p>
    <w:p w14:paraId="603F59EB" w14:textId="08A86228"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70" w:history="1">
        <w:r w:rsidRPr="00E34D30">
          <w:rPr>
            <w:rStyle w:val="Hyperlink"/>
            <w:noProof/>
          </w:rPr>
          <w:t>6.6 Πίνακας ιχνηλασιμότητας των αποτελεσμάτων</w:t>
        </w:r>
        <w:r>
          <w:rPr>
            <w:noProof/>
            <w:webHidden/>
          </w:rPr>
          <w:tab/>
        </w:r>
        <w:r>
          <w:rPr>
            <w:noProof/>
            <w:webHidden/>
          </w:rPr>
          <w:fldChar w:fldCharType="begin"/>
        </w:r>
        <w:r>
          <w:rPr>
            <w:noProof/>
            <w:webHidden/>
          </w:rPr>
          <w:instrText xml:space="preserve"> PAGEREF _Toc242015670 \h </w:instrText>
        </w:r>
        <w:r>
          <w:rPr>
            <w:noProof/>
            <w:webHidden/>
          </w:rPr>
        </w:r>
        <w:r>
          <w:rPr>
            <w:noProof/>
            <w:webHidden/>
          </w:rPr>
          <w:fldChar w:fldCharType="separate"/>
        </w:r>
        <w:r>
          <w:rPr>
            <w:noProof/>
            <w:webHidden/>
          </w:rPr>
          <w:t>58</w:t>
        </w:r>
        <w:r>
          <w:rPr>
            <w:noProof/>
            <w:webHidden/>
          </w:rPr>
          <w:fldChar w:fldCharType="end"/>
        </w:r>
      </w:hyperlink>
    </w:p>
    <w:p w14:paraId="79697F75" w14:textId="70E9E4DF"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71" w:history="1">
        <w:r w:rsidRPr="00E34D30">
          <w:rPr>
            <w:rStyle w:val="Hyperlink"/>
            <w:noProof/>
          </w:rPr>
          <w:t>6.7 Συνοπτική αποτίμηση</w:t>
        </w:r>
        <w:r>
          <w:rPr>
            <w:noProof/>
            <w:webHidden/>
          </w:rPr>
          <w:tab/>
        </w:r>
        <w:r>
          <w:rPr>
            <w:noProof/>
            <w:webHidden/>
          </w:rPr>
          <w:fldChar w:fldCharType="begin"/>
        </w:r>
        <w:r>
          <w:rPr>
            <w:noProof/>
            <w:webHidden/>
          </w:rPr>
          <w:instrText xml:space="preserve"> PAGEREF _Toc242015671 \h </w:instrText>
        </w:r>
        <w:r>
          <w:rPr>
            <w:noProof/>
            <w:webHidden/>
          </w:rPr>
        </w:r>
        <w:r>
          <w:rPr>
            <w:noProof/>
            <w:webHidden/>
          </w:rPr>
          <w:fldChar w:fldCharType="separate"/>
        </w:r>
        <w:r>
          <w:rPr>
            <w:noProof/>
            <w:webHidden/>
          </w:rPr>
          <w:t>59</w:t>
        </w:r>
        <w:r>
          <w:rPr>
            <w:noProof/>
            <w:webHidden/>
          </w:rPr>
          <w:fldChar w:fldCharType="end"/>
        </w:r>
      </w:hyperlink>
    </w:p>
    <w:p w14:paraId="5F4BABB4" w14:textId="4E02E737"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72" w:history="1">
        <w:r w:rsidRPr="00E34D30">
          <w:rPr>
            <w:rStyle w:val="Hyperlink"/>
            <w:noProof/>
            <w:lang w:val="el-GR"/>
          </w:rPr>
          <w:t>7. Συμπεράσματα και Μελλοντική Εργασία</w:t>
        </w:r>
        <w:r>
          <w:rPr>
            <w:noProof/>
            <w:webHidden/>
          </w:rPr>
          <w:tab/>
        </w:r>
        <w:r>
          <w:rPr>
            <w:noProof/>
            <w:webHidden/>
          </w:rPr>
          <w:fldChar w:fldCharType="begin"/>
        </w:r>
        <w:r>
          <w:rPr>
            <w:noProof/>
            <w:webHidden/>
          </w:rPr>
          <w:instrText xml:space="preserve"> PAGEREF _Toc242015672 \h </w:instrText>
        </w:r>
        <w:r>
          <w:rPr>
            <w:noProof/>
            <w:webHidden/>
          </w:rPr>
        </w:r>
        <w:r>
          <w:rPr>
            <w:noProof/>
            <w:webHidden/>
          </w:rPr>
          <w:fldChar w:fldCharType="separate"/>
        </w:r>
        <w:r>
          <w:rPr>
            <w:noProof/>
            <w:webHidden/>
          </w:rPr>
          <w:t>60</w:t>
        </w:r>
        <w:r>
          <w:rPr>
            <w:noProof/>
            <w:webHidden/>
          </w:rPr>
          <w:fldChar w:fldCharType="end"/>
        </w:r>
      </w:hyperlink>
    </w:p>
    <w:p w14:paraId="7507107F" w14:textId="51769F6F"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73" w:history="1">
        <w:r w:rsidRPr="00E34D30">
          <w:rPr>
            <w:rStyle w:val="Hyperlink"/>
            <w:noProof/>
            <w:lang w:val="el-GR"/>
          </w:rPr>
          <w:t>7.1 Συμπεράσματα</w:t>
        </w:r>
        <w:r>
          <w:rPr>
            <w:noProof/>
            <w:webHidden/>
          </w:rPr>
          <w:tab/>
        </w:r>
        <w:r>
          <w:rPr>
            <w:noProof/>
            <w:webHidden/>
          </w:rPr>
          <w:fldChar w:fldCharType="begin"/>
        </w:r>
        <w:r>
          <w:rPr>
            <w:noProof/>
            <w:webHidden/>
          </w:rPr>
          <w:instrText xml:space="preserve"> PAGEREF _Toc242015673 \h </w:instrText>
        </w:r>
        <w:r>
          <w:rPr>
            <w:noProof/>
            <w:webHidden/>
          </w:rPr>
        </w:r>
        <w:r>
          <w:rPr>
            <w:noProof/>
            <w:webHidden/>
          </w:rPr>
          <w:fldChar w:fldCharType="separate"/>
        </w:r>
        <w:r>
          <w:rPr>
            <w:noProof/>
            <w:webHidden/>
          </w:rPr>
          <w:t>60</w:t>
        </w:r>
        <w:r>
          <w:rPr>
            <w:noProof/>
            <w:webHidden/>
          </w:rPr>
          <w:fldChar w:fldCharType="end"/>
        </w:r>
      </w:hyperlink>
    </w:p>
    <w:p w14:paraId="2B10DEDC" w14:textId="010750CD"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74" w:history="1">
        <w:r w:rsidRPr="00E34D30">
          <w:rPr>
            <w:rStyle w:val="Hyperlink"/>
            <w:noProof/>
          </w:rPr>
          <w:t>7.2 Απάντηση στα ερευνητικά ερωτήματα</w:t>
        </w:r>
        <w:r>
          <w:rPr>
            <w:noProof/>
            <w:webHidden/>
          </w:rPr>
          <w:tab/>
        </w:r>
        <w:r>
          <w:rPr>
            <w:noProof/>
            <w:webHidden/>
          </w:rPr>
          <w:fldChar w:fldCharType="begin"/>
        </w:r>
        <w:r>
          <w:rPr>
            <w:noProof/>
            <w:webHidden/>
          </w:rPr>
          <w:instrText xml:space="preserve"> PAGEREF _Toc242015674 \h </w:instrText>
        </w:r>
        <w:r>
          <w:rPr>
            <w:noProof/>
            <w:webHidden/>
          </w:rPr>
        </w:r>
        <w:r>
          <w:rPr>
            <w:noProof/>
            <w:webHidden/>
          </w:rPr>
          <w:fldChar w:fldCharType="separate"/>
        </w:r>
        <w:r>
          <w:rPr>
            <w:noProof/>
            <w:webHidden/>
          </w:rPr>
          <w:t>60</w:t>
        </w:r>
        <w:r>
          <w:rPr>
            <w:noProof/>
            <w:webHidden/>
          </w:rPr>
          <w:fldChar w:fldCharType="end"/>
        </w:r>
      </w:hyperlink>
    </w:p>
    <w:p w14:paraId="4142682D" w14:textId="5310EF25"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75" w:history="1">
        <w:r w:rsidRPr="00E34D30">
          <w:rPr>
            <w:rStyle w:val="Hyperlink"/>
            <w:noProof/>
          </w:rPr>
          <w:t>7.3 Μελλοντική εργασία</w:t>
        </w:r>
        <w:r>
          <w:rPr>
            <w:noProof/>
            <w:webHidden/>
          </w:rPr>
          <w:tab/>
        </w:r>
        <w:r>
          <w:rPr>
            <w:noProof/>
            <w:webHidden/>
          </w:rPr>
          <w:fldChar w:fldCharType="begin"/>
        </w:r>
        <w:r>
          <w:rPr>
            <w:noProof/>
            <w:webHidden/>
          </w:rPr>
          <w:instrText xml:space="preserve"> PAGEREF _Toc242015675 \h </w:instrText>
        </w:r>
        <w:r>
          <w:rPr>
            <w:noProof/>
            <w:webHidden/>
          </w:rPr>
        </w:r>
        <w:r>
          <w:rPr>
            <w:noProof/>
            <w:webHidden/>
          </w:rPr>
          <w:fldChar w:fldCharType="separate"/>
        </w:r>
        <w:r>
          <w:rPr>
            <w:noProof/>
            <w:webHidden/>
          </w:rPr>
          <w:t>60</w:t>
        </w:r>
        <w:r>
          <w:rPr>
            <w:noProof/>
            <w:webHidden/>
          </w:rPr>
          <w:fldChar w:fldCharType="end"/>
        </w:r>
      </w:hyperlink>
    </w:p>
    <w:p w14:paraId="2BA3606A" w14:textId="369E170E"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76" w:history="1">
        <w:r w:rsidRPr="00E34D30">
          <w:rPr>
            <w:rStyle w:val="Hyperlink"/>
            <w:noProof/>
          </w:rPr>
          <w:t>7.4 Αποτίμηση της σχεδιαστικής συνεισφοράς</w:t>
        </w:r>
        <w:r>
          <w:rPr>
            <w:noProof/>
            <w:webHidden/>
          </w:rPr>
          <w:tab/>
        </w:r>
        <w:r>
          <w:rPr>
            <w:noProof/>
            <w:webHidden/>
          </w:rPr>
          <w:fldChar w:fldCharType="begin"/>
        </w:r>
        <w:r>
          <w:rPr>
            <w:noProof/>
            <w:webHidden/>
          </w:rPr>
          <w:instrText xml:space="preserve"> PAGEREF _Toc242015676 \h </w:instrText>
        </w:r>
        <w:r>
          <w:rPr>
            <w:noProof/>
            <w:webHidden/>
          </w:rPr>
        </w:r>
        <w:r>
          <w:rPr>
            <w:noProof/>
            <w:webHidden/>
          </w:rPr>
          <w:fldChar w:fldCharType="separate"/>
        </w:r>
        <w:r>
          <w:rPr>
            <w:noProof/>
            <w:webHidden/>
          </w:rPr>
          <w:t>61</w:t>
        </w:r>
        <w:r>
          <w:rPr>
            <w:noProof/>
            <w:webHidden/>
          </w:rPr>
          <w:fldChar w:fldCharType="end"/>
        </w:r>
      </w:hyperlink>
    </w:p>
    <w:p w14:paraId="35B682B9" w14:textId="65B73C08"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77" w:history="1">
        <w:r w:rsidRPr="00E34D30">
          <w:rPr>
            <w:rStyle w:val="Hyperlink"/>
            <w:noProof/>
          </w:rPr>
          <w:t>7.5 Σύνδεση της συνεισφοράς με τη βιβλιογραφία</w:t>
        </w:r>
        <w:r>
          <w:rPr>
            <w:noProof/>
            <w:webHidden/>
          </w:rPr>
          <w:tab/>
        </w:r>
        <w:r>
          <w:rPr>
            <w:noProof/>
            <w:webHidden/>
          </w:rPr>
          <w:fldChar w:fldCharType="begin"/>
        </w:r>
        <w:r>
          <w:rPr>
            <w:noProof/>
            <w:webHidden/>
          </w:rPr>
          <w:instrText xml:space="preserve"> PAGEREF _Toc242015677 \h </w:instrText>
        </w:r>
        <w:r>
          <w:rPr>
            <w:noProof/>
            <w:webHidden/>
          </w:rPr>
        </w:r>
        <w:r>
          <w:rPr>
            <w:noProof/>
            <w:webHidden/>
          </w:rPr>
          <w:fldChar w:fldCharType="separate"/>
        </w:r>
        <w:r>
          <w:rPr>
            <w:noProof/>
            <w:webHidden/>
          </w:rPr>
          <w:t>61</w:t>
        </w:r>
        <w:r>
          <w:rPr>
            <w:noProof/>
            <w:webHidden/>
          </w:rPr>
          <w:fldChar w:fldCharType="end"/>
        </w:r>
      </w:hyperlink>
    </w:p>
    <w:p w14:paraId="35C1C03C" w14:textId="70944242"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78" w:history="1">
        <w:r w:rsidRPr="00E34D30">
          <w:rPr>
            <w:rStyle w:val="Hyperlink"/>
            <w:noProof/>
          </w:rPr>
          <w:t>Πίνακας ορολογίας</w:t>
        </w:r>
        <w:r>
          <w:rPr>
            <w:noProof/>
            <w:webHidden/>
          </w:rPr>
          <w:tab/>
        </w:r>
        <w:r>
          <w:rPr>
            <w:noProof/>
            <w:webHidden/>
          </w:rPr>
          <w:fldChar w:fldCharType="begin"/>
        </w:r>
        <w:r>
          <w:rPr>
            <w:noProof/>
            <w:webHidden/>
          </w:rPr>
          <w:instrText xml:space="preserve"> PAGEREF _Toc242015678 \h </w:instrText>
        </w:r>
        <w:r>
          <w:rPr>
            <w:noProof/>
            <w:webHidden/>
          </w:rPr>
        </w:r>
        <w:r>
          <w:rPr>
            <w:noProof/>
            <w:webHidden/>
          </w:rPr>
          <w:fldChar w:fldCharType="separate"/>
        </w:r>
        <w:r>
          <w:rPr>
            <w:noProof/>
            <w:webHidden/>
          </w:rPr>
          <w:t>63</w:t>
        </w:r>
        <w:r>
          <w:rPr>
            <w:noProof/>
            <w:webHidden/>
          </w:rPr>
          <w:fldChar w:fldCharType="end"/>
        </w:r>
      </w:hyperlink>
    </w:p>
    <w:p w14:paraId="64F88D25" w14:textId="6DFFAC3C"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79" w:history="1">
        <w:r w:rsidRPr="00E34D30">
          <w:rPr>
            <w:rStyle w:val="Hyperlink"/>
            <w:noProof/>
          </w:rPr>
          <w:t>Πίνακας ακρωνυμίων</w:t>
        </w:r>
        <w:r>
          <w:rPr>
            <w:noProof/>
            <w:webHidden/>
          </w:rPr>
          <w:tab/>
        </w:r>
        <w:r>
          <w:rPr>
            <w:noProof/>
            <w:webHidden/>
          </w:rPr>
          <w:fldChar w:fldCharType="begin"/>
        </w:r>
        <w:r>
          <w:rPr>
            <w:noProof/>
            <w:webHidden/>
          </w:rPr>
          <w:instrText xml:space="preserve"> PAGEREF _Toc242015679 \h </w:instrText>
        </w:r>
        <w:r>
          <w:rPr>
            <w:noProof/>
            <w:webHidden/>
          </w:rPr>
        </w:r>
        <w:r>
          <w:rPr>
            <w:noProof/>
            <w:webHidden/>
          </w:rPr>
          <w:fldChar w:fldCharType="separate"/>
        </w:r>
        <w:r>
          <w:rPr>
            <w:noProof/>
            <w:webHidden/>
          </w:rPr>
          <w:t>64</w:t>
        </w:r>
        <w:r>
          <w:rPr>
            <w:noProof/>
            <w:webHidden/>
          </w:rPr>
          <w:fldChar w:fldCharType="end"/>
        </w:r>
      </w:hyperlink>
    </w:p>
    <w:p w14:paraId="2E4BABFE" w14:textId="254DCABB"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80" w:history="1">
        <w:r w:rsidRPr="00E34D30">
          <w:rPr>
            <w:rStyle w:val="Hyperlink"/>
            <w:noProof/>
          </w:rPr>
          <w:t>Βιβλιογραφία</w:t>
        </w:r>
        <w:r>
          <w:rPr>
            <w:noProof/>
            <w:webHidden/>
          </w:rPr>
          <w:tab/>
        </w:r>
        <w:r>
          <w:rPr>
            <w:noProof/>
            <w:webHidden/>
          </w:rPr>
          <w:fldChar w:fldCharType="begin"/>
        </w:r>
        <w:r>
          <w:rPr>
            <w:noProof/>
            <w:webHidden/>
          </w:rPr>
          <w:instrText xml:space="preserve"> PAGEREF _Toc242015680 \h </w:instrText>
        </w:r>
        <w:r>
          <w:rPr>
            <w:noProof/>
            <w:webHidden/>
          </w:rPr>
        </w:r>
        <w:r>
          <w:rPr>
            <w:noProof/>
            <w:webHidden/>
          </w:rPr>
          <w:fldChar w:fldCharType="separate"/>
        </w:r>
        <w:r>
          <w:rPr>
            <w:noProof/>
            <w:webHidden/>
          </w:rPr>
          <w:t>65</w:t>
        </w:r>
        <w:r>
          <w:rPr>
            <w:noProof/>
            <w:webHidden/>
          </w:rPr>
          <w:fldChar w:fldCharType="end"/>
        </w:r>
      </w:hyperlink>
    </w:p>
    <w:p w14:paraId="28120A2A" w14:textId="7719C8B2"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81" w:history="1">
        <w:r w:rsidRPr="00E34D30">
          <w:rPr>
            <w:rStyle w:val="Hyperlink"/>
            <w:noProof/>
          </w:rPr>
          <w:t>Παράρτημα Α Αντιπροσωπευτικός πηγαίος κώδικας</w:t>
        </w:r>
        <w:r>
          <w:rPr>
            <w:noProof/>
            <w:webHidden/>
          </w:rPr>
          <w:tab/>
        </w:r>
        <w:r>
          <w:rPr>
            <w:noProof/>
            <w:webHidden/>
          </w:rPr>
          <w:fldChar w:fldCharType="begin"/>
        </w:r>
        <w:r>
          <w:rPr>
            <w:noProof/>
            <w:webHidden/>
          </w:rPr>
          <w:instrText xml:space="preserve"> PAGEREF _Toc242015681 \h </w:instrText>
        </w:r>
        <w:r>
          <w:rPr>
            <w:noProof/>
            <w:webHidden/>
          </w:rPr>
        </w:r>
        <w:r>
          <w:rPr>
            <w:noProof/>
            <w:webHidden/>
          </w:rPr>
          <w:fldChar w:fldCharType="separate"/>
        </w:r>
        <w:r>
          <w:rPr>
            <w:noProof/>
            <w:webHidden/>
          </w:rPr>
          <w:t>68</w:t>
        </w:r>
        <w:r>
          <w:rPr>
            <w:noProof/>
            <w:webHidden/>
          </w:rPr>
          <w:fldChar w:fldCharType="end"/>
        </w:r>
      </w:hyperlink>
    </w:p>
    <w:p w14:paraId="571CAD65" w14:textId="1E480E5E"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82" w:history="1">
        <w:r w:rsidRPr="00E34D30">
          <w:rPr>
            <w:rStyle w:val="Hyperlink"/>
            <w:noProof/>
          </w:rPr>
          <w:t>Α.1 Βαθμολόγηση σχετικών προϊόντων</w:t>
        </w:r>
        <w:r>
          <w:rPr>
            <w:noProof/>
            <w:webHidden/>
          </w:rPr>
          <w:tab/>
        </w:r>
        <w:r>
          <w:rPr>
            <w:noProof/>
            <w:webHidden/>
          </w:rPr>
          <w:fldChar w:fldCharType="begin"/>
        </w:r>
        <w:r>
          <w:rPr>
            <w:noProof/>
            <w:webHidden/>
          </w:rPr>
          <w:instrText xml:space="preserve"> PAGEREF _Toc242015682 \h </w:instrText>
        </w:r>
        <w:r>
          <w:rPr>
            <w:noProof/>
            <w:webHidden/>
          </w:rPr>
        </w:r>
        <w:r>
          <w:rPr>
            <w:noProof/>
            <w:webHidden/>
          </w:rPr>
          <w:fldChar w:fldCharType="separate"/>
        </w:r>
        <w:r>
          <w:rPr>
            <w:noProof/>
            <w:webHidden/>
          </w:rPr>
          <w:t>68</w:t>
        </w:r>
        <w:r>
          <w:rPr>
            <w:noProof/>
            <w:webHidden/>
          </w:rPr>
          <w:fldChar w:fldCharType="end"/>
        </w:r>
      </w:hyperlink>
    </w:p>
    <w:p w14:paraId="0234E81E" w14:textId="5C4AC482"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83" w:history="1">
        <w:r w:rsidRPr="00E34D30">
          <w:rPr>
            <w:rStyle w:val="Hyperlink"/>
            <w:noProof/>
          </w:rPr>
          <w:t>Α.2 Έλεγχος προτύπου κατηγορίας</w:t>
        </w:r>
        <w:r>
          <w:rPr>
            <w:noProof/>
            <w:webHidden/>
          </w:rPr>
          <w:tab/>
        </w:r>
        <w:r>
          <w:rPr>
            <w:noProof/>
            <w:webHidden/>
          </w:rPr>
          <w:fldChar w:fldCharType="begin"/>
        </w:r>
        <w:r>
          <w:rPr>
            <w:noProof/>
            <w:webHidden/>
          </w:rPr>
          <w:instrText xml:space="preserve"> PAGEREF _Toc242015683 \h </w:instrText>
        </w:r>
        <w:r>
          <w:rPr>
            <w:noProof/>
            <w:webHidden/>
          </w:rPr>
        </w:r>
        <w:r>
          <w:rPr>
            <w:noProof/>
            <w:webHidden/>
          </w:rPr>
          <w:fldChar w:fldCharType="separate"/>
        </w:r>
        <w:r>
          <w:rPr>
            <w:noProof/>
            <w:webHidden/>
          </w:rPr>
          <w:t>68</w:t>
        </w:r>
        <w:r>
          <w:rPr>
            <w:noProof/>
            <w:webHidden/>
          </w:rPr>
          <w:fldChar w:fldCharType="end"/>
        </w:r>
      </w:hyperlink>
    </w:p>
    <w:p w14:paraId="42B97401" w14:textId="27080C08"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84" w:history="1">
        <w:r w:rsidRPr="00E34D30">
          <w:rPr>
            <w:rStyle w:val="Hyperlink"/>
            <w:noProof/>
          </w:rPr>
          <w:t>Α.3 Επιβεβαίωση δέσμευσης</w:t>
        </w:r>
        <w:r>
          <w:rPr>
            <w:noProof/>
            <w:webHidden/>
          </w:rPr>
          <w:tab/>
        </w:r>
        <w:r>
          <w:rPr>
            <w:noProof/>
            <w:webHidden/>
          </w:rPr>
          <w:fldChar w:fldCharType="begin"/>
        </w:r>
        <w:r>
          <w:rPr>
            <w:noProof/>
            <w:webHidden/>
          </w:rPr>
          <w:instrText xml:space="preserve"> PAGEREF _Toc242015684 \h </w:instrText>
        </w:r>
        <w:r>
          <w:rPr>
            <w:noProof/>
            <w:webHidden/>
          </w:rPr>
        </w:r>
        <w:r>
          <w:rPr>
            <w:noProof/>
            <w:webHidden/>
          </w:rPr>
          <w:fldChar w:fldCharType="separate"/>
        </w:r>
        <w:r>
          <w:rPr>
            <w:noProof/>
            <w:webHidden/>
          </w:rPr>
          <w:t>69</w:t>
        </w:r>
        <w:r>
          <w:rPr>
            <w:noProof/>
            <w:webHidden/>
          </w:rPr>
          <w:fldChar w:fldCharType="end"/>
        </w:r>
      </w:hyperlink>
    </w:p>
    <w:p w14:paraId="5FA4318A" w14:textId="0D02F28A"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85" w:history="1">
        <w:r w:rsidRPr="00E34D30">
          <w:rPr>
            <w:rStyle w:val="Hyperlink"/>
            <w:noProof/>
          </w:rPr>
          <w:t>Α.4 Κατανάλωση γεγονότος ειδοποίησης</w:t>
        </w:r>
        <w:r>
          <w:rPr>
            <w:noProof/>
            <w:webHidden/>
          </w:rPr>
          <w:tab/>
        </w:r>
        <w:r>
          <w:rPr>
            <w:noProof/>
            <w:webHidden/>
          </w:rPr>
          <w:fldChar w:fldCharType="begin"/>
        </w:r>
        <w:r>
          <w:rPr>
            <w:noProof/>
            <w:webHidden/>
          </w:rPr>
          <w:instrText xml:space="preserve"> PAGEREF _Toc242015685 \h </w:instrText>
        </w:r>
        <w:r>
          <w:rPr>
            <w:noProof/>
            <w:webHidden/>
          </w:rPr>
        </w:r>
        <w:r>
          <w:rPr>
            <w:noProof/>
            <w:webHidden/>
          </w:rPr>
          <w:fldChar w:fldCharType="separate"/>
        </w:r>
        <w:r>
          <w:rPr>
            <w:noProof/>
            <w:webHidden/>
          </w:rPr>
          <w:t>70</w:t>
        </w:r>
        <w:r>
          <w:rPr>
            <w:noProof/>
            <w:webHidden/>
          </w:rPr>
          <w:fldChar w:fldCharType="end"/>
        </w:r>
      </w:hyperlink>
    </w:p>
    <w:p w14:paraId="390D708C" w14:textId="5D84A741"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86" w:history="1">
        <w:r w:rsidRPr="00E34D30">
          <w:rPr>
            <w:rStyle w:val="Hyperlink"/>
            <w:noProof/>
          </w:rPr>
          <w:t>Παράρτημα Β Οδηγίες τοπικής εκτέλεσης</w:t>
        </w:r>
        <w:r>
          <w:rPr>
            <w:noProof/>
            <w:webHidden/>
          </w:rPr>
          <w:tab/>
        </w:r>
        <w:r>
          <w:rPr>
            <w:noProof/>
            <w:webHidden/>
          </w:rPr>
          <w:fldChar w:fldCharType="begin"/>
        </w:r>
        <w:r>
          <w:rPr>
            <w:noProof/>
            <w:webHidden/>
          </w:rPr>
          <w:instrText xml:space="preserve"> PAGEREF _Toc242015686 \h </w:instrText>
        </w:r>
        <w:r>
          <w:rPr>
            <w:noProof/>
            <w:webHidden/>
          </w:rPr>
        </w:r>
        <w:r>
          <w:rPr>
            <w:noProof/>
            <w:webHidden/>
          </w:rPr>
          <w:fldChar w:fldCharType="separate"/>
        </w:r>
        <w:r>
          <w:rPr>
            <w:noProof/>
            <w:webHidden/>
          </w:rPr>
          <w:t>71</w:t>
        </w:r>
        <w:r>
          <w:rPr>
            <w:noProof/>
            <w:webHidden/>
          </w:rPr>
          <w:fldChar w:fldCharType="end"/>
        </w:r>
      </w:hyperlink>
    </w:p>
    <w:p w14:paraId="53A37689" w14:textId="45B00576"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87" w:history="1">
        <w:r w:rsidRPr="00E34D30">
          <w:rPr>
            <w:rStyle w:val="Hyperlink"/>
            <w:noProof/>
          </w:rPr>
          <w:t>Β.1 Προϋποθέσεις και δομή έργου</w:t>
        </w:r>
        <w:r>
          <w:rPr>
            <w:noProof/>
            <w:webHidden/>
          </w:rPr>
          <w:tab/>
        </w:r>
        <w:r>
          <w:rPr>
            <w:noProof/>
            <w:webHidden/>
          </w:rPr>
          <w:fldChar w:fldCharType="begin"/>
        </w:r>
        <w:r>
          <w:rPr>
            <w:noProof/>
            <w:webHidden/>
          </w:rPr>
          <w:instrText xml:space="preserve"> PAGEREF _Toc242015687 \h </w:instrText>
        </w:r>
        <w:r>
          <w:rPr>
            <w:noProof/>
            <w:webHidden/>
          </w:rPr>
        </w:r>
        <w:r>
          <w:rPr>
            <w:noProof/>
            <w:webHidden/>
          </w:rPr>
          <w:fldChar w:fldCharType="separate"/>
        </w:r>
        <w:r>
          <w:rPr>
            <w:noProof/>
            <w:webHidden/>
          </w:rPr>
          <w:t>71</w:t>
        </w:r>
        <w:r>
          <w:rPr>
            <w:noProof/>
            <w:webHidden/>
          </w:rPr>
          <w:fldChar w:fldCharType="end"/>
        </w:r>
      </w:hyperlink>
    </w:p>
    <w:p w14:paraId="41075124" w14:textId="660BE720"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88" w:history="1">
        <w:r w:rsidRPr="00E34D30">
          <w:rPr>
            <w:rStyle w:val="Hyperlink"/>
            <w:noProof/>
          </w:rPr>
          <w:t>Β.2 Υποδομές και βάσεις δεδομένων</w:t>
        </w:r>
        <w:r>
          <w:rPr>
            <w:noProof/>
            <w:webHidden/>
          </w:rPr>
          <w:tab/>
        </w:r>
        <w:r>
          <w:rPr>
            <w:noProof/>
            <w:webHidden/>
          </w:rPr>
          <w:fldChar w:fldCharType="begin"/>
        </w:r>
        <w:r>
          <w:rPr>
            <w:noProof/>
            <w:webHidden/>
          </w:rPr>
          <w:instrText xml:space="preserve"> PAGEREF _Toc242015688 \h </w:instrText>
        </w:r>
        <w:r>
          <w:rPr>
            <w:noProof/>
            <w:webHidden/>
          </w:rPr>
        </w:r>
        <w:r>
          <w:rPr>
            <w:noProof/>
            <w:webHidden/>
          </w:rPr>
          <w:fldChar w:fldCharType="separate"/>
        </w:r>
        <w:r>
          <w:rPr>
            <w:noProof/>
            <w:webHidden/>
          </w:rPr>
          <w:t>71</w:t>
        </w:r>
        <w:r>
          <w:rPr>
            <w:noProof/>
            <w:webHidden/>
          </w:rPr>
          <w:fldChar w:fldCharType="end"/>
        </w:r>
      </w:hyperlink>
    </w:p>
    <w:p w14:paraId="50C0B715" w14:textId="569D3534"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89" w:history="1">
        <w:r w:rsidRPr="00E34D30">
          <w:rPr>
            <w:rStyle w:val="Hyperlink"/>
            <w:noProof/>
          </w:rPr>
          <w:t>Β.3 Διαμόρφωση ταυτότητας</w:t>
        </w:r>
        <w:r>
          <w:rPr>
            <w:noProof/>
            <w:webHidden/>
          </w:rPr>
          <w:tab/>
        </w:r>
        <w:r>
          <w:rPr>
            <w:noProof/>
            <w:webHidden/>
          </w:rPr>
          <w:fldChar w:fldCharType="begin"/>
        </w:r>
        <w:r>
          <w:rPr>
            <w:noProof/>
            <w:webHidden/>
          </w:rPr>
          <w:instrText xml:space="preserve"> PAGEREF _Toc242015689 \h </w:instrText>
        </w:r>
        <w:r>
          <w:rPr>
            <w:noProof/>
            <w:webHidden/>
          </w:rPr>
        </w:r>
        <w:r>
          <w:rPr>
            <w:noProof/>
            <w:webHidden/>
          </w:rPr>
          <w:fldChar w:fldCharType="separate"/>
        </w:r>
        <w:r>
          <w:rPr>
            <w:noProof/>
            <w:webHidden/>
          </w:rPr>
          <w:t>71</w:t>
        </w:r>
        <w:r>
          <w:rPr>
            <w:noProof/>
            <w:webHidden/>
          </w:rPr>
          <w:fldChar w:fldCharType="end"/>
        </w:r>
      </w:hyperlink>
    </w:p>
    <w:p w14:paraId="0C3C74C7" w14:textId="20FCECAC"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90" w:history="1">
        <w:r w:rsidRPr="00E34D30">
          <w:rPr>
            <w:rStyle w:val="Hyperlink"/>
            <w:noProof/>
          </w:rPr>
          <w:t>Β.4 Εκκίνηση εφαρμογών</w:t>
        </w:r>
        <w:r>
          <w:rPr>
            <w:noProof/>
            <w:webHidden/>
          </w:rPr>
          <w:tab/>
        </w:r>
        <w:r>
          <w:rPr>
            <w:noProof/>
            <w:webHidden/>
          </w:rPr>
          <w:fldChar w:fldCharType="begin"/>
        </w:r>
        <w:r>
          <w:rPr>
            <w:noProof/>
            <w:webHidden/>
          </w:rPr>
          <w:instrText xml:space="preserve"> PAGEREF _Toc242015690 \h </w:instrText>
        </w:r>
        <w:r>
          <w:rPr>
            <w:noProof/>
            <w:webHidden/>
          </w:rPr>
        </w:r>
        <w:r>
          <w:rPr>
            <w:noProof/>
            <w:webHidden/>
          </w:rPr>
          <w:fldChar w:fldCharType="separate"/>
        </w:r>
        <w:r>
          <w:rPr>
            <w:noProof/>
            <w:webHidden/>
          </w:rPr>
          <w:t>71</w:t>
        </w:r>
        <w:r>
          <w:rPr>
            <w:noProof/>
            <w:webHidden/>
          </w:rPr>
          <w:fldChar w:fldCharType="end"/>
        </w:r>
      </w:hyperlink>
    </w:p>
    <w:p w14:paraId="0658A919" w14:textId="67767C0C" w:rsidR="00645444" w:rsidRDefault="00645444">
      <w:pPr>
        <w:pStyle w:val="TOC2"/>
        <w:tabs>
          <w:tab w:val="right" w:leader="dot" w:pos="8494"/>
        </w:tabs>
        <w:rPr>
          <w:rFonts w:asciiTheme="minorHAnsi" w:hAnsiTheme="minorHAnsi"/>
          <w:noProof/>
          <w:color w:val="auto"/>
          <w:kern w:val="2"/>
          <w:sz w:val="24"/>
          <w:szCs w:val="24"/>
          <w14:ligatures w14:val="standardContextual"/>
        </w:rPr>
      </w:pPr>
      <w:hyperlink w:anchor="_Toc242015691" w:history="1">
        <w:r w:rsidRPr="00E34D30">
          <w:rPr>
            <w:rStyle w:val="Hyperlink"/>
            <w:noProof/>
          </w:rPr>
          <w:t>Β.5 Ειδοποιήσεις και επανάληψη επίδειξης</w:t>
        </w:r>
        <w:r>
          <w:rPr>
            <w:noProof/>
            <w:webHidden/>
          </w:rPr>
          <w:tab/>
        </w:r>
        <w:r>
          <w:rPr>
            <w:noProof/>
            <w:webHidden/>
          </w:rPr>
          <w:fldChar w:fldCharType="begin"/>
        </w:r>
        <w:r>
          <w:rPr>
            <w:noProof/>
            <w:webHidden/>
          </w:rPr>
          <w:instrText xml:space="preserve"> PAGEREF _Toc242015691 \h </w:instrText>
        </w:r>
        <w:r>
          <w:rPr>
            <w:noProof/>
            <w:webHidden/>
          </w:rPr>
        </w:r>
        <w:r>
          <w:rPr>
            <w:noProof/>
            <w:webHidden/>
          </w:rPr>
          <w:fldChar w:fldCharType="separate"/>
        </w:r>
        <w:r>
          <w:rPr>
            <w:noProof/>
            <w:webHidden/>
          </w:rPr>
          <w:t>72</w:t>
        </w:r>
        <w:r>
          <w:rPr>
            <w:noProof/>
            <w:webHidden/>
          </w:rPr>
          <w:fldChar w:fldCharType="end"/>
        </w:r>
      </w:hyperlink>
    </w:p>
    <w:p w14:paraId="125BDD68" w14:textId="5A3E6AEA"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92" w:history="1">
        <w:r w:rsidRPr="00E34D30">
          <w:rPr>
            <w:rStyle w:val="Hyperlink"/>
            <w:noProof/>
          </w:rPr>
          <w:t>Παράρτημα Γ Αποθετήριο και ψηφιακό υλικό</w:t>
        </w:r>
        <w:r>
          <w:rPr>
            <w:noProof/>
            <w:webHidden/>
          </w:rPr>
          <w:tab/>
        </w:r>
        <w:r>
          <w:rPr>
            <w:noProof/>
            <w:webHidden/>
          </w:rPr>
          <w:fldChar w:fldCharType="begin"/>
        </w:r>
        <w:r>
          <w:rPr>
            <w:noProof/>
            <w:webHidden/>
          </w:rPr>
          <w:instrText xml:space="preserve"> PAGEREF _Toc242015692 \h </w:instrText>
        </w:r>
        <w:r>
          <w:rPr>
            <w:noProof/>
            <w:webHidden/>
          </w:rPr>
        </w:r>
        <w:r>
          <w:rPr>
            <w:noProof/>
            <w:webHidden/>
          </w:rPr>
          <w:fldChar w:fldCharType="separate"/>
        </w:r>
        <w:r>
          <w:rPr>
            <w:noProof/>
            <w:webHidden/>
          </w:rPr>
          <w:t>73</w:t>
        </w:r>
        <w:r>
          <w:rPr>
            <w:noProof/>
            <w:webHidden/>
          </w:rPr>
          <w:fldChar w:fldCharType="end"/>
        </w:r>
      </w:hyperlink>
    </w:p>
    <w:p w14:paraId="5011939C" w14:textId="69499088" w:rsidR="00111CBC" w:rsidRDefault="004869AC">
      <w:r>
        <w:fldChar w:fldCharType="end"/>
      </w:r>
    </w:p>
    <w:p w14:paraId="4D58AA6D" w14:textId="77777777" w:rsidR="0068218C" w:rsidRPr="0050066B" w:rsidRDefault="00870D22">
      <w:pPr>
        <w:pStyle w:val="FrontHeading"/>
        <w:pageBreakBefore/>
        <w:rPr>
          <w:lang w:val="el-GR"/>
        </w:rPr>
      </w:pPr>
      <w:bookmarkStart w:id="4" w:name="_Toc240584742"/>
      <w:r w:rsidRPr="0050066B">
        <w:rPr>
          <w:lang w:val="el-GR"/>
        </w:rPr>
        <w:lastRenderedPageBreak/>
        <w:t>Κατάλογος Εικόνων</w:t>
      </w:r>
      <w:bookmarkEnd w:id="4"/>
    </w:p>
    <w:p w14:paraId="1E8F2036" w14:textId="21C7A223" w:rsidR="00645444" w:rsidRDefault="004869AC">
      <w:pPr>
        <w:pStyle w:val="TOC1"/>
        <w:tabs>
          <w:tab w:val="right" w:leader="dot" w:pos="8494"/>
        </w:tabs>
        <w:rPr>
          <w:rFonts w:asciiTheme="minorHAnsi" w:hAnsiTheme="minorHAnsi"/>
          <w:noProof/>
          <w:color w:val="auto"/>
          <w:kern w:val="2"/>
          <w:sz w:val="24"/>
          <w:szCs w:val="24"/>
          <w14:ligatures w14:val="standardContextual"/>
        </w:rPr>
      </w:pPr>
      <w:r>
        <w:fldChar w:fldCharType="begin"/>
      </w:r>
      <w:r>
        <w:instrText xml:space="preserve"> TOC \t "Figure Caption,1" \h \z </w:instrText>
      </w:r>
      <w:r>
        <w:fldChar w:fldCharType="separate"/>
      </w:r>
      <w:hyperlink w:anchor="_Toc242015693" w:history="1">
        <w:r w:rsidR="00645444" w:rsidRPr="006C6AB2">
          <w:rPr>
            <w:rStyle w:val="Hyperlink"/>
            <w:noProof/>
            <w:lang w:val="el-GR"/>
          </w:rPr>
          <w:t>Εικόνα 4.1: Αρχική σελίδα και κατάλογος προϊόντων.</w:t>
        </w:r>
        <w:r w:rsidR="00645444">
          <w:rPr>
            <w:noProof/>
            <w:webHidden/>
          </w:rPr>
          <w:tab/>
        </w:r>
        <w:r w:rsidR="00645444">
          <w:rPr>
            <w:noProof/>
            <w:webHidden/>
          </w:rPr>
          <w:fldChar w:fldCharType="begin"/>
        </w:r>
        <w:r w:rsidR="00645444">
          <w:rPr>
            <w:noProof/>
            <w:webHidden/>
          </w:rPr>
          <w:instrText xml:space="preserve"> PAGEREF _Toc242015693 \h </w:instrText>
        </w:r>
        <w:r w:rsidR="00645444">
          <w:rPr>
            <w:noProof/>
            <w:webHidden/>
          </w:rPr>
        </w:r>
        <w:r w:rsidR="00645444">
          <w:rPr>
            <w:noProof/>
            <w:webHidden/>
          </w:rPr>
          <w:fldChar w:fldCharType="separate"/>
        </w:r>
        <w:r w:rsidR="00645444">
          <w:rPr>
            <w:noProof/>
            <w:webHidden/>
          </w:rPr>
          <w:t>29</w:t>
        </w:r>
        <w:r w:rsidR="00645444">
          <w:rPr>
            <w:noProof/>
            <w:webHidden/>
          </w:rPr>
          <w:fldChar w:fldCharType="end"/>
        </w:r>
      </w:hyperlink>
    </w:p>
    <w:p w14:paraId="73D37E1F" w14:textId="65890FAC"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94" w:history="1">
        <w:r w:rsidRPr="006C6AB2">
          <w:rPr>
            <w:rStyle w:val="Hyperlink"/>
            <w:noProof/>
          </w:rPr>
          <w:t>Εικόνα 4.2: Σελίδα λεπτομέρειας προϊόντος.</w:t>
        </w:r>
        <w:r>
          <w:rPr>
            <w:noProof/>
            <w:webHidden/>
          </w:rPr>
          <w:tab/>
        </w:r>
        <w:r>
          <w:rPr>
            <w:noProof/>
            <w:webHidden/>
          </w:rPr>
          <w:fldChar w:fldCharType="begin"/>
        </w:r>
        <w:r>
          <w:rPr>
            <w:noProof/>
            <w:webHidden/>
          </w:rPr>
          <w:instrText xml:space="preserve"> PAGEREF _Toc242015694 \h </w:instrText>
        </w:r>
        <w:r>
          <w:rPr>
            <w:noProof/>
            <w:webHidden/>
          </w:rPr>
        </w:r>
        <w:r>
          <w:rPr>
            <w:noProof/>
            <w:webHidden/>
          </w:rPr>
          <w:fldChar w:fldCharType="separate"/>
        </w:r>
        <w:r>
          <w:rPr>
            <w:noProof/>
            <w:webHidden/>
          </w:rPr>
          <w:t>29</w:t>
        </w:r>
        <w:r>
          <w:rPr>
            <w:noProof/>
            <w:webHidden/>
          </w:rPr>
          <w:fldChar w:fldCharType="end"/>
        </w:r>
      </w:hyperlink>
    </w:p>
    <w:p w14:paraId="139A740C" w14:textId="4F4BEBE9"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95" w:history="1">
        <w:r w:rsidRPr="006C6AB2">
          <w:rPr>
            <w:rStyle w:val="Hyperlink"/>
            <w:noProof/>
            <w:lang w:val="el-GR"/>
          </w:rPr>
          <w:t>Εικόνα 4.3: Χαρακτηριστικά και σχετικές προτάσεις προϊόντος.</w:t>
        </w:r>
        <w:r>
          <w:rPr>
            <w:noProof/>
            <w:webHidden/>
          </w:rPr>
          <w:tab/>
        </w:r>
        <w:r>
          <w:rPr>
            <w:noProof/>
            <w:webHidden/>
          </w:rPr>
          <w:fldChar w:fldCharType="begin"/>
        </w:r>
        <w:r>
          <w:rPr>
            <w:noProof/>
            <w:webHidden/>
          </w:rPr>
          <w:instrText xml:space="preserve"> PAGEREF _Toc242015695 \h </w:instrText>
        </w:r>
        <w:r>
          <w:rPr>
            <w:noProof/>
            <w:webHidden/>
          </w:rPr>
        </w:r>
        <w:r>
          <w:rPr>
            <w:noProof/>
            <w:webHidden/>
          </w:rPr>
          <w:fldChar w:fldCharType="separate"/>
        </w:r>
        <w:r>
          <w:rPr>
            <w:noProof/>
            <w:webHidden/>
          </w:rPr>
          <w:t>30</w:t>
        </w:r>
        <w:r>
          <w:rPr>
            <w:noProof/>
            <w:webHidden/>
          </w:rPr>
          <w:fldChar w:fldCharType="end"/>
        </w:r>
      </w:hyperlink>
    </w:p>
    <w:p w14:paraId="2762A722" w14:textId="37DFAFE2"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96" w:history="1">
        <w:r w:rsidRPr="006C6AB2">
          <w:rPr>
            <w:rStyle w:val="Hyperlink"/>
            <w:noProof/>
          </w:rPr>
          <w:t>Εικόνα 4.4: Σελίδα καλαθιού.</w:t>
        </w:r>
        <w:r>
          <w:rPr>
            <w:noProof/>
            <w:webHidden/>
          </w:rPr>
          <w:tab/>
        </w:r>
        <w:r>
          <w:rPr>
            <w:noProof/>
            <w:webHidden/>
          </w:rPr>
          <w:fldChar w:fldCharType="begin"/>
        </w:r>
        <w:r>
          <w:rPr>
            <w:noProof/>
            <w:webHidden/>
          </w:rPr>
          <w:instrText xml:space="preserve"> PAGEREF _Toc242015696 \h </w:instrText>
        </w:r>
        <w:r>
          <w:rPr>
            <w:noProof/>
            <w:webHidden/>
          </w:rPr>
        </w:r>
        <w:r>
          <w:rPr>
            <w:noProof/>
            <w:webHidden/>
          </w:rPr>
          <w:fldChar w:fldCharType="separate"/>
        </w:r>
        <w:r>
          <w:rPr>
            <w:noProof/>
            <w:webHidden/>
          </w:rPr>
          <w:t>30</w:t>
        </w:r>
        <w:r>
          <w:rPr>
            <w:noProof/>
            <w:webHidden/>
          </w:rPr>
          <w:fldChar w:fldCharType="end"/>
        </w:r>
      </w:hyperlink>
    </w:p>
    <w:p w14:paraId="0EB294BA" w14:textId="7B3E52B7"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97" w:history="1">
        <w:r w:rsidRPr="006C6AB2">
          <w:rPr>
            <w:rStyle w:val="Hyperlink"/>
            <w:noProof/>
          </w:rPr>
          <w:t>Εικόνα 4.5: Σελίδα ανασκόπησης checkout.</w:t>
        </w:r>
        <w:r>
          <w:rPr>
            <w:noProof/>
            <w:webHidden/>
          </w:rPr>
          <w:tab/>
        </w:r>
        <w:r>
          <w:rPr>
            <w:noProof/>
            <w:webHidden/>
          </w:rPr>
          <w:fldChar w:fldCharType="begin"/>
        </w:r>
        <w:r>
          <w:rPr>
            <w:noProof/>
            <w:webHidden/>
          </w:rPr>
          <w:instrText xml:space="preserve"> PAGEREF _Toc242015697 \h </w:instrText>
        </w:r>
        <w:r>
          <w:rPr>
            <w:noProof/>
            <w:webHidden/>
          </w:rPr>
        </w:r>
        <w:r>
          <w:rPr>
            <w:noProof/>
            <w:webHidden/>
          </w:rPr>
          <w:fldChar w:fldCharType="separate"/>
        </w:r>
        <w:r>
          <w:rPr>
            <w:noProof/>
            <w:webHidden/>
          </w:rPr>
          <w:t>31</w:t>
        </w:r>
        <w:r>
          <w:rPr>
            <w:noProof/>
            <w:webHidden/>
          </w:rPr>
          <w:fldChar w:fldCharType="end"/>
        </w:r>
      </w:hyperlink>
    </w:p>
    <w:p w14:paraId="74006115" w14:textId="6C3FD5F0"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98" w:history="1">
        <w:r w:rsidRPr="006C6AB2">
          <w:rPr>
            <w:rStyle w:val="Hyperlink"/>
            <w:noProof/>
            <w:lang w:val="el-GR"/>
          </w:rPr>
          <w:t>Εικόνα 4.6: Επιτυχής επιβεβαίωση παραγγελίας.</w:t>
        </w:r>
        <w:r>
          <w:rPr>
            <w:noProof/>
            <w:webHidden/>
          </w:rPr>
          <w:tab/>
        </w:r>
        <w:r>
          <w:rPr>
            <w:noProof/>
            <w:webHidden/>
          </w:rPr>
          <w:fldChar w:fldCharType="begin"/>
        </w:r>
        <w:r>
          <w:rPr>
            <w:noProof/>
            <w:webHidden/>
          </w:rPr>
          <w:instrText xml:space="preserve"> PAGEREF _Toc242015698 \h </w:instrText>
        </w:r>
        <w:r>
          <w:rPr>
            <w:noProof/>
            <w:webHidden/>
          </w:rPr>
        </w:r>
        <w:r>
          <w:rPr>
            <w:noProof/>
            <w:webHidden/>
          </w:rPr>
          <w:fldChar w:fldCharType="separate"/>
        </w:r>
        <w:r>
          <w:rPr>
            <w:noProof/>
            <w:webHidden/>
          </w:rPr>
          <w:t>31</w:t>
        </w:r>
        <w:r>
          <w:rPr>
            <w:noProof/>
            <w:webHidden/>
          </w:rPr>
          <w:fldChar w:fldCharType="end"/>
        </w:r>
      </w:hyperlink>
    </w:p>
    <w:p w14:paraId="4D9967B3" w14:textId="489E7548"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699" w:history="1">
        <w:r w:rsidRPr="006C6AB2">
          <w:rPr>
            <w:rStyle w:val="Hyperlink"/>
            <w:noProof/>
          </w:rPr>
          <w:t>Εικόνα 4.7: Ιστορικό παραγγελιών πελάτη.</w:t>
        </w:r>
        <w:r>
          <w:rPr>
            <w:noProof/>
            <w:webHidden/>
          </w:rPr>
          <w:tab/>
        </w:r>
        <w:r>
          <w:rPr>
            <w:noProof/>
            <w:webHidden/>
          </w:rPr>
          <w:fldChar w:fldCharType="begin"/>
        </w:r>
        <w:r>
          <w:rPr>
            <w:noProof/>
            <w:webHidden/>
          </w:rPr>
          <w:instrText xml:space="preserve"> PAGEREF _Toc242015699 \h </w:instrText>
        </w:r>
        <w:r>
          <w:rPr>
            <w:noProof/>
            <w:webHidden/>
          </w:rPr>
        </w:r>
        <w:r>
          <w:rPr>
            <w:noProof/>
            <w:webHidden/>
          </w:rPr>
          <w:fldChar w:fldCharType="separate"/>
        </w:r>
        <w:r>
          <w:rPr>
            <w:noProof/>
            <w:webHidden/>
          </w:rPr>
          <w:t>32</w:t>
        </w:r>
        <w:r>
          <w:rPr>
            <w:noProof/>
            <w:webHidden/>
          </w:rPr>
          <w:fldChar w:fldCharType="end"/>
        </w:r>
      </w:hyperlink>
    </w:p>
    <w:p w14:paraId="112C2EA6" w14:textId="4050419C"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00" w:history="1">
        <w:r w:rsidRPr="006C6AB2">
          <w:rPr>
            <w:rStyle w:val="Hyperlink"/>
            <w:noProof/>
          </w:rPr>
          <w:t>Εικόνα 4.8: Διαχείριση προτύπων κατηγορίας.</w:t>
        </w:r>
        <w:r>
          <w:rPr>
            <w:noProof/>
            <w:webHidden/>
          </w:rPr>
          <w:tab/>
        </w:r>
        <w:r>
          <w:rPr>
            <w:noProof/>
            <w:webHidden/>
          </w:rPr>
          <w:fldChar w:fldCharType="begin"/>
        </w:r>
        <w:r>
          <w:rPr>
            <w:noProof/>
            <w:webHidden/>
          </w:rPr>
          <w:instrText xml:space="preserve"> PAGEREF _Toc242015700 \h </w:instrText>
        </w:r>
        <w:r>
          <w:rPr>
            <w:noProof/>
            <w:webHidden/>
          </w:rPr>
        </w:r>
        <w:r>
          <w:rPr>
            <w:noProof/>
            <w:webHidden/>
          </w:rPr>
          <w:fldChar w:fldCharType="separate"/>
        </w:r>
        <w:r>
          <w:rPr>
            <w:noProof/>
            <w:webHidden/>
          </w:rPr>
          <w:t>32</w:t>
        </w:r>
        <w:r>
          <w:rPr>
            <w:noProof/>
            <w:webHidden/>
          </w:rPr>
          <w:fldChar w:fldCharType="end"/>
        </w:r>
      </w:hyperlink>
    </w:p>
    <w:p w14:paraId="67064A01" w14:textId="18276B46"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01" w:history="1">
        <w:r w:rsidRPr="006C6AB2">
          <w:rPr>
            <w:rStyle w:val="Hyperlink"/>
            <w:noProof/>
            <w:lang w:val="el-GR"/>
          </w:rPr>
          <w:t>Εικόνα 4.9: Διαχείριση καταλόγου και αποθέματος.</w:t>
        </w:r>
        <w:r>
          <w:rPr>
            <w:noProof/>
            <w:webHidden/>
          </w:rPr>
          <w:tab/>
        </w:r>
        <w:r>
          <w:rPr>
            <w:noProof/>
            <w:webHidden/>
          </w:rPr>
          <w:fldChar w:fldCharType="begin"/>
        </w:r>
        <w:r>
          <w:rPr>
            <w:noProof/>
            <w:webHidden/>
          </w:rPr>
          <w:instrText xml:space="preserve"> PAGEREF _Toc242015701 \h </w:instrText>
        </w:r>
        <w:r>
          <w:rPr>
            <w:noProof/>
            <w:webHidden/>
          </w:rPr>
        </w:r>
        <w:r>
          <w:rPr>
            <w:noProof/>
            <w:webHidden/>
          </w:rPr>
          <w:fldChar w:fldCharType="separate"/>
        </w:r>
        <w:r>
          <w:rPr>
            <w:noProof/>
            <w:webHidden/>
          </w:rPr>
          <w:t>32</w:t>
        </w:r>
        <w:r>
          <w:rPr>
            <w:noProof/>
            <w:webHidden/>
          </w:rPr>
          <w:fldChar w:fldCharType="end"/>
        </w:r>
      </w:hyperlink>
    </w:p>
    <w:p w14:paraId="7751EEF0" w14:textId="4A99BE59"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02" w:history="1">
        <w:r w:rsidRPr="006C6AB2">
          <w:rPr>
            <w:rStyle w:val="Hyperlink"/>
            <w:noProof/>
            <w:lang w:val="el-GR"/>
          </w:rPr>
          <w:t>Εικόνα 4.10: Διαχειριστική ροή παραγγελιών.</w:t>
        </w:r>
        <w:r>
          <w:rPr>
            <w:noProof/>
            <w:webHidden/>
          </w:rPr>
          <w:tab/>
        </w:r>
        <w:r>
          <w:rPr>
            <w:noProof/>
            <w:webHidden/>
          </w:rPr>
          <w:fldChar w:fldCharType="begin"/>
        </w:r>
        <w:r>
          <w:rPr>
            <w:noProof/>
            <w:webHidden/>
          </w:rPr>
          <w:instrText xml:space="preserve"> PAGEREF _Toc242015702 \h </w:instrText>
        </w:r>
        <w:r>
          <w:rPr>
            <w:noProof/>
            <w:webHidden/>
          </w:rPr>
        </w:r>
        <w:r>
          <w:rPr>
            <w:noProof/>
            <w:webHidden/>
          </w:rPr>
          <w:fldChar w:fldCharType="separate"/>
        </w:r>
        <w:r>
          <w:rPr>
            <w:noProof/>
            <w:webHidden/>
          </w:rPr>
          <w:t>33</w:t>
        </w:r>
        <w:r>
          <w:rPr>
            <w:noProof/>
            <w:webHidden/>
          </w:rPr>
          <w:fldChar w:fldCharType="end"/>
        </w:r>
      </w:hyperlink>
    </w:p>
    <w:p w14:paraId="1D486094" w14:textId="2DBB7BC2"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03" w:history="1">
        <w:r w:rsidRPr="006C6AB2">
          <w:rPr>
            <w:rStyle w:val="Hyperlink"/>
            <w:noProof/>
            <w:lang w:val="el-GR"/>
          </w:rPr>
          <w:t xml:space="preserve">Εικόνα 5.1: </w:t>
        </w:r>
        <w:r w:rsidRPr="006C6AB2">
          <w:rPr>
            <w:rStyle w:val="Hyperlink"/>
            <w:noProof/>
          </w:rPr>
          <w:t>Eureka</w:t>
        </w:r>
        <w:r w:rsidRPr="006C6AB2">
          <w:rPr>
            <w:rStyle w:val="Hyperlink"/>
            <w:noProof/>
            <w:lang w:val="el-GR"/>
          </w:rPr>
          <w:t xml:space="preserve"> </w:t>
        </w:r>
        <w:r w:rsidRPr="006C6AB2">
          <w:rPr>
            <w:rStyle w:val="Hyperlink"/>
            <w:noProof/>
          </w:rPr>
          <w:t>dashboard</w:t>
        </w:r>
        <w:r w:rsidRPr="006C6AB2">
          <w:rPr>
            <w:rStyle w:val="Hyperlink"/>
            <w:noProof/>
            <w:lang w:val="el-GR"/>
          </w:rPr>
          <w:t xml:space="preserve"> με τις εγγεγραμμένες υπηρεσίες.</w:t>
        </w:r>
        <w:r>
          <w:rPr>
            <w:noProof/>
            <w:webHidden/>
          </w:rPr>
          <w:tab/>
        </w:r>
        <w:r>
          <w:rPr>
            <w:noProof/>
            <w:webHidden/>
          </w:rPr>
          <w:fldChar w:fldCharType="begin"/>
        </w:r>
        <w:r>
          <w:rPr>
            <w:noProof/>
            <w:webHidden/>
          </w:rPr>
          <w:instrText xml:space="preserve"> PAGEREF _Toc242015703 \h </w:instrText>
        </w:r>
        <w:r>
          <w:rPr>
            <w:noProof/>
            <w:webHidden/>
          </w:rPr>
        </w:r>
        <w:r>
          <w:rPr>
            <w:noProof/>
            <w:webHidden/>
          </w:rPr>
          <w:fldChar w:fldCharType="separate"/>
        </w:r>
        <w:r>
          <w:rPr>
            <w:noProof/>
            <w:webHidden/>
          </w:rPr>
          <w:t>44</w:t>
        </w:r>
        <w:r>
          <w:rPr>
            <w:noProof/>
            <w:webHidden/>
          </w:rPr>
          <w:fldChar w:fldCharType="end"/>
        </w:r>
      </w:hyperlink>
    </w:p>
    <w:p w14:paraId="7CADDD1C" w14:textId="49F97D1D"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04" w:history="1">
        <w:r w:rsidRPr="006C6AB2">
          <w:rPr>
            <w:rStyle w:val="Hyperlink"/>
            <w:noProof/>
          </w:rPr>
          <w:t>Εικόνα 5.2: Ρόλοι ADMIN και CUSTOMER στο Keycloak.</w:t>
        </w:r>
        <w:r>
          <w:rPr>
            <w:noProof/>
            <w:webHidden/>
          </w:rPr>
          <w:tab/>
        </w:r>
        <w:r>
          <w:rPr>
            <w:noProof/>
            <w:webHidden/>
          </w:rPr>
          <w:fldChar w:fldCharType="begin"/>
        </w:r>
        <w:r>
          <w:rPr>
            <w:noProof/>
            <w:webHidden/>
          </w:rPr>
          <w:instrText xml:space="preserve"> PAGEREF _Toc242015704 \h </w:instrText>
        </w:r>
        <w:r>
          <w:rPr>
            <w:noProof/>
            <w:webHidden/>
          </w:rPr>
        </w:r>
        <w:r>
          <w:rPr>
            <w:noProof/>
            <w:webHidden/>
          </w:rPr>
          <w:fldChar w:fldCharType="separate"/>
        </w:r>
        <w:r>
          <w:rPr>
            <w:noProof/>
            <w:webHidden/>
          </w:rPr>
          <w:t>46</w:t>
        </w:r>
        <w:r>
          <w:rPr>
            <w:noProof/>
            <w:webHidden/>
          </w:rPr>
          <w:fldChar w:fldCharType="end"/>
        </w:r>
      </w:hyperlink>
    </w:p>
    <w:p w14:paraId="35088916" w14:textId="08067723"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05" w:history="1">
        <w:r w:rsidRPr="006C6AB2">
          <w:rPr>
            <w:rStyle w:val="Hyperlink"/>
            <w:noProof/>
          </w:rPr>
          <w:t>Εικόνα 5.3: Trace αιτήματος από API Gateway προς Order Service στο Zipkin.</w:t>
        </w:r>
        <w:r>
          <w:rPr>
            <w:noProof/>
            <w:webHidden/>
          </w:rPr>
          <w:tab/>
        </w:r>
        <w:r>
          <w:rPr>
            <w:noProof/>
            <w:webHidden/>
          </w:rPr>
          <w:fldChar w:fldCharType="begin"/>
        </w:r>
        <w:r>
          <w:rPr>
            <w:noProof/>
            <w:webHidden/>
          </w:rPr>
          <w:instrText xml:space="preserve"> PAGEREF _Toc242015705 \h </w:instrText>
        </w:r>
        <w:r>
          <w:rPr>
            <w:noProof/>
            <w:webHidden/>
          </w:rPr>
        </w:r>
        <w:r>
          <w:rPr>
            <w:noProof/>
            <w:webHidden/>
          </w:rPr>
          <w:fldChar w:fldCharType="separate"/>
        </w:r>
        <w:r>
          <w:rPr>
            <w:noProof/>
            <w:webHidden/>
          </w:rPr>
          <w:t>47</w:t>
        </w:r>
        <w:r>
          <w:rPr>
            <w:noProof/>
            <w:webHidden/>
          </w:rPr>
          <w:fldChar w:fldCharType="end"/>
        </w:r>
      </w:hyperlink>
    </w:p>
    <w:p w14:paraId="237FEC08" w14:textId="74966EEE"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06" w:history="1">
        <w:r w:rsidRPr="006C6AB2">
          <w:rPr>
            <w:rStyle w:val="Hyperlink"/>
            <w:noProof/>
          </w:rPr>
          <w:t>Εικόνα 6.1: Προβολή καταλόγου προϊόντων και διαθέσιμων χειριστηρίων.</w:t>
        </w:r>
        <w:r>
          <w:rPr>
            <w:noProof/>
            <w:webHidden/>
          </w:rPr>
          <w:tab/>
        </w:r>
        <w:r>
          <w:rPr>
            <w:noProof/>
            <w:webHidden/>
          </w:rPr>
          <w:fldChar w:fldCharType="begin"/>
        </w:r>
        <w:r>
          <w:rPr>
            <w:noProof/>
            <w:webHidden/>
          </w:rPr>
          <w:instrText xml:space="preserve"> PAGEREF _Toc242015706 \h </w:instrText>
        </w:r>
        <w:r>
          <w:rPr>
            <w:noProof/>
            <w:webHidden/>
          </w:rPr>
        </w:r>
        <w:r>
          <w:rPr>
            <w:noProof/>
            <w:webHidden/>
          </w:rPr>
          <w:fldChar w:fldCharType="separate"/>
        </w:r>
        <w:r>
          <w:rPr>
            <w:noProof/>
            <w:webHidden/>
          </w:rPr>
          <w:t>50</w:t>
        </w:r>
        <w:r>
          <w:rPr>
            <w:noProof/>
            <w:webHidden/>
          </w:rPr>
          <w:fldChar w:fldCharType="end"/>
        </w:r>
      </w:hyperlink>
    </w:p>
    <w:p w14:paraId="7D8EBCFA" w14:textId="61765F16"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07" w:history="1">
        <w:r w:rsidRPr="006C6AB2">
          <w:rPr>
            <w:rStyle w:val="Hyperlink"/>
            <w:noProof/>
            <w:lang w:val="el-GR"/>
          </w:rPr>
          <w:t>Εικόνα 6.2: Τεκμήριο διαχείρισης καλαθιού και υπολογισμού συνόλου.</w:t>
        </w:r>
        <w:r>
          <w:rPr>
            <w:noProof/>
            <w:webHidden/>
          </w:rPr>
          <w:tab/>
        </w:r>
        <w:r>
          <w:rPr>
            <w:noProof/>
            <w:webHidden/>
          </w:rPr>
          <w:fldChar w:fldCharType="begin"/>
        </w:r>
        <w:r>
          <w:rPr>
            <w:noProof/>
            <w:webHidden/>
          </w:rPr>
          <w:instrText xml:space="preserve"> PAGEREF _Toc242015707 \h </w:instrText>
        </w:r>
        <w:r>
          <w:rPr>
            <w:noProof/>
            <w:webHidden/>
          </w:rPr>
        </w:r>
        <w:r>
          <w:rPr>
            <w:noProof/>
            <w:webHidden/>
          </w:rPr>
          <w:fldChar w:fldCharType="separate"/>
        </w:r>
        <w:r>
          <w:rPr>
            <w:noProof/>
            <w:webHidden/>
          </w:rPr>
          <w:t>51</w:t>
        </w:r>
        <w:r>
          <w:rPr>
            <w:noProof/>
            <w:webHidden/>
          </w:rPr>
          <w:fldChar w:fldCharType="end"/>
        </w:r>
      </w:hyperlink>
    </w:p>
    <w:p w14:paraId="67F4CD5C" w14:textId="2589AC47"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08" w:history="1">
        <w:r w:rsidRPr="006C6AB2">
          <w:rPr>
            <w:rStyle w:val="Hyperlink"/>
            <w:noProof/>
            <w:lang w:val="el-GR"/>
          </w:rPr>
          <w:t>Εικόνα 6.3: Ανασκόπηση στοιχείων πριν από την υποβολή παραγγελίας.</w:t>
        </w:r>
        <w:r>
          <w:rPr>
            <w:noProof/>
            <w:webHidden/>
          </w:rPr>
          <w:tab/>
        </w:r>
        <w:r>
          <w:rPr>
            <w:noProof/>
            <w:webHidden/>
          </w:rPr>
          <w:fldChar w:fldCharType="begin"/>
        </w:r>
        <w:r>
          <w:rPr>
            <w:noProof/>
            <w:webHidden/>
          </w:rPr>
          <w:instrText xml:space="preserve"> PAGEREF _Toc242015708 \h </w:instrText>
        </w:r>
        <w:r>
          <w:rPr>
            <w:noProof/>
            <w:webHidden/>
          </w:rPr>
        </w:r>
        <w:r>
          <w:rPr>
            <w:noProof/>
            <w:webHidden/>
          </w:rPr>
          <w:fldChar w:fldCharType="separate"/>
        </w:r>
        <w:r>
          <w:rPr>
            <w:noProof/>
            <w:webHidden/>
          </w:rPr>
          <w:t>51</w:t>
        </w:r>
        <w:r>
          <w:rPr>
            <w:noProof/>
            <w:webHidden/>
          </w:rPr>
          <w:fldChar w:fldCharType="end"/>
        </w:r>
      </w:hyperlink>
    </w:p>
    <w:p w14:paraId="35773D15" w14:textId="5F5578C6"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09" w:history="1">
        <w:r w:rsidRPr="006C6AB2">
          <w:rPr>
            <w:rStyle w:val="Hyperlink"/>
            <w:noProof/>
            <w:lang w:val="el-GR"/>
          </w:rPr>
          <w:t xml:space="preserve">Εικόνα 6.4: Επιτυχής επιβεβαίωση παραγγελίας με κατάσταση </w:t>
        </w:r>
        <w:r w:rsidRPr="006C6AB2">
          <w:rPr>
            <w:rStyle w:val="Hyperlink"/>
            <w:noProof/>
          </w:rPr>
          <w:t>PENDING</w:t>
        </w:r>
        <w:r w:rsidRPr="006C6AB2">
          <w:rPr>
            <w:rStyle w:val="Hyperlink"/>
            <w:noProof/>
            <w:lang w:val="el-GR"/>
          </w:rPr>
          <w:t>.</w:t>
        </w:r>
        <w:r>
          <w:rPr>
            <w:noProof/>
            <w:webHidden/>
          </w:rPr>
          <w:tab/>
        </w:r>
        <w:r>
          <w:rPr>
            <w:noProof/>
            <w:webHidden/>
          </w:rPr>
          <w:fldChar w:fldCharType="begin"/>
        </w:r>
        <w:r>
          <w:rPr>
            <w:noProof/>
            <w:webHidden/>
          </w:rPr>
          <w:instrText xml:space="preserve"> PAGEREF _Toc242015709 \h </w:instrText>
        </w:r>
        <w:r>
          <w:rPr>
            <w:noProof/>
            <w:webHidden/>
          </w:rPr>
        </w:r>
        <w:r>
          <w:rPr>
            <w:noProof/>
            <w:webHidden/>
          </w:rPr>
          <w:fldChar w:fldCharType="separate"/>
        </w:r>
        <w:r>
          <w:rPr>
            <w:noProof/>
            <w:webHidden/>
          </w:rPr>
          <w:t>52</w:t>
        </w:r>
        <w:r>
          <w:rPr>
            <w:noProof/>
            <w:webHidden/>
          </w:rPr>
          <w:fldChar w:fldCharType="end"/>
        </w:r>
      </w:hyperlink>
    </w:p>
    <w:p w14:paraId="3A6F0F5E" w14:textId="46F96A20"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10" w:history="1">
        <w:r w:rsidRPr="006C6AB2">
          <w:rPr>
            <w:rStyle w:val="Hyperlink"/>
            <w:noProof/>
            <w:lang w:val="el-GR"/>
          </w:rPr>
          <w:t xml:space="preserve">Εικόνα 6.5: Παραγγελία </w:t>
        </w:r>
        <w:r w:rsidRPr="006C6AB2">
          <w:rPr>
            <w:rStyle w:val="Hyperlink"/>
            <w:noProof/>
          </w:rPr>
          <w:t>PENDING</w:t>
        </w:r>
        <w:r w:rsidRPr="006C6AB2">
          <w:rPr>
            <w:rStyle w:val="Hyperlink"/>
            <w:noProof/>
            <w:lang w:val="el-GR"/>
          </w:rPr>
          <w:t xml:space="preserve"> με διαθέσιμη ενέργεια ακύρωσης.</w:t>
        </w:r>
        <w:r>
          <w:rPr>
            <w:noProof/>
            <w:webHidden/>
          </w:rPr>
          <w:tab/>
        </w:r>
        <w:r>
          <w:rPr>
            <w:noProof/>
            <w:webHidden/>
          </w:rPr>
          <w:fldChar w:fldCharType="begin"/>
        </w:r>
        <w:r>
          <w:rPr>
            <w:noProof/>
            <w:webHidden/>
          </w:rPr>
          <w:instrText xml:space="preserve"> PAGEREF _Toc242015710 \h </w:instrText>
        </w:r>
        <w:r>
          <w:rPr>
            <w:noProof/>
            <w:webHidden/>
          </w:rPr>
        </w:r>
        <w:r>
          <w:rPr>
            <w:noProof/>
            <w:webHidden/>
          </w:rPr>
          <w:fldChar w:fldCharType="separate"/>
        </w:r>
        <w:r>
          <w:rPr>
            <w:noProof/>
            <w:webHidden/>
          </w:rPr>
          <w:t>52</w:t>
        </w:r>
        <w:r>
          <w:rPr>
            <w:noProof/>
            <w:webHidden/>
          </w:rPr>
          <w:fldChar w:fldCharType="end"/>
        </w:r>
      </w:hyperlink>
    </w:p>
    <w:p w14:paraId="51AD6097" w14:textId="7FEE2AFD"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11" w:history="1">
        <w:r w:rsidRPr="006C6AB2">
          <w:rPr>
            <w:rStyle w:val="Hyperlink"/>
            <w:noProof/>
            <w:lang w:val="el-GR"/>
          </w:rPr>
          <w:t>Εικόνα 6.6: Διάλογος επιβεβαίωσης ακύρωσης παραγγελίας.</w:t>
        </w:r>
        <w:r>
          <w:rPr>
            <w:noProof/>
            <w:webHidden/>
          </w:rPr>
          <w:tab/>
        </w:r>
        <w:r>
          <w:rPr>
            <w:noProof/>
            <w:webHidden/>
          </w:rPr>
          <w:fldChar w:fldCharType="begin"/>
        </w:r>
        <w:r>
          <w:rPr>
            <w:noProof/>
            <w:webHidden/>
          </w:rPr>
          <w:instrText xml:space="preserve"> PAGEREF _Toc242015711 \h </w:instrText>
        </w:r>
        <w:r>
          <w:rPr>
            <w:noProof/>
            <w:webHidden/>
          </w:rPr>
        </w:r>
        <w:r>
          <w:rPr>
            <w:noProof/>
            <w:webHidden/>
          </w:rPr>
          <w:fldChar w:fldCharType="separate"/>
        </w:r>
        <w:r>
          <w:rPr>
            <w:noProof/>
            <w:webHidden/>
          </w:rPr>
          <w:t>52</w:t>
        </w:r>
        <w:r>
          <w:rPr>
            <w:noProof/>
            <w:webHidden/>
          </w:rPr>
          <w:fldChar w:fldCharType="end"/>
        </w:r>
      </w:hyperlink>
    </w:p>
    <w:p w14:paraId="035F59B9" w14:textId="275031AA"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12" w:history="1">
        <w:r w:rsidRPr="006C6AB2">
          <w:rPr>
            <w:rStyle w:val="Hyperlink"/>
            <w:noProof/>
            <w:lang w:val="el-GR"/>
          </w:rPr>
          <w:t>Εικόνα 6.7: Ιστορικό παραγγελιών μετά από επιτυχή ακύρωση.</w:t>
        </w:r>
        <w:r>
          <w:rPr>
            <w:noProof/>
            <w:webHidden/>
          </w:rPr>
          <w:tab/>
        </w:r>
        <w:r>
          <w:rPr>
            <w:noProof/>
            <w:webHidden/>
          </w:rPr>
          <w:fldChar w:fldCharType="begin"/>
        </w:r>
        <w:r>
          <w:rPr>
            <w:noProof/>
            <w:webHidden/>
          </w:rPr>
          <w:instrText xml:space="preserve"> PAGEREF _Toc242015712 \h </w:instrText>
        </w:r>
        <w:r>
          <w:rPr>
            <w:noProof/>
            <w:webHidden/>
          </w:rPr>
        </w:r>
        <w:r>
          <w:rPr>
            <w:noProof/>
            <w:webHidden/>
          </w:rPr>
          <w:fldChar w:fldCharType="separate"/>
        </w:r>
        <w:r>
          <w:rPr>
            <w:noProof/>
            <w:webHidden/>
          </w:rPr>
          <w:t>53</w:t>
        </w:r>
        <w:r>
          <w:rPr>
            <w:noProof/>
            <w:webHidden/>
          </w:rPr>
          <w:fldChar w:fldCharType="end"/>
        </w:r>
      </w:hyperlink>
    </w:p>
    <w:p w14:paraId="7C01D204" w14:textId="475D7816"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13" w:history="1">
        <w:r w:rsidRPr="006C6AB2">
          <w:rPr>
            <w:rStyle w:val="Hyperlink"/>
            <w:noProof/>
            <w:lang w:val="el-GR"/>
          </w:rPr>
          <w:t xml:space="preserve">Εικόνα 6.8: Εισαγωγή ποσότητας </w:t>
        </w:r>
        <w:r w:rsidRPr="006C6AB2">
          <w:rPr>
            <w:rStyle w:val="Hyperlink"/>
            <w:noProof/>
          </w:rPr>
          <w:t>restock</w:t>
        </w:r>
        <w:r w:rsidRPr="006C6AB2">
          <w:rPr>
            <w:rStyle w:val="Hyperlink"/>
            <w:noProof/>
            <w:lang w:val="el-GR"/>
          </w:rPr>
          <w:t xml:space="preserve"> από τον πίνακα διαχείρισης.</w:t>
        </w:r>
        <w:r>
          <w:rPr>
            <w:noProof/>
            <w:webHidden/>
          </w:rPr>
          <w:tab/>
        </w:r>
        <w:r>
          <w:rPr>
            <w:noProof/>
            <w:webHidden/>
          </w:rPr>
          <w:fldChar w:fldCharType="begin"/>
        </w:r>
        <w:r>
          <w:rPr>
            <w:noProof/>
            <w:webHidden/>
          </w:rPr>
          <w:instrText xml:space="preserve"> PAGEREF _Toc242015713 \h </w:instrText>
        </w:r>
        <w:r>
          <w:rPr>
            <w:noProof/>
            <w:webHidden/>
          </w:rPr>
        </w:r>
        <w:r>
          <w:rPr>
            <w:noProof/>
            <w:webHidden/>
          </w:rPr>
          <w:fldChar w:fldCharType="separate"/>
        </w:r>
        <w:r>
          <w:rPr>
            <w:noProof/>
            <w:webHidden/>
          </w:rPr>
          <w:t>53</w:t>
        </w:r>
        <w:r>
          <w:rPr>
            <w:noProof/>
            <w:webHidden/>
          </w:rPr>
          <w:fldChar w:fldCharType="end"/>
        </w:r>
      </w:hyperlink>
    </w:p>
    <w:p w14:paraId="6CE2CC0D" w14:textId="654A3FA8"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14" w:history="1">
        <w:r w:rsidRPr="006C6AB2">
          <w:rPr>
            <w:rStyle w:val="Hyperlink"/>
            <w:noProof/>
            <w:lang w:val="el-GR"/>
          </w:rPr>
          <w:t xml:space="preserve">Εικόνα 6.9: Επιτυχής ενημέρωση αποθέματος μετά από </w:t>
        </w:r>
        <w:r w:rsidRPr="006C6AB2">
          <w:rPr>
            <w:rStyle w:val="Hyperlink"/>
            <w:noProof/>
          </w:rPr>
          <w:t>restock</w:t>
        </w:r>
        <w:r w:rsidRPr="006C6AB2">
          <w:rPr>
            <w:rStyle w:val="Hyperlink"/>
            <w:noProof/>
            <w:lang w:val="el-GR"/>
          </w:rPr>
          <w:t>.</w:t>
        </w:r>
        <w:r>
          <w:rPr>
            <w:noProof/>
            <w:webHidden/>
          </w:rPr>
          <w:tab/>
        </w:r>
        <w:r>
          <w:rPr>
            <w:noProof/>
            <w:webHidden/>
          </w:rPr>
          <w:fldChar w:fldCharType="begin"/>
        </w:r>
        <w:r>
          <w:rPr>
            <w:noProof/>
            <w:webHidden/>
          </w:rPr>
          <w:instrText xml:space="preserve"> PAGEREF _Toc242015714 \h </w:instrText>
        </w:r>
        <w:r>
          <w:rPr>
            <w:noProof/>
            <w:webHidden/>
          </w:rPr>
        </w:r>
        <w:r>
          <w:rPr>
            <w:noProof/>
            <w:webHidden/>
          </w:rPr>
          <w:fldChar w:fldCharType="separate"/>
        </w:r>
        <w:r>
          <w:rPr>
            <w:noProof/>
            <w:webHidden/>
          </w:rPr>
          <w:t>54</w:t>
        </w:r>
        <w:r>
          <w:rPr>
            <w:noProof/>
            <w:webHidden/>
          </w:rPr>
          <w:fldChar w:fldCharType="end"/>
        </w:r>
      </w:hyperlink>
    </w:p>
    <w:p w14:paraId="53BAFE71" w14:textId="772C509C"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15" w:history="1">
        <w:r w:rsidRPr="006C6AB2">
          <w:rPr>
            <w:rStyle w:val="Hyperlink"/>
            <w:noProof/>
          </w:rPr>
          <w:t>Εικόνα 6.10: Συνολικές ενδείξεις μηνυμάτων και δραστηριότητας στο RabbitMQ.</w:t>
        </w:r>
        <w:r>
          <w:rPr>
            <w:noProof/>
            <w:webHidden/>
          </w:rPr>
          <w:tab/>
        </w:r>
        <w:r>
          <w:rPr>
            <w:noProof/>
            <w:webHidden/>
          </w:rPr>
          <w:fldChar w:fldCharType="begin"/>
        </w:r>
        <w:r>
          <w:rPr>
            <w:noProof/>
            <w:webHidden/>
          </w:rPr>
          <w:instrText xml:space="preserve"> PAGEREF _Toc242015715 \h </w:instrText>
        </w:r>
        <w:r>
          <w:rPr>
            <w:noProof/>
            <w:webHidden/>
          </w:rPr>
        </w:r>
        <w:r>
          <w:rPr>
            <w:noProof/>
            <w:webHidden/>
          </w:rPr>
          <w:fldChar w:fldCharType="separate"/>
        </w:r>
        <w:r>
          <w:rPr>
            <w:noProof/>
            <w:webHidden/>
          </w:rPr>
          <w:t>55</w:t>
        </w:r>
        <w:r>
          <w:rPr>
            <w:noProof/>
            <w:webHidden/>
          </w:rPr>
          <w:fldChar w:fldCharType="end"/>
        </w:r>
      </w:hyperlink>
    </w:p>
    <w:p w14:paraId="47C0084C" w14:textId="556C1F89"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16" w:history="1">
        <w:r w:rsidRPr="006C6AB2">
          <w:rPr>
            <w:rStyle w:val="Hyperlink"/>
            <w:noProof/>
            <w:lang w:val="el-GR"/>
          </w:rPr>
          <w:t xml:space="preserve">Εικόνα 6.11: </w:t>
        </w:r>
        <w:r w:rsidRPr="006C6AB2">
          <w:rPr>
            <w:rStyle w:val="Hyperlink"/>
            <w:noProof/>
          </w:rPr>
          <w:t>Email</w:t>
        </w:r>
        <w:r w:rsidRPr="006C6AB2">
          <w:rPr>
            <w:rStyle w:val="Hyperlink"/>
            <w:noProof/>
            <w:lang w:val="el-GR"/>
          </w:rPr>
          <w:t xml:space="preserve"> επιβεβαίωσης παραγγελίας στο </w:t>
        </w:r>
        <w:r w:rsidRPr="006C6AB2">
          <w:rPr>
            <w:rStyle w:val="Hyperlink"/>
            <w:noProof/>
          </w:rPr>
          <w:t>Mailtrap</w:t>
        </w:r>
        <w:r w:rsidRPr="006C6AB2">
          <w:rPr>
            <w:rStyle w:val="Hyperlink"/>
            <w:noProof/>
            <w:lang w:val="el-GR"/>
          </w:rPr>
          <w:t>.</w:t>
        </w:r>
        <w:r>
          <w:rPr>
            <w:noProof/>
            <w:webHidden/>
          </w:rPr>
          <w:tab/>
        </w:r>
        <w:r>
          <w:rPr>
            <w:noProof/>
            <w:webHidden/>
          </w:rPr>
          <w:fldChar w:fldCharType="begin"/>
        </w:r>
        <w:r>
          <w:rPr>
            <w:noProof/>
            <w:webHidden/>
          </w:rPr>
          <w:instrText xml:space="preserve"> PAGEREF _Toc242015716 \h </w:instrText>
        </w:r>
        <w:r>
          <w:rPr>
            <w:noProof/>
            <w:webHidden/>
          </w:rPr>
        </w:r>
        <w:r>
          <w:rPr>
            <w:noProof/>
            <w:webHidden/>
          </w:rPr>
          <w:fldChar w:fldCharType="separate"/>
        </w:r>
        <w:r>
          <w:rPr>
            <w:noProof/>
            <w:webHidden/>
          </w:rPr>
          <w:t>56</w:t>
        </w:r>
        <w:r>
          <w:rPr>
            <w:noProof/>
            <w:webHidden/>
          </w:rPr>
          <w:fldChar w:fldCharType="end"/>
        </w:r>
      </w:hyperlink>
    </w:p>
    <w:p w14:paraId="2D0B1DE2" w14:textId="733AA645"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17" w:history="1">
        <w:r w:rsidRPr="006C6AB2">
          <w:rPr>
            <w:rStyle w:val="Hyperlink"/>
            <w:noProof/>
            <w:lang w:val="el-GR"/>
          </w:rPr>
          <w:t xml:space="preserve">Εικόνα 6.12: Καταχωρισμένες υπηρεσίες στο </w:t>
        </w:r>
        <w:r w:rsidRPr="006C6AB2">
          <w:rPr>
            <w:rStyle w:val="Hyperlink"/>
            <w:noProof/>
          </w:rPr>
          <w:t>Eureka</w:t>
        </w:r>
        <w:r w:rsidRPr="006C6AB2">
          <w:rPr>
            <w:rStyle w:val="Hyperlink"/>
            <w:noProof/>
            <w:lang w:val="el-GR"/>
          </w:rPr>
          <w:t xml:space="preserve"> </w:t>
        </w:r>
        <w:r w:rsidRPr="006C6AB2">
          <w:rPr>
            <w:rStyle w:val="Hyperlink"/>
            <w:noProof/>
          </w:rPr>
          <w:t>Discovery</w:t>
        </w:r>
        <w:r w:rsidRPr="006C6AB2">
          <w:rPr>
            <w:rStyle w:val="Hyperlink"/>
            <w:noProof/>
            <w:lang w:val="el-GR"/>
          </w:rPr>
          <w:t xml:space="preserve"> </w:t>
        </w:r>
        <w:r w:rsidRPr="006C6AB2">
          <w:rPr>
            <w:rStyle w:val="Hyperlink"/>
            <w:noProof/>
          </w:rPr>
          <w:t>Server</w:t>
        </w:r>
        <w:r w:rsidRPr="006C6AB2">
          <w:rPr>
            <w:rStyle w:val="Hyperlink"/>
            <w:noProof/>
            <w:lang w:val="el-GR"/>
          </w:rPr>
          <w:t>.</w:t>
        </w:r>
        <w:r>
          <w:rPr>
            <w:noProof/>
            <w:webHidden/>
          </w:rPr>
          <w:tab/>
        </w:r>
        <w:r>
          <w:rPr>
            <w:noProof/>
            <w:webHidden/>
          </w:rPr>
          <w:fldChar w:fldCharType="begin"/>
        </w:r>
        <w:r>
          <w:rPr>
            <w:noProof/>
            <w:webHidden/>
          </w:rPr>
          <w:instrText xml:space="preserve"> PAGEREF _Toc242015717 \h </w:instrText>
        </w:r>
        <w:r>
          <w:rPr>
            <w:noProof/>
            <w:webHidden/>
          </w:rPr>
        </w:r>
        <w:r>
          <w:rPr>
            <w:noProof/>
            <w:webHidden/>
          </w:rPr>
          <w:fldChar w:fldCharType="separate"/>
        </w:r>
        <w:r>
          <w:rPr>
            <w:noProof/>
            <w:webHidden/>
          </w:rPr>
          <w:t>56</w:t>
        </w:r>
        <w:r>
          <w:rPr>
            <w:noProof/>
            <w:webHidden/>
          </w:rPr>
          <w:fldChar w:fldCharType="end"/>
        </w:r>
      </w:hyperlink>
    </w:p>
    <w:p w14:paraId="1E862B83" w14:textId="05560503"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18" w:history="1">
        <w:r w:rsidRPr="006C6AB2">
          <w:rPr>
            <w:rStyle w:val="Hyperlink"/>
            <w:noProof/>
          </w:rPr>
          <w:t>Εικόνα 6.13: Ρόλοι ADMIN και CUSTOMER στο Keycloak realm.</w:t>
        </w:r>
        <w:r>
          <w:rPr>
            <w:noProof/>
            <w:webHidden/>
          </w:rPr>
          <w:tab/>
        </w:r>
        <w:r>
          <w:rPr>
            <w:noProof/>
            <w:webHidden/>
          </w:rPr>
          <w:fldChar w:fldCharType="begin"/>
        </w:r>
        <w:r>
          <w:rPr>
            <w:noProof/>
            <w:webHidden/>
          </w:rPr>
          <w:instrText xml:space="preserve"> PAGEREF _Toc242015718 \h </w:instrText>
        </w:r>
        <w:r>
          <w:rPr>
            <w:noProof/>
            <w:webHidden/>
          </w:rPr>
        </w:r>
        <w:r>
          <w:rPr>
            <w:noProof/>
            <w:webHidden/>
          </w:rPr>
          <w:fldChar w:fldCharType="separate"/>
        </w:r>
        <w:r>
          <w:rPr>
            <w:noProof/>
            <w:webHidden/>
          </w:rPr>
          <w:t>57</w:t>
        </w:r>
        <w:r>
          <w:rPr>
            <w:noProof/>
            <w:webHidden/>
          </w:rPr>
          <w:fldChar w:fldCharType="end"/>
        </w:r>
      </w:hyperlink>
    </w:p>
    <w:p w14:paraId="1C401436" w14:textId="5010241D"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19" w:history="1">
        <w:r w:rsidRPr="006C6AB2">
          <w:rPr>
            <w:rStyle w:val="Hyperlink"/>
            <w:noProof/>
            <w:lang w:val="el-GR"/>
          </w:rPr>
          <w:t xml:space="preserve">Εικόνα 6.14: </w:t>
        </w:r>
        <w:r w:rsidRPr="006C6AB2">
          <w:rPr>
            <w:rStyle w:val="Hyperlink"/>
            <w:noProof/>
          </w:rPr>
          <w:t>Trace</w:t>
        </w:r>
        <w:r w:rsidRPr="006C6AB2">
          <w:rPr>
            <w:rStyle w:val="Hyperlink"/>
            <w:noProof/>
            <w:lang w:val="el-GR"/>
          </w:rPr>
          <w:t xml:space="preserve"> αιτήματος από </w:t>
        </w:r>
        <w:r w:rsidRPr="006C6AB2">
          <w:rPr>
            <w:rStyle w:val="Hyperlink"/>
            <w:noProof/>
          </w:rPr>
          <w:t>API</w:t>
        </w:r>
        <w:r w:rsidRPr="006C6AB2">
          <w:rPr>
            <w:rStyle w:val="Hyperlink"/>
            <w:noProof/>
            <w:lang w:val="el-GR"/>
          </w:rPr>
          <w:t xml:space="preserve"> </w:t>
        </w:r>
        <w:r w:rsidRPr="006C6AB2">
          <w:rPr>
            <w:rStyle w:val="Hyperlink"/>
            <w:noProof/>
          </w:rPr>
          <w:t>Gateway</w:t>
        </w:r>
        <w:r w:rsidRPr="006C6AB2">
          <w:rPr>
            <w:rStyle w:val="Hyperlink"/>
            <w:noProof/>
            <w:lang w:val="el-GR"/>
          </w:rPr>
          <w:t xml:space="preserve"> προς </w:t>
        </w:r>
        <w:r w:rsidRPr="006C6AB2">
          <w:rPr>
            <w:rStyle w:val="Hyperlink"/>
            <w:noProof/>
          </w:rPr>
          <w:t>Order</w:t>
        </w:r>
        <w:r w:rsidRPr="006C6AB2">
          <w:rPr>
            <w:rStyle w:val="Hyperlink"/>
            <w:noProof/>
            <w:lang w:val="el-GR"/>
          </w:rPr>
          <w:t xml:space="preserve"> </w:t>
        </w:r>
        <w:r w:rsidRPr="006C6AB2">
          <w:rPr>
            <w:rStyle w:val="Hyperlink"/>
            <w:noProof/>
          </w:rPr>
          <w:t>Service</w:t>
        </w:r>
        <w:r w:rsidRPr="006C6AB2">
          <w:rPr>
            <w:rStyle w:val="Hyperlink"/>
            <w:noProof/>
            <w:lang w:val="el-GR"/>
          </w:rPr>
          <w:t>.</w:t>
        </w:r>
        <w:r>
          <w:rPr>
            <w:noProof/>
            <w:webHidden/>
          </w:rPr>
          <w:tab/>
        </w:r>
        <w:r>
          <w:rPr>
            <w:noProof/>
            <w:webHidden/>
          </w:rPr>
          <w:fldChar w:fldCharType="begin"/>
        </w:r>
        <w:r>
          <w:rPr>
            <w:noProof/>
            <w:webHidden/>
          </w:rPr>
          <w:instrText xml:space="preserve"> PAGEREF _Toc242015719 \h </w:instrText>
        </w:r>
        <w:r>
          <w:rPr>
            <w:noProof/>
            <w:webHidden/>
          </w:rPr>
        </w:r>
        <w:r>
          <w:rPr>
            <w:noProof/>
            <w:webHidden/>
          </w:rPr>
          <w:fldChar w:fldCharType="separate"/>
        </w:r>
        <w:r>
          <w:rPr>
            <w:noProof/>
            <w:webHidden/>
          </w:rPr>
          <w:t>57</w:t>
        </w:r>
        <w:r>
          <w:rPr>
            <w:noProof/>
            <w:webHidden/>
          </w:rPr>
          <w:fldChar w:fldCharType="end"/>
        </w:r>
      </w:hyperlink>
    </w:p>
    <w:p w14:paraId="7EAF5D65" w14:textId="61542A5D" w:rsidR="00111CBC" w:rsidRDefault="004869AC">
      <w:r>
        <w:fldChar w:fldCharType="end"/>
      </w:r>
    </w:p>
    <w:p w14:paraId="289EF8B5" w14:textId="77777777" w:rsidR="0068218C" w:rsidRDefault="00870D22">
      <w:pPr>
        <w:pStyle w:val="FrontHeading"/>
        <w:pageBreakBefore/>
      </w:pPr>
      <w:bookmarkStart w:id="5" w:name="_Toc240584743"/>
      <w:r>
        <w:lastRenderedPageBreak/>
        <w:t>Κατάλογος Πινάκων</w:t>
      </w:r>
      <w:bookmarkEnd w:id="5"/>
    </w:p>
    <w:p w14:paraId="2273E958" w14:textId="22C42E81" w:rsidR="00645444" w:rsidRDefault="004869AC">
      <w:pPr>
        <w:pStyle w:val="TOC1"/>
        <w:tabs>
          <w:tab w:val="right" w:leader="dot" w:pos="8494"/>
        </w:tabs>
        <w:rPr>
          <w:rFonts w:asciiTheme="minorHAnsi" w:hAnsiTheme="minorHAnsi"/>
          <w:noProof/>
          <w:color w:val="auto"/>
          <w:kern w:val="2"/>
          <w:sz w:val="24"/>
          <w:szCs w:val="24"/>
          <w14:ligatures w14:val="standardContextual"/>
        </w:rPr>
      </w:pPr>
      <w:r>
        <w:fldChar w:fldCharType="begin"/>
      </w:r>
      <w:r>
        <w:instrText xml:space="preserve"> TOC \t "Table Caption,1" \h \z </w:instrText>
      </w:r>
      <w:r>
        <w:fldChar w:fldCharType="separate"/>
      </w:r>
      <w:hyperlink w:anchor="_Toc242015720" w:history="1">
        <w:r w:rsidR="00645444" w:rsidRPr="00DF6EE2">
          <w:rPr>
            <w:rStyle w:val="Hyperlink"/>
            <w:noProof/>
            <w:lang w:val="el-GR"/>
          </w:rPr>
          <w:t>Πίνακας 2.1: Αντιστοίχιση ρόλων και βασικών αρμοδιοτήτων.</w:t>
        </w:r>
        <w:r w:rsidR="00645444">
          <w:rPr>
            <w:noProof/>
            <w:webHidden/>
          </w:rPr>
          <w:tab/>
        </w:r>
        <w:r w:rsidR="00645444">
          <w:rPr>
            <w:noProof/>
            <w:webHidden/>
          </w:rPr>
          <w:fldChar w:fldCharType="begin"/>
        </w:r>
        <w:r w:rsidR="00645444">
          <w:rPr>
            <w:noProof/>
            <w:webHidden/>
          </w:rPr>
          <w:instrText xml:space="preserve"> PAGEREF _Toc242015720 \h </w:instrText>
        </w:r>
        <w:r w:rsidR="00645444">
          <w:rPr>
            <w:noProof/>
            <w:webHidden/>
          </w:rPr>
        </w:r>
        <w:r w:rsidR="00645444">
          <w:rPr>
            <w:noProof/>
            <w:webHidden/>
          </w:rPr>
          <w:fldChar w:fldCharType="separate"/>
        </w:r>
        <w:r w:rsidR="00645444">
          <w:rPr>
            <w:noProof/>
            <w:webHidden/>
          </w:rPr>
          <w:t>11</w:t>
        </w:r>
        <w:r w:rsidR="00645444">
          <w:rPr>
            <w:noProof/>
            <w:webHidden/>
          </w:rPr>
          <w:fldChar w:fldCharType="end"/>
        </w:r>
      </w:hyperlink>
    </w:p>
    <w:p w14:paraId="53CB9149" w14:textId="2CDC2AE8"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21" w:history="1">
        <w:r w:rsidRPr="00DF6EE2">
          <w:rPr>
            <w:rStyle w:val="Hyperlink"/>
            <w:noProof/>
          </w:rPr>
          <w:t>Πίνακας 2.2: Κριτήρια αποδοχής των βασικών επιχειρησιακών διαδρομών.</w:t>
        </w:r>
        <w:r>
          <w:rPr>
            <w:noProof/>
            <w:webHidden/>
          </w:rPr>
          <w:tab/>
        </w:r>
        <w:r>
          <w:rPr>
            <w:noProof/>
            <w:webHidden/>
          </w:rPr>
          <w:fldChar w:fldCharType="begin"/>
        </w:r>
        <w:r>
          <w:rPr>
            <w:noProof/>
            <w:webHidden/>
          </w:rPr>
          <w:instrText xml:space="preserve"> PAGEREF _Toc242015721 \h </w:instrText>
        </w:r>
        <w:r>
          <w:rPr>
            <w:noProof/>
            <w:webHidden/>
          </w:rPr>
        </w:r>
        <w:r>
          <w:rPr>
            <w:noProof/>
            <w:webHidden/>
          </w:rPr>
          <w:fldChar w:fldCharType="separate"/>
        </w:r>
        <w:r>
          <w:rPr>
            <w:noProof/>
            <w:webHidden/>
          </w:rPr>
          <w:t>14</w:t>
        </w:r>
        <w:r>
          <w:rPr>
            <w:noProof/>
            <w:webHidden/>
          </w:rPr>
          <w:fldChar w:fldCharType="end"/>
        </w:r>
      </w:hyperlink>
    </w:p>
    <w:p w14:paraId="43917FD3" w14:textId="23441E61"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22" w:history="1">
        <w:r w:rsidRPr="00DF6EE2">
          <w:rPr>
            <w:rStyle w:val="Hyperlink"/>
            <w:noProof/>
            <w:lang w:val="el-GR"/>
          </w:rPr>
          <w:t>Πίνακας 3.1: Υπηρεσίες, ευθύνες και κύρια αποθήκευση δεδομένων.</w:t>
        </w:r>
        <w:r>
          <w:rPr>
            <w:noProof/>
            <w:webHidden/>
          </w:rPr>
          <w:tab/>
        </w:r>
        <w:r>
          <w:rPr>
            <w:noProof/>
            <w:webHidden/>
          </w:rPr>
          <w:fldChar w:fldCharType="begin"/>
        </w:r>
        <w:r>
          <w:rPr>
            <w:noProof/>
            <w:webHidden/>
          </w:rPr>
          <w:instrText xml:space="preserve"> PAGEREF _Toc242015722 \h </w:instrText>
        </w:r>
        <w:r>
          <w:rPr>
            <w:noProof/>
            <w:webHidden/>
          </w:rPr>
        </w:r>
        <w:r>
          <w:rPr>
            <w:noProof/>
            <w:webHidden/>
          </w:rPr>
          <w:fldChar w:fldCharType="separate"/>
        </w:r>
        <w:r>
          <w:rPr>
            <w:noProof/>
            <w:webHidden/>
          </w:rPr>
          <w:t>18</w:t>
        </w:r>
        <w:r>
          <w:rPr>
            <w:noProof/>
            <w:webHidden/>
          </w:rPr>
          <w:fldChar w:fldCharType="end"/>
        </w:r>
      </w:hyperlink>
    </w:p>
    <w:p w14:paraId="3FE1A77B" w14:textId="5FE9465C"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23" w:history="1">
        <w:r w:rsidRPr="00DF6EE2">
          <w:rPr>
            <w:rStyle w:val="Hyperlink"/>
            <w:noProof/>
          </w:rPr>
          <w:t>Πίνακας 3.2: Συμβόλαια HTTP προϊόντων και κατηγοριών.</w:t>
        </w:r>
        <w:r>
          <w:rPr>
            <w:noProof/>
            <w:webHidden/>
          </w:rPr>
          <w:tab/>
        </w:r>
        <w:r>
          <w:rPr>
            <w:noProof/>
            <w:webHidden/>
          </w:rPr>
          <w:fldChar w:fldCharType="begin"/>
        </w:r>
        <w:r>
          <w:rPr>
            <w:noProof/>
            <w:webHidden/>
          </w:rPr>
          <w:instrText xml:space="preserve"> PAGEREF _Toc242015723 \h </w:instrText>
        </w:r>
        <w:r>
          <w:rPr>
            <w:noProof/>
            <w:webHidden/>
          </w:rPr>
        </w:r>
        <w:r>
          <w:rPr>
            <w:noProof/>
            <w:webHidden/>
          </w:rPr>
          <w:fldChar w:fldCharType="separate"/>
        </w:r>
        <w:r>
          <w:rPr>
            <w:noProof/>
            <w:webHidden/>
          </w:rPr>
          <w:t>23</w:t>
        </w:r>
        <w:r>
          <w:rPr>
            <w:noProof/>
            <w:webHidden/>
          </w:rPr>
          <w:fldChar w:fldCharType="end"/>
        </w:r>
      </w:hyperlink>
    </w:p>
    <w:p w14:paraId="4EE2EDC1" w14:textId="2C6C7F3E"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24" w:history="1">
        <w:r w:rsidRPr="00DF6EE2">
          <w:rPr>
            <w:rStyle w:val="Hyperlink"/>
            <w:noProof/>
          </w:rPr>
          <w:t>Πίνακας 3.3: Συμβόλαια HTTP καλαθιού και παραγγελίας.</w:t>
        </w:r>
        <w:r>
          <w:rPr>
            <w:noProof/>
            <w:webHidden/>
          </w:rPr>
          <w:tab/>
        </w:r>
        <w:r>
          <w:rPr>
            <w:noProof/>
            <w:webHidden/>
          </w:rPr>
          <w:fldChar w:fldCharType="begin"/>
        </w:r>
        <w:r>
          <w:rPr>
            <w:noProof/>
            <w:webHidden/>
          </w:rPr>
          <w:instrText xml:space="preserve"> PAGEREF _Toc242015724 \h </w:instrText>
        </w:r>
        <w:r>
          <w:rPr>
            <w:noProof/>
            <w:webHidden/>
          </w:rPr>
        </w:r>
        <w:r>
          <w:rPr>
            <w:noProof/>
            <w:webHidden/>
          </w:rPr>
          <w:fldChar w:fldCharType="separate"/>
        </w:r>
        <w:r>
          <w:rPr>
            <w:noProof/>
            <w:webHidden/>
          </w:rPr>
          <w:t>24</w:t>
        </w:r>
        <w:r>
          <w:rPr>
            <w:noProof/>
            <w:webHidden/>
          </w:rPr>
          <w:fldChar w:fldCharType="end"/>
        </w:r>
      </w:hyperlink>
    </w:p>
    <w:p w14:paraId="72C7D74F" w14:textId="735D1B66"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25" w:history="1">
        <w:r w:rsidRPr="00DF6EE2">
          <w:rPr>
            <w:rStyle w:val="Hyperlink"/>
            <w:noProof/>
          </w:rPr>
          <w:t>Πίνακας 3.4: Συμβόλαια HTTP διαχείρισης αποθέματος.</w:t>
        </w:r>
        <w:r>
          <w:rPr>
            <w:noProof/>
            <w:webHidden/>
          </w:rPr>
          <w:tab/>
        </w:r>
        <w:r>
          <w:rPr>
            <w:noProof/>
            <w:webHidden/>
          </w:rPr>
          <w:fldChar w:fldCharType="begin"/>
        </w:r>
        <w:r>
          <w:rPr>
            <w:noProof/>
            <w:webHidden/>
          </w:rPr>
          <w:instrText xml:space="preserve"> PAGEREF _Toc242015725 \h </w:instrText>
        </w:r>
        <w:r>
          <w:rPr>
            <w:noProof/>
            <w:webHidden/>
          </w:rPr>
        </w:r>
        <w:r>
          <w:rPr>
            <w:noProof/>
            <w:webHidden/>
          </w:rPr>
          <w:fldChar w:fldCharType="separate"/>
        </w:r>
        <w:r>
          <w:rPr>
            <w:noProof/>
            <w:webHidden/>
          </w:rPr>
          <w:t>25</w:t>
        </w:r>
        <w:r>
          <w:rPr>
            <w:noProof/>
            <w:webHidden/>
          </w:rPr>
          <w:fldChar w:fldCharType="end"/>
        </w:r>
      </w:hyperlink>
    </w:p>
    <w:p w14:paraId="779BD580" w14:textId="1D228EF7"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26" w:history="1">
        <w:r w:rsidRPr="00DF6EE2">
          <w:rPr>
            <w:rStyle w:val="Hyperlink"/>
            <w:noProof/>
          </w:rPr>
          <w:t>Πίνακας 3.5: Βασικές οντότητες και σχέσεις του καταλόγου και των παραγγελιών.</w:t>
        </w:r>
        <w:r>
          <w:rPr>
            <w:noProof/>
            <w:webHidden/>
          </w:rPr>
          <w:tab/>
        </w:r>
        <w:r>
          <w:rPr>
            <w:noProof/>
            <w:webHidden/>
          </w:rPr>
          <w:fldChar w:fldCharType="begin"/>
        </w:r>
        <w:r>
          <w:rPr>
            <w:noProof/>
            <w:webHidden/>
          </w:rPr>
          <w:instrText xml:space="preserve"> PAGEREF _Toc242015726 \h </w:instrText>
        </w:r>
        <w:r>
          <w:rPr>
            <w:noProof/>
            <w:webHidden/>
          </w:rPr>
        </w:r>
        <w:r>
          <w:rPr>
            <w:noProof/>
            <w:webHidden/>
          </w:rPr>
          <w:fldChar w:fldCharType="separate"/>
        </w:r>
        <w:r>
          <w:rPr>
            <w:noProof/>
            <w:webHidden/>
          </w:rPr>
          <w:t>25</w:t>
        </w:r>
        <w:r>
          <w:rPr>
            <w:noProof/>
            <w:webHidden/>
          </w:rPr>
          <w:fldChar w:fldCharType="end"/>
        </w:r>
      </w:hyperlink>
    </w:p>
    <w:p w14:paraId="305A8D9B" w14:textId="341A46D9"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27" w:history="1">
        <w:r w:rsidRPr="00DF6EE2">
          <w:rPr>
            <w:rStyle w:val="Hyperlink"/>
            <w:noProof/>
          </w:rPr>
          <w:t>Πίνακας 3.6: Διαφορετικοί κύκλοι ζωής δεδομένων στην υλοποίηση.</w:t>
        </w:r>
        <w:r>
          <w:rPr>
            <w:noProof/>
            <w:webHidden/>
          </w:rPr>
          <w:tab/>
        </w:r>
        <w:r>
          <w:rPr>
            <w:noProof/>
            <w:webHidden/>
          </w:rPr>
          <w:fldChar w:fldCharType="begin"/>
        </w:r>
        <w:r>
          <w:rPr>
            <w:noProof/>
            <w:webHidden/>
          </w:rPr>
          <w:instrText xml:space="preserve"> PAGEREF _Toc242015727 \h </w:instrText>
        </w:r>
        <w:r>
          <w:rPr>
            <w:noProof/>
            <w:webHidden/>
          </w:rPr>
        </w:r>
        <w:r>
          <w:rPr>
            <w:noProof/>
            <w:webHidden/>
          </w:rPr>
          <w:fldChar w:fldCharType="separate"/>
        </w:r>
        <w:r>
          <w:rPr>
            <w:noProof/>
            <w:webHidden/>
          </w:rPr>
          <w:t>27</w:t>
        </w:r>
        <w:r>
          <w:rPr>
            <w:noProof/>
            <w:webHidden/>
          </w:rPr>
          <w:fldChar w:fldCharType="end"/>
        </w:r>
      </w:hyperlink>
    </w:p>
    <w:p w14:paraId="1CF741C3" w14:textId="3BE536B0"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28" w:history="1">
        <w:r w:rsidRPr="00DF6EE2">
          <w:rPr>
            <w:rStyle w:val="Hyperlink"/>
            <w:noProof/>
            <w:lang w:val="el-GR"/>
          </w:rPr>
          <w:t>Πίνακας 4.1: Παράγοντες βαθμολόγησης σχετικών προϊόντων.</w:t>
        </w:r>
        <w:r>
          <w:rPr>
            <w:noProof/>
            <w:webHidden/>
          </w:rPr>
          <w:tab/>
        </w:r>
        <w:r>
          <w:rPr>
            <w:noProof/>
            <w:webHidden/>
          </w:rPr>
          <w:fldChar w:fldCharType="begin"/>
        </w:r>
        <w:r>
          <w:rPr>
            <w:noProof/>
            <w:webHidden/>
          </w:rPr>
          <w:instrText xml:space="preserve"> PAGEREF _Toc242015728 \h </w:instrText>
        </w:r>
        <w:r>
          <w:rPr>
            <w:noProof/>
            <w:webHidden/>
          </w:rPr>
        </w:r>
        <w:r>
          <w:rPr>
            <w:noProof/>
            <w:webHidden/>
          </w:rPr>
          <w:fldChar w:fldCharType="separate"/>
        </w:r>
        <w:r>
          <w:rPr>
            <w:noProof/>
            <w:webHidden/>
          </w:rPr>
          <w:t>34</w:t>
        </w:r>
        <w:r>
          <w:rPr>
            <w:noProof/>
            <w:webHidden/>
          </w:rPr>
          <w:fldChar w:fldCharType="end"/>
        </w:r>
      </w:hyperlink>
    </w:p>
    <w:p w14:paraId="54A29022" w14:textId="52D2D4B1"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29" w:history="1">
        <w:r w:rsidRPr="00DF6EE2">
          <w:rPr>
            <w:rStyle w:val="Hyperlink"/>
            <w:noProof/>
          </w:rPr>
          <w:t>Πίνακας 4.2: Καταστάσεις του CartProvider και επίδραση στη διεπαφή.</w:t>
        </w:r>
        <w:r>
          <w:rPr>
            <w:noProof/>
            <w:webHidden/>
          </w:rPr>
          <w:tab/>
        </w:r>
        <w:r>
          <w:rPr>
            <w:noProof/>
            <w:webHidden/>
          </w:rPr>
          <w:fldChar w:fldCharType="begin"/>
        </w:r>
        <w:r>
          <w:rPr>
            <w:noProof/>
            <w:webHidden/>
          </w:rPr>
          <w:instrText xml:space="preserve"> PAGEREF _Toc242015729 \h </w:instrText>
        </w:r>
        <w:r>
          <w:rPr>
            <w:noProof/>
            <w:webHidden/>
          </w:rPr>
        </w:r>
        <w:r>
          <w:rPr>
            <w:noProof/>
            <w:webHidden/>
          </w:rPr>
          <w:fldChar w:fldCharType="separate"/>
        </w:r>
        <w:r>
          <w:rPr>
            <w:noProof/>
            <w:webHidden/>
          </w:rPr>
          <w:t>40</w:t>
        </w:r>
        <w:r>
          <w:rPr>
            <w:noProof/>
            <w:webHidden/>
          </w:rPr>
          <w:fldChar w:fldCharType="end"/>
        </w:r>
      </w:hyperlink>
    </w:p>
    <w:p w14:paraId="7B804E53" w14:textId="2AE0486C"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30" w:history="1">
        <w:r w:rsidRPr="00DF6EE2">
          <w:rPr>
            <w:rStyle w:val="Hyperlink"/>
            <w:noProof/>
          </w:rPr>
          <w:t>Πίνακας 5.1: Κατανομή ελέγχων ταυτότητας και δικαιωμάτων.</w:t>
        </w:r>
        <w:r>
          <w:rPr>
            <w:noProof/>
            <w:webHidden/>
          </w:rPr>
          <w:tab/>
        </w:r>
        <w:r>
          <w:rPr>
            <w:noProof/>
            <w:webHidden/>
          </w:rPr>
          <w:fldChar w:fldCharType="begin"/>
        </w:r>
        <w:r>
          <w:rPr>
            <w:noProof/>
            <w:webHidden/>
          </w:rPr>
          <w:instrText xml:space="preserve"> PAGEREF _Toc242015730 \h </w:instrText>
        </w:r>
        <w:r>
          <w:rPr>
            <w:noProof/>
            <w:webHidden/>
          </w:rPr>
        </w:r>
        <w:r>
          <w:rPr>
            <w:noProof/>
            <w:webHidden/>
          </w:rPr>
          <w:fldChar w:fldCharType="separate"/>
        </w:r>
        <w:r>
          <w:rPr>
            <w:noProof/>
            <w:webHidden/>
          </w:rPr>
          <w:t>48</w:t>
        </w:r>
        <w:r>
          <w:rPr>
            <w:noProof/>
            <w:webHidden/>
          </w:rPr>
          <w:fldChar w:fldCharType="end"/>
        </w:r>
      </w:hyperlink>
    </w:p>
    <w:p w14:paraId="0449CE87" w14:textId="3B82F3F4"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31" w:history="1">
        <w:r w:rsidRPr="00DF6EE2">
          <w:rPr>
            <w:rStyle w:val="Hyperlink"/>
            <w:noProof/>
          </w:rPr>
          <w:t>Πίνακας 6.1: Αντιστοίχιση σεναρίων με τα διαθέσιμα τεκμήρια.</w:t>
        </w:r>
        <w:r>
          <w:rPr>
            <w:noProof/>
            <w:webHidden/>
          </w:rPr>
          <w:tab/>
        </w:r>
        <w:r>
          <w:rPr>
            <w:noProof/>
            <w:webHidden/>
          </w:rPr>
          <w:fldChar w:fldCharType="begin"/>
        </w:r>
        <w:r>
          <w:rPr>
            <w:noProof/>
            <w:webHidden/>
          </w:rPr>
          <w:instrText xml:space="preserve"> PAGEREF _Toc242015731 \h </w:instrText>
        </w:r>
        <w:r>
          <w:rPr>
            <w:noProof/>
            <w:webHidden/>
          </w:rPr>
        </w:r>
        <w:r>
          <w:rPr>
            <w:noProof/>
            <w:webHidden/>
          </w:rPr>
          <w:fldChar w:fldCharType="separate"/>
        </w:r>
        <w:r>
          <w:rPr>
            <w:noProof/>
            <w:webHidden/>
          </w:rPr>
          <w:t>59</w:t>
        </w:r>
        <w:r>
          <w:rPr>
            <w:noProof/>
            <w:webHidden/>
          </w:rPr>
          <w:fldChar w:fldCharType="end"/>
        </w:r>
      </w:hyperlink>
    </w:p>
    <w:p w14:paraId="388B5E0A" w14:textId="1E84B4A3" w:rsidR="00111CBC" w:rsidRDefault="004869AC">
      <w:r>
        <w:fldChar w:fldCharType="end"/>
      </w:r>
    </w:p>
    <w:p w14:paraId="55A364DF" w14:textId="77777777" w:rsidR="0068218C" w:rsidRDefault="00870D22">
      <w:pPr>
        <w:pStyle w:val="FrontHeading"/>
        <w:pageBreakBefore/>
      </w:pPr>
      <w:bookmarkStart w:id="6" w:name="_Toc240584744"/>
      <w:r>
        <w:lastRenderedPageBreak/>
        <w:t>Κατάλογος Διαγραμμάτων</w:t>
      </w:r>
      <w:bookmarkEnd w:id="6"/>
    </w:p>
    <w:p w14:paraId="092B9D1A" w14:textId="05EF8E65" w:rsidR="00645444" w:rsidRDefault="004869AC">
      <w:pPr>
        <w:pStyle w:val="TOC1"/>
        <w:tabs>
          <w:tab w:val="right" w:leader="dot" w:pos="8494"/>
        </w:tabs>
        <w:rPr>
          <w:rFonts w:asciiTheme="minorHAnsi" w:hAnsiTheme="minorHAnsi"/>
          <w:noProof/>
          <w:color w:val="auto"/>
          <w:kern w:val="2"/>
          <w:sz w:val="24"/>
          <w:szCs w:val="24"/>
          <w14:ligatures w14:val="standardContextual"/>
        </w:rPr>
      </w:pPr>
      <w:r>
        <w:fldChar w:fldCharType="begin"/>
      </w:r>
      <w:r>
        <w:instrText xml:space="preserve"> TOC \t "Diagram Caption,1" \h \z </w:instrText>
      </w:r>
      <w:r>
        <w:fldChar w:fldCharType="separate"/>
      </w:r>
      <w:hyperlink w:anchor="_Toc242015732" w:history="1">
        <w:r w:rsidR="00645444" w:rsidRPr="00F30D51">
          <w:rPr>
            <w:rStyle w:val="Hyperlink"/>
            <w:noProof/>
          </w:rPr>
          <w:t>Διάγραμμα 3.1: Συνολική αρχιτεκτονική του συστήματος διαχείρισης παραγγελιών.</w:t>
        </w:r>
        <w:r w:rsidR="00645444">
          <w:rPr>
            <w:noProof/>
            <w:webHidden/>
          </w:rPr>
          <w:tab/>
        </w:r>
        <w:r w:rsidR="00645444">
          <w:rPr>
            <w:noProof/>
            <w:webHidden/>
          </w:rPr>
          <w:fldChar w:fldCharType="begin"/>
        </w:r>
        <w:r w:rsidR="00645444">
          <w:rPr>
            <w:noProof/>
            <w:webHidden/>
          </w:rPr>
          <w:instrText xml:space="preserve"> PAGEREF _Toc242015732 \h </w:instrText>
        </w:r>
        <w:r w:rsidR="00645444">
          <w:rPr>
            <w:noProof/>
            <w:webHidden/>
          </w:rPr>
        </w:r>
        <w:r w:rsidR="00645444">
          <w:rPr>
            <w:noProof/>
            <w:webHidden/>
          </w:rPr>
          <w:fldChar w:fldCharType="separate"/>
        </w:r>
        <w:r w:rsidR="00645444">
          <w:rPr>
            <w:noProof/>
            <w:webHidden/>
          </w:rPr>
          <w:t>17</w:t>
        </w:r>
        <w:r w:rsidR="00645444">
          <w:rPr>
            <w:noProof/>
            <w:webHidden/>
          </w:rPr>
          <w:fldChar w:fldCharType="end"/>
        </w:r>
      </w:hyperlink>
    </w:p>
    <w:p w14:paraId="6936A61D" w14:textId="0C004962"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33" w:history="1">
        <w:r w:rsidRPr="00F30D51">
          <w:rPr>
            <w:rStyle w:val="Hyperlink"/>
            <w:noProof/>
          </w:rPr>
          <w:t>Διάγραμμα 3.2: Ροή υποβολής παραγγελίας και δημοσίευσης συμβάντος ειδοποίησης.</w:t>
        </w:r>
        <w:r>
          <w:rPr>
            <w:noProof/>
            <w:webHidden/>
          </w:rPr>
          <w:tab/>
        </w:r>
        <w:r>
          <w:rPr>
            <w:noProof/>
            <w:webHidden/>
          </w:rPr>
          <w:fldChar w:fldCharType="begin"/>
        </w:r>
        <w:r>
          <w:rPr>
            <w:noProof/>
            <w:webHidden/>
          </w:rPr>
          <w:instrText xml:space="preserve"> PAGEREF _Toc242015733 \h </w:instrText>
        </w:r>
        <w:r>
          <w:rPr>
            <w:noProof/>
            <w:webHidden/>
          </w:rPr>
        </w:r>
        <w:r>
          <w:rPr>
            <w:noProof/>
            <w:webHidden/>
          </w:rPr>
          <w:fldChar w:fldCharType="separate"/>
        </w:r>
        <w:r>
          <w:rPr>
            <w:noProof/>
            <w:webHidden/>
          </w:rPr>
          <w:t>19</w:t>
        </w:r>
        <w:r>
          <w:rPr>
            <w:noProof/>
            <w:webHidden/>
          </w:rPr>
          <w:fldChar w:fldCharType="end"/>
        </w:r>
      </w:hyperlink>
    </w:p>
    <w:p w14:paraId="708FA529" w14:textId="1FEF80A0" w:rsidR="00645444" w:rsidRDefault="00645444">
      <w:pPr>
        <w:pStyle w:val="TOC1"/>
        <w:tabs>
          <w:tab w:val="right" w:leader="dot" w:pos="8494"/>
        </w:tabs>
        <w:rPr>
          <w:rFonts w:asciiTheme="minorHAnsi" w:hAnsiTheme="minorHAnsi"/>
          <w:noProof/>
          <w:color w:val="auto"/>
          <w:kern w:val="2"/>
          <w:sz w:val="24"/>
          <w:szCs w:val="24"/>
          <w14:ligatures w14:val="standardContextual"/>
        </w:rPr>
      </w:pPr>
      <w:hyperlink w:anchor="_Toc242015734" w:history="1">
        <w:r w:rsidRPr="00F30D51">
          <w:rPr>
            <w:rStyle w:val="Hyperlink"/>
            <w:noProof/>
          </w:rPr>
          <w:t>Διάγραμμα 3.3: Μοντέλο καταστάσεων παραγγελίας.</w:t>
        </w:r>
        <w:r>
          <w:rPr>
            <w:noProof/>
            <w:webHidden/>
          </w:rPr>
          <w:tab/>
        </w:r>
        <w:r>
          <w:rPr>
            <w:noProof/>
            <w:webHidden/>
          </w:rPr>
          <w:fldChar w:fldCharType="begin"/>
        </w:r>
        <w:r>
          <w:rPr>
            <w:noProof/>
            <w:webHidden/>
          </w:rPr>
          <w:instrText xml:space="preserve"> PAGEREF _Toc242015734 \h </w:instrText>
        </w:r>
        <w:r>
          <w:rPr>
            <w:noProof/>
            <w:webHidden/>
          </w:rPr>
        </w:r>
        <w:r>
          <w:rPr>
            <w:noProof/>
            <w:webHidden/>
          </w:rPr>
          <w:fldChar w:fldCharType="separate"/>
        </w:r>
        <w:r>
          <w:rPr>
            <w:noProof/>
            <w:webHidden/>
          </w:rPr>
          <w:t>20</w:t>
        </w:r>
        <w:r>
          <w:rPr>
            <w:noProof/>
            <w:webHidden/>
          </w:rPr>
          <w:fldChar w:fldCharType="end"/>
        </w:r>
      </w:hyperlink>
    </w:p>
    <w:p w14:paraId="25B4273C" w14:textId="51C0150C" w:rsidR="00111CBC" w:rsidRDefault="004869AC">
      <w:r>
        <w:fldChar w:fldCharType="end"/>
      </w:r>
    </w:p>
    <w:p w14:paraId="0B51E006" w14:textId="77777777" w:rsidR="00111CBC" w:rsidRDefault="00111CBC">
      <w:pPr>
        <w:sectPr w:rsidR="00111CBC">
          <w:headerReference w:type="default" r:id="rId13"/>
          <w:footerReference w:type="default" r:id="rId14"/>
          <w:pgSz w:w="11906" w:h="16838"/>
          <w:pgMar w:top="1701" w:right="1701" w:bottom="1701" w:left="1701" w:header="1417" w:footer="1417" w:gutter="0"/>
          <w:pgNumType w:fmt="lowerRoman" w:start="1"/>
          <w:cols w:space="720"/>
          <w:docGrid w:linePitch="360"/>
        </w:sectPr>
      </w:pPr>
    </w:p>
    <w:p w14:paraId="5F0BF4A2" w14:textId="77777777" w:rsidR="0068218C" w:rsidRPr="0050066B" w:rsidRDefault="00870D22">
      <w:pPr>
        <w:pStyle w:val="Heading1"/>
        <w:rPr>
          <w:lang w:val="el-GR"/>
        </w:rPr>
      </w:pPr>
      <w:bookmarkStart w:id="7" w:name="_Toc240584745"/>
      <w:bookmarkStart w:id="8" w:name="_Toc242015554"/>
      <w:r w:rsidRPr="0050066B">
        <w:rPr>
          <w:lang w:val="el-GR"/>
        </w:rPr>
        <w:lastRenderedPageBreak/>
        <w:t>Εισαγωγή</w:t>
      </w:r>
      <w:bookmarkEnd w:id="7"/>
      <w:bookmarkEnd w:id="8"/>
    </w:p>
    <w:p w14:paraId="68B4DC5E" w14:textId="77777777" w:rsidR="0068218C" w:rsidRPr="0050066B" w:rsidRDefault="00870D22">
      <w:pPr>
        <w:pStyle w:val="Heading2"/>
        <w:rPr>
          <w:lang w:val="el-GR"/>
        </w:rPr>
      </w:pPr>
      <w:bookmarkStart w:id="9" w:name="_Toc240584746"/>
      <w:bookmarkStart w:id="10" w:name="_Toc242015555"/>
      <w:r w:rsidRPr="0050066B">
        <w:rPr>
          <w:lang w:val="el-GR"/>
        </w:rPr>
        <w:t>Αντικείμενο και σημασία της εργασίας</w:t>
      </w:r>
      <w:bookmarkEnd w:id="9"/>
      <w:bookmarkEnd w:id="10"/>
    </w:p>
    <w:p w14:paraId="7D76E31A" w14:textId="77777777" w:rsidR="0068218C" w:rsidRPr="0050066B" w:rsidRDefault="00870D22">
      <w:pPr>
        <w:rPr>
          <w:lang w:val="el-GR"/>
        </w:rPr>
      </w:pPr>
      <w:r w:rsidRPr="0050066B">
        <w:rPr>
          <w:lang w:val="el-GR"/>
        </w:rPr>
        <w:t>Τα συστήματα διαχείρισης παραγγελιών συντονίζουν μια ακολουθία επιχειρησιακών λειτουργιών, από την παρουσίαση των προϊόντων και το καλάθι αγορών έως τον έλεγχο αποθέματος, τη δημιουργία παραγγελίας, την παρακολούθηση της κατάστασής της και την ενημέρωση του πελάτη. Η ανάγκη ανεξάρτητης εξέλιξης αυτών των λειτουργιών, σε συνδυασμό με την ανάγκη για διαθεσιμότητα και παρατηρησιμότητα, καθιστά τις κατανεμημένες αρχιτεκτονικές ιδιαίτερα σχετικές για τέτοια συστήματα.</w:t>
      </w:r>
    </w:p>
    <w:p w14:paraId="54F35E4C" w14:textId="77777777" w:rsidR="0068218C" w:rsidRPr="0050066B" w:rsidRDefault="00870D22">
      <w:pPr>
        <w:ind w:firstLine="283"/>
        <w:rPr>
          <w:lang w:val="el-GR"/>
        </w:rPr>
      </w:pPr>
      <w:r w:rsidRPr="0050066B">
        <w:rPr>
          <w:lang w:val="el-GR"/>
        </w:rPr>
        <w:t>Στο πλαίσιο ενός ηλεκτρονικού καταστήματος, η ορθή διαχείριση παραγγελίας δεν περιορίζεται στην αποθήκευση μιας εγγραφής αγοράς. Απαιτεί συνεπή έλεγχο διαθεσιμότητας, αποτροπή ανεπιθύμητων διπλών υποβολών, διατήρηση ιστορικού κατάστασης, ασφαλή ταυτοποίηση του χρήστη και έγκαιρη ενημέρωση μετά την ολοκλήρωση της συναλλαγής. Επομένως, η αρχιτεκτονική του συστήματος πρέπει να υποστηρίζει τόσο τις άμεσες επιχειρησιακές ανάγκες όσο και τις απαιτήσεις αξιοπιστίας μιας εφαρμογής με πολλά αλληλεπιδρώντα υποσυστήματα.</w:t>
      </w:r>
    </w:p>
    <w:p w14:paraId="17755B36" w14:textId="77777777" w:rsidR="0068218C" w:rsidRPr="0050066B" w:rsidRDefault="00870D22">
      <w:pPr>
        <w:ind w:firstLine="283"/>
        <w:rPr>
          <w:lang w:val="el-GR"/>
        </w:rPr>
      </w:pPr>
      <w:r w:rsidRPr="0050066B">
        <w:rPr>
          <w:lang w:val="el-GR"/>
        </w:rPr>
        <w:t xml:space="preserve">Η αρχιτεκτονική </w:t>
      </w:r>
      <w:r>
        <w:t>microservices</w:t>
      </w:r>
      <w:r w:rsidRPr="0050066B">
        <w:rPr>
          <w:lang w:val="el-GR"/>
        </w:rPr>
        <w:t xml:space="preserve"> προσεγγίζει το σύστημα ως ένα σύνολο μικρότερων, χαλαρά συνδεδεμένων υπηρεσιών που επικοινωνούν με ελαφρούς μηχανισμούς. Η βιβλιογραφία αναγνωρίζει ότι αυτή η προσέγγιση μπορεί να βελτιώσει τη δυνατότητα ανεξάρτητης ανάπτυξης και κλιμάκωσης, αλλά ταυτόχρονα εισάγει δυσκολίες επικοινωνίας, λειτουργίας και παρακολούθησης των υπηρεσιών [1, 2, 3].</w:t>
      </w:r>
    </w:p>
    <w:p w14:paraId="0C38D2AE" w14:textId="77777777" w:rsidR="0068218C" w:rsidRPr="0050066B" w:rsidRDefault="00870D22">
      <w:pPr>
        <w:ind w:firstLine="283"/>
        <w:rPr>
          <w:lang w:val="el-GR"/>
        </w:rPr>
      </w:pPr>
      <w:r w:rsidRPr="0050066B">
        <w:rPr>
          <w:lang w:val="el-GR"/>
        </w:rPr>
        <w:t>Η παρούσα εργασία εξετάζει αυτές τις αντισταθμίσεις μέσα από την κατασκευή ενός συγκεκριμένου τεχνολογικού τεχνουργήματος. Αντί να παρουσιάζει τη μετάβαση από έναν υπάρχοντα μονολιθικό κώδικα, σχεδιάζει εξαρχής υπηρεσίες με διακριτές ευθύνες για προϊόντα, καλάθι, απόθεμα, παραγγελίες και ειδοποιήσεις. Η λύση συμπληρώνεται από υποδομή που επιτρέπει ανακάλυψη υπηρεσιών, ελεγχόμενη δρομολόγηση αιτημάτων, ανθεκτικότητα και παρατηρησιμότητα.</w:t>
      </w:r>
    </w:p>
    <w:p w14:paraId="7AF70931" w14:textId="77777777" w:rsidR="0068218C" w:rsidRPr="0050066B" w:rsidRDefault="00870D22">
      <w:pPr>
        <w:pStyle w:val="Heading2"/>
        <w:rPr>
          <w:lang w:val="el-GR"/>
        </w:rPr>
      </w:pPr>
      <w:bookmarkStart w:id="11" w:name="_Toc240584747"/>
      <w:bookmarkStart w:id="12" w:name="_Toc242015556"/>
      <w:r w:rsidRPr="0050066B">
        <w:rPr>
          <w:lang w:val="el-GR"/>
        </w:rPr>
        <w:t>Σκοπός και στόχοι</w:t>
      </w:r>
      <w:bookmarkEnd w:id="11"/>
      <w:bookmarkEnd w:id="12"/>
    </w:p>
    <w:p w14:paraId="72288E8A" w14:textId="77777777" w:rsidR="0068218C" w:rsidRPr="0050066B" w:rsidRDefault="00870D22">
      <w:pPr>
        <w:rPr>
          <w:lang w:val="el-GR"/>
        </w:rPr>
      </w:pPr>
      <w:r w:rsidRPr="0050066B">
        <w:rPr>
          <w:lang w:val="el-GR"/>
        </w:rPr>
        <w:t xml:space="preserve">Σκοπός της εργασίας είναι ο σχεδιασμός, η υλοποίηση και η αξιολόγηση ενός Συστήματος Διαχείρισης Παραγγελιών βασισμένου σε </w:t>
      </w:r>
      <w:r>
        <w:t>microservices</w:t>
      </w:r>
      <w:r w:rsidRPr="0050066B">
        <w:rPr>
          <w:lang w:val="el-GR"/>
        </w:rPr>
        <w:t xml:space="preserve">. Το σύστημα υλοποιείται με </w:t>
      </w:r>
      <w:r>
        <w:t>Spring</w:t>
      </w:r>
      <w:r w:rsidRPr="0050066B">
        <w:rPr>
          <w:lang w:val="el-GR"/>
        </w:rPr>
        <w:t xml:space="preserve"> </w:t>
      </w:r>
      <w:r>
        <w:t>Boot</w:t>
      </w:r>
      <w:r w:rsidRPr="0050066B">
        <w:rPr>
          <w:lang w:val="el-GR"/>
        </w:rPr>
        <w:t xml:space="preserve"> και </w:t>
      </w:r>
      <w:r>
        <w:t>Spring</w:t>
      </w:r>
      <w:r w:rsidRPr="0050066B">
        <w:rPr>
          <w:lang w:val="el-GR"/>
        </w:rPr>
        <w:t xml:space="preserve"> </w:t>
      </w:r>
      <w:r>
        <w:t>Cloud</w:t>
      </w:r>
      <w:r w:rsidRPr="0050066B">
        <w:rPr>
          <w:lang w:val="el-GR"/>
        </w:rPr>
        <w:t xml:space="preserve">, προσφέρει διεπαφή χρήστη με </w:t>
      </w:r>
      <w:r>
        <w:t>React</w:t>
      </w:r>
      <w:r w:rsidRPr="0050066B">
        <w:rPr>
          <w:lang w:val="el-GR"/>
        </w:rPr>
        <w:t xml:space="preserve"> και ενσωματώνει λειτουργίες καταλόγου προϊόντων, καλαθιού, αποθέματος, παραγγελιών, ειδοποιήσεων και διαχειριστικού ελέγχου.</w:t>
      </w:r>
    </w:p>
    <w:p w14:paraId="18F13A26" w14:textId="77777777" w:rsidR="0068218C" w:rsidRPr="0050066B" w:rsidRDefault="00870D22">
      <w:pPr>
        <w:ind w:firstLine="283"/>
        <w:rPr>
          <w:lang w:val="el-GR"/>
        </w:rPr>
      </w:pPr>
      <w:r w:rsidRPr="0050066B">
        <w:rPr>
          <w:lang w:val="el-GR"/>
        </w:rPr>
        <w:t xml:space="preserve">Κεντρική επιδίωξη δεν είναι απλώς η παρουσίαση μιας λειτουργικής διεπαφής ηλεκτρονικού εμπορίου, αλλά η τεκμηρίωση των αρχιτεκτονικών αποφάσεων που επιτρέπουν στις επιμέρους λειτουργίες να συνεργάζονται ως κατανεμημένο σύστημα. Για τον λόγο αυτό, η εργασία συνδέει τις απαιτήσεις του επιχειρησιακού προβλήματος με μηχανισμούς του οικοσυστήματος </w:t>
      </w:r>
      <w:r>
        <w:t>Spring</w:t>
      </w:r>
      <w:r w:rsidRPr="0050066B">
        <w:rPr>
          <w:lang w:val="el-GR"/>
        </w:rPr>
        <w:t xml:space="preserve"> και με μετρήσιμα σενάρια ελέγχου.</w:t>
      </w:r>
    </w:p>
    <w:p w14:paraId="79507A93" w14:textId="77777777" w:rsidR="0068218C" w:rsidRPr="0050066B" w:rsidRDefault="00870D22">
      <w:pPr>
        <w:pStyle w:val="ListBullet"/>
        <w:rPr>
          <w:lang w:val="el-GR"/>
        </w:rPr>
      </w:pPr>
      <w:r w:rsidRPr="0050066B">
        <w:rPr>
          <w:lang w:val="el-GR"/>
        </w:rPr>
        <w:t>Ανάλυση των λειτουργικών και μη λειτουργικών απαιτήσεων του συστήματος.</w:t>
      </w:r>
    </w:p>
    <w:p w14:paraId="1F7B5124" w14:textId="77777777" w:rsidR="0068218C" w:rsidRPr="0050066B" w:rsidRDefault="00870D22">
      <w:pPr>
        <w:pStyle w:val="ListBullet"/>
        <w:rPr>
          <w:lang w:val="el-GR"/>
        </w:rPr>
      </w:pPr>
      <w:r w:rsidRPr="0050066B">
        <w:rPr>
          <w:lang w:val="el-GR"/>
        </w:rPr>
        <w:t>Σχεδιασμός σαφών επιχειρησιακών ορίων για τις ανεξάρτητες υπηρεσίες.</w:t>
      </w:r>
    </w:p>
    <w:p w14:paraId="58E48FBE" w14:textId="77777777" w:rsidR="0068218C" w:rsidRPr="0050066B" w:rsidRDefault="00870D22">
      <w:pPr>
        <w:pStyle w:val="ListBullet"/>
        <w:rPr>
          <w:lang w:val="el-GR"/>
        </w:rPr>
      </w:pPr>
      <w:r w:rsidRPr="0050066B">
        <w:rPr>
          <w:lang w:val="el-GR"/>
        </w:rPr>
        <w:t>Υλοποίηση της ροής από το καλάθι μέχρι την καταχώριση της παραγγελίας και την ειδοποίηση του χρήστη.</w:t>
      </w:r>
    </w:p>
    <w:p w14:paraId="536B58AB" w14:textId="77777777" w:rsidR="0068218C" w:rsidRPr="0050066B" w:rsidRDefault="00870D22">
      <w:pPr>
        <w:pStyle w:val="ListBullet"/>
        <w:rPr>
          <w:lang w:val="el-GR"/>
        </w:rPr>
      </w:pPr>
      <w:r w:rsidRPr="0050066B">
        <w:rPr>
          <w:lang w:val="el-GR"/>
        </w:rPr>
        <w:t xml:space="preserve">Αξιοποίηση μηχανισμών </w:t>
      </w:r>
      <w:r>
        <w:t>service</w:t>
      </w:r>
      <w:r w:rsidRPr="0050066B">
        <w:rPr>
          <w:lang w:val="el-GR"/>
        </w:rPr>
        <w:t xml:space="preserve"> </w:t>
      </w:r>
      <w:r>
        <w:t>discovery</w:t>
      </w:r>
      <w:r w:rsidRPr="0050066B">
        <w:rPr>
          <w:lang w:val="el-GR"/>
        </w:rPr>
        <w:t xml:space="preserve">, </w:t>
      </w:r>
      <w:r>
        <w:t>API</w:t>
      </w:r>
      <w:r w:rsidRPr="0050066B">
        <w:rPr>
          <w:lang w:val="el-GR"/>
        </w:rPr>
        <w:t xml:space="preserve"> </w:t>
      </w:r>
      <w:r>
        <w:t>gateway</w:t>
      </w:r>
      <w:r w:rsidRPr="0050066B">
        <w:rPr>
          <w:lang w:val="el-GR"/>
        </w:rPr>
        <w:t xml:space="preserve">, ανθεκτικότητας, μηνυμάτων, ασφάλειας και </w:t>
      </w:r>
      <w:r>
        <w:t>distributed</w:t>
      </w:r>
      <w:r w:rsidRPr="0050066B">
        <w:rPr>
          <w:lang w:val="el-GR"/>
        </w:rPr>
        <w:t xml:space="preserve"> </w:t>
      </w:r>
      <w:r>
        <w:t>tracing</w:t>
      </w:r>
      <w:r w:rsidRPr="0050066B">
        <w:rPr>
          <w:lang w:val="el-GR"/>
        </w:rPr>
        <w:t>.</w:t>
      </w:r>
    </w:p>
    <w:p w14:paraId="5835807F" w14:textId="77777777" w:rsidR="0068218C" w:rsidRPr="0050066B" w:rsidRDefault="00870D22">
      <w:pPr>
        <w:pStyle w:val="ListBullet"/>
        <w:rPr>
          <w:lang w:val="el-GR"/>
        </w:rPr>
      </w:pPr>
      <w:r w:rsidRPr="0050066B">
        <w:rPr>
          <w:lang w:val="el-GR"/>
        </w:rPr>
        <w:t>Αξιολόγηση της ορθότητας των βασικών σεναρίων και τεκμηρίωση των περιορισμών της υλοποίησης.</w:t>
      </w:r>
    </w:p>
    <w:p w14:paraId="178F62F4" w14:textId="77777777" w:rsidR="0068218C" w:rsidRPr="0050066B" w:rsidRDefault="00870D22">
      <w:pPr>
        <w:pStyle w:val="Heading2"/>
        <w:rPr>
          <w:lang w:val="el-GR"/>
        </w:rPr>
      </w:pPr>
      <w:bookmarkStart w:id="13" w:name="_Toc240584748"/>
      <w:bookmarkStart w:id="14" w:name="_Toc242015557"/>
      <w:r w:rsidRPr="0050066B">
        <w:rPr>
          <w:lang w:val="el-GR"/>
        </w:rPr>
        <w:lastRenderedPageBreak/>
        <w:t>Ερευνητικά ερωτήματα</w:t>
      </w:r>
      <w:bookmarkEnd w:id="13"/>
      <w:bookmarkEnd w:id="14"/>
    </w:p>
    <w:p w14:paraId="72D3E3CF" w14:textId="77777777" w:rsidR="0068218C" w:rsidRPr="0050066B" w:rsidRDefault="00870D22">
      <w:pPr>
        <w:pStyle w:val="Heading3"/>
        <w:rPr>
          <w:lang w:val="el-GR"/>
        </w:rPr>
      </w:pPr>
      <w:bookmarkStart w:id="15" w:name="_Toc240584749"/>
      <w:bookmarkStart w:id="16" w:name="_Toc242015558"/>
      <w:r w:rsidRPr="0050066B">
        <w:rPr>
          <w:lang w:val="el-GR"/>
        </w:rPr>
        <w:t>Κύριο ερευνητικό ερώτημα</w:t>
      </w:r>
      <w:bookmarkEnd w:id="15"/>
      <w:bookmarkEnd w:id="16"/>
    </w:p>
    <w:p w14:paraId="45D76CBE" w14:textId="77777777" w:rsidR="0068218C" w:rsidRPr="0050066B" w:rsidRDefault="00870D22">
      <w:pPr>
        <w:rPr>
          <w:lang w:val="el-GR"/>
        </w:rPr>
      </w:pPr>
      <w:r w:rsidRPr="0050066B">
        <w:rPr>
          <w:lang w:val="el-GR"/>
        </w:rPr>
        <w:t xml:space="preserve">Πώς μπορεί να σχεδιαστεί και να υλοποιηθεί ένα ασφαλές, επεκτάσιμο και ανθεκτικό Σύστημα Διαχείρισης Παραγγελιών με αρχιτεκτονική </w:t>
      </w:r>
      <w:r>
        <w:t>microservices</w:t>
      </w:r>
      <w:r w:rsidRPr="0050066B">
        <w:rPr>
          <w:lang w:val="el-GR"/>
        </w:rPr>
        <w:t xml:space="preserve"> χρησιμοποιώντας </w:t>
      </w:r>
      <w:r>
        <w:t>Spring</w:t>
      </w:r>
      <w:r w:rsidRPr="0050066B">
        <w:rPr>
          <w:lang w:val="el-GR"/>
        </w:rPr>
        <w:t xml:space="preserve"> </w:t>
      </w:r>
      <w:r>
        <w:t>Boot</w:t>
      </w:r>
      <w:r w:rsidRPr="0050066B">
        <w:rPr>
          <w:lang w:val="el-GR"/>
        </w:rPr>
        <w:t xml:space="preserve"> και </w:t>
      </w:r>
      <w:r>
        <w:t>Spring</w:t>
      </w:r>
      <w:r w:rsidRPr="0050066B">
        <w:rPr>
          <w:lang w:val="el-GR"/>
        </w:rPr>
        <w:t xml:space="preserve"> </w:t>
      </w:r>
      <w:r>
        <w:t>Cloud</w:t>
      </w:r>
      <w:r w:rsidRPr="0050066B">
        <w:rPr>
          <w:lang w:val="el-GR"/>
        </w:rPr>
        <w:t>;</w:t>
      </w:r>
    </w:p>
    <w:p w14:paraId="74738844" w14:textId="77777777" w:rsidR="0068218C" w:rsidRDefault="00870D22">
      <w:pPr>
        <w:pStyle w:val="Heading3"/>
      </w:pPr>
      <w:bookmarkStart w:id="17" w:name="_Toc240584750"/>
      <w:bookmarkStart w:id="18" w:name="_Toc242015559"/>
      <w:r>
        <w:t>Επιμέρους ερωτήματα</w:t>
      </w:r>
      <w:bookmarkEnd w:id="17"/>
      <w:bookmarkEnd w:id="18"/>
    </w:p>
    <w:p w14:paraId="0F3F9157" w14:textId="77777777" w:rsidR="0068218C" w:rsidRPr="0050066B" w:rsidRDefault="00870D22">
      <w:pPr>
        <w:pStyle w:val="ListBullet"/>
        <w:rPr>
          <w:lang w:val="el-GR"/>
        </w:rPr>
      </w:pPr>
      <w:r w:rsidRPr="0050066B">
        <w:rPr>
          <w:lang w:val="el-GR"/>
        </w:rPr>
        <w:t xml:space="preserve">Πώς υποστηρίζει ο διαχωρισμός σε υπηρεσίες τις βασικές επιχειρησιακές λειτουργίες ενός </w:t>
      </w:r>
      <w:r>
        <w:t>Order</w:t>
      </w:r>
      <w:r w:rsidRPr="0050066B">
        <w:rPr>
          <w:lang w:val="el-GR"/>
        </w:rPr>
        <w:t xml:space="preserve"> </w:t>
      </w:r>
      <w:r>
        <w:t>Management</w:t>
      </w:r>
      <w:r w:rsidRPr="0050066B">
        <w:rPr>
          <w:lang w:val="el-GR"/>
        </w:rPr>
        <w:t xml:space="preserve"> </w:t>
      </w:r>
      <w:r>
        <w:t>System</w:t>
      </w:r>
      <w:r w:rsidRPr="0050066B">
        <w:rPr>
          <w:lang w:val="el-GR"/>
        </w:rPr>
        <w:t>;</w:t>
      </w:r>
    </w:p>
    <w:p w14:paraId="14B77B2B" w14:textId="77777777" w:rsidR="0068218C" w:rsidRPr="0050066B" w:rsidRDefault="00870D22">
      <w:pPr>
        <w:pStyle w:val="ListBullet"/>
        <w:rPr>
          <w:lang w:val="el-GR"/>
        </w:rPr>
      </w:pPr>
      <w:r w:rsidRPr="0050066B">
        <w:rPr>
          <w:lang w:val="el-GR"/>
        </w:rPr>
        <w:t xml:space="preserve">Πώς συνεργάζονται η ανακάλυψη υπηρεσιών, το </w:t>
      </w:r>
      <w:r>
        <w:t>API</w:t>
      </w:r>
      <w:r w:rsidRPr="0050066B">
        <w:rPr>
          <w:lang w:val="el-GR"/>
        </w:rPr>
        <w:t xml:space="preserve"> </w:t>
      </w:r>
      <w:r>
        <w:t>Gateway</w:t>
      </w:r>
      <w:r w:rsidRPr="0050066B">
        <w:rPr>
          <w:lang w:val="el-GR"/>
        </w:rPr>
        <w:t xml:space="preserve"> και οι δηλωτικές κλήσεις υπηρεσία-προς-υπηρεσία;</w:t>
      </w:r>
    </w:p>
    <w:p w14:paraId="5DFCDBD0" w14:textId="77777777" w:rsidR="0068218C" w:rsidRPr="0050066B" w:rsidRDefault="00870D22">
      <w:pPr>
        <w:pStyle w:val="ListBullet"/>
        <w:rPr>
          <w:lang w:val="el-GR"/>
        </w:rPr>
      </w:pPr>
      <w:r w:rsidRPr="0050066B">
        <w:rPr>
          <w:lang w:val="el-GR"/>
        </w:rPr>
        <w:t>Πώς ενισχύουν η ανθεκτικότητα, η ασύγχρονη ανταλλαγή μηνυμάτων και η κατανεμημένη ιχνηλάτηση την αξιοπιστία και την παρατηρησιμότητα του συστήματος;</w:t>
      </w:r>
    </w:p>
    <w:p w14:paraId="4889A76F" w14:textId="77777777" w:rsidR="0068218C" w:rsidRPr="0050066B" w:rsidRDefault="00870D22">
      <w:pPr>
        <w:pStyle w:val="Heading2"/>
        <w:rPr>
          <w:lang w:val="el-GR"/>
        </w:rPr>
      </w:pPr>
      <w:bookmarkStart w:id="19" w:name="_Toc240584751"/>
      <w:bookmarkStart w:id="20" w:name="_Toc242015560"/>
      <w:r w:rsidRPr="0050066B">
        <w:rPr>
          <w:lang w:val="el-GR"/>
        </w:rPr>
        <w:t>Μεθοδολογία</w:t>
      </w:r>
      <w:bookmarkEnd w:id="19"/>
      <w:bookmarkEnd w:id="20"/>
    </w:p>
    <w:p w14:paraId="63E9243D" w14:textId="77777777" w:rsidR="0068218C" w:rsidRPr="0050066B" w:rsidRDefault="00870D22">
      <w:pPr>
        <w:rPr>
          <w:lang w:val="el-GR"/>
        </w:rPr>
      </w:pPr>
      <w:r w:rsidRPr="0050066B">
        <w:rPr>
          <w:lang w:val="el-GR"/>
        </w:rPr>
        <w:t xml:space="preserve">Η εργασία ακολουθεί προσανατολισμένη στον σχεδιασμό και την υλοποίηση μεθοδολογία. Το πρόβλημα προσδιορίζεται, ορίζονται οι στόχοι της λύσης, σχεδιάζεται και υλοποιείται το τεχνολογικό τεχνούργημα, παρουσιάζονται σενάρια χρήσης και αξιολογούνται τα αποτελέσματα. Η ακολουθία αυτή ευθυγραμμίζεται με τη </w:t>
      </w:r>
      <w:r>
        <w:t>Design</w:t>
      </w:r>
      <w:r w:rsidRPr="0050066B">
        <w:rPr>
          <w:lang w:val="el-GR"/>
        </w:rPr>
        <w:t xml:space="preserve"> </w:t>
      </w:r>
      <w:r>
        <w:t>Science</w:t>
      </w:r>
      <w:r w:rsidRPr="0050066B">
        <w:rPr>
          <w:lang w:val="el-GR"/>
        </w:rPr>
        <w:t xml:space="preserve"> </w:t>
      </w:r>
      <w:r>
        <w:t>Research</w:t>
      </w:r>
      <w:r w:rsidRPr="0050066B">
        <w:rPr>
          <w:lang w:val="el-GR"/>
        </w:rPr>
        <w:t xml:space="preserve"> </w:t>
      </w:r>
      <w:r>
        <w:t>Methodology</w:t>
      </w:r>
      <w:r w:rsidRPr="0050066B">
        <w:rPr>
          <w:lang w:val="el-GR"/>
        </w:rPr>
        <w:t xml:space="preserve"> των </w:t>
      </w:r>
      <w:r>
        <w:t>Peffers</w:t>
      </w:r>
      <w:r w:rsidRPr="0050066B">
        <w:rPr>
          <w:lang w:val="el-GR"/>
        </w:rPr>
        <w:t xml:space="preserve"> </w:t>
      </w:r>
      <w:r>
        <w:t>et</w:t>
      </w:r>
      <w:r w:rsidRPr="0050066B">
        <w:rPr>
          <w:lang w:val="el-GR"/>
        </w:rPr>
        <w:t xml:space="preserve"> </w:t>
      </w:r>
      <w:r>
        <w:t>al</w:t>
      </w:r>
      <w:r w:rsidRPr="0050066B">
        <w:rPr>
          <w:lang w:val="el-GR"/>
        </w:rPr>
        <w:t>. [4].</w:t>
      </w:r>
    </w:p>
    <w:p w14:paraId="02202CFA" w14:textId="77777777" w:rsidR="0068218C" w:rsidRPr="0050066B" w:rsidRDefault="00870D22">
      <w:pPr>
        <w:ind w:firstLine="283"/>
        <w:rPr>
          <w:lang w:val="el-GR"/>
        </w:rPr>
      </w:pPr>
      <w:r>
        <w:t>Η αξιολόγηση συνδέει τα στιγμιότυπα της διεπαφής με συγκεκριμένα σενάρια: παρουσίαση καλαθιού, δημιουργία παραγγελίας, ακύρωση, αναπλήρωση αποθέματος και παραλαβή ειδοποίησης στο sandbox. Η επιθεώρηση της υποδομής συμπληρώνει τα σενάρια με καταχωρίσεις στο Eureka, ρόλους στο Keycloak και ένα κατανεμημένο ίχνος ανάκτησης ιστορικού. Οι μηχανισμοί ανθεκτικότητας αναλύονται στον κώδικα, χωρίς να παρουσιάζονται μη εκτελεσμένα πειράματα αποτυχίας ως αποτελέσματα.</w:t>
      </w:r>
    </w:p>
    <w:p w14:paraId="276A2D1E" w14:textId="77777777" w:rsidR="0068218C" w:rsidRPr="0050066B" w:rsidRDefault="00870D22">
      <w:pPr>
        <w:pStyle w:val="Heading2"/>
        <w:rPr>
          <w:lang w:val="el-GR"/>
        </w:rPr>
      </w:pPr>
      <w:bookmarkStart w:id="21" w:name="_Toc240584752"/>
      <w:bookmarkStart w:id="22" w:name="_Toc242015561"/>
      <w:r w:rsidRPr="0050066B">
        <w:rPr>
          <w:lang w:val="el-GR"/>
        </w:rPr>
        <w:t>Οριοθέτηση</w:t>
      </w:r>
      <w:bookmarkEnd w:id="21"/>
      <w:bookmarkEnd w:id="22"/>
    </w:p>
    <w:p w14:paraId="2F519784" w14:textId="77777777" w:rsidR="0068218C" w:rsidRPr="0050066B" w:rsidRDefault="00870D22">
      <w:pPr>
        <w:rPr>
          <w:lang w:val="el-GR"/>
        </w:rPr>
      </w:pPr>
      <w:r w:rsidRPr="0050066B">
        <w:rPr>
          <w:lang w:val="el-GR"/>
        </w:rPr>
        <w:t>Η εργασία καλύπτει διαχείριση προϊόντων και κατηγοριών, καλάθι, έλεγχο και δέσμευση αποθέματος, καταχώριση και παρακολούθηση παραγγελιών, ειδοποιήσεις και διαχειριστικές λειτουργίες. Δεν περιλαμβάνει διασύνδεση με πραγματικό πάροχο πληρωμών, εξωτερικό σύστημα μεταφορών ή πλήρη εμπορική λειτουργία επιστροφών και επιστροφής χρημάτων.</w:t>
      </w:r>
    </w:p>
    <w:p w14:paraId="682E7599" w14:textId="77777777" w:rsidR="0068218C" w:rsidRPr="0050066B" w:rsidRDefault="00870D22">
      <w:pPr>
        <w:pStyle w:val="Heading2"/>
        <w:rPr>
          <w:lang w:val="el-GR"/>
        </w:rPr>
      </w:pPr>
      <w:bookmarkStart w:id="23" w:name="_Toc240584753"/>
      <w:bookmarkStart w:id="24" w:name="_Toc242015562"/>
      <w:r w:rsidRPr="0050066B">
        <w:rPr>
          <w:lang w:val="el-GR"/>
        </w:rPr>
        <w:t>Διάρθρωση της εργασίας</w:t>
      </w:r>
      <w:bookmarkEnd w:id="23"/>
      <w:bookmarkEnd w:id="24"/>
    </w:p>
    <w:p w14:paraId="596255D5" w14:textId="77777777" w:rsidR="0068218C" w:rsidRPr="0050066B" w:rsidRDefault="00870D22">
      <w:pPr>
        <w:rPr>
          <w:lang w:val="el-GR"/>
        </w:rPr>
      </w:pPr>
      <w:r>
        <w:t>Το πρώτο κεφάλαιο παρουσιάζει το θεωρητικό υπόβαθρο. Ακολουθούν η ανάλυση απαιτήσεων, ο σχεδιασμός του συστήματος, η υλοποίηση, ο έλεγχος και η αξιολόγηση. Η εργασία ολοκληρώνεται με συμπεράσματα, μελλοντικές επεκτάσεις, τη βιβλιογραφία και τα παραρτήματα.</w:t>
      </w:r>
    </w:p>
    <w:p w14:paraId="2C83B1C2" w14:textId="77777777" w:rsidR="0068218C" w:rsidRPr="0050066B" w:rsidRDefault="00870D22">
      <w:pPr>
        <w:pStyle w:val="Heading1"/>
        <w:rPr>
          <w:lang w:val="el-GR"/>
        </w:rPr>
      </w:pPr>
      <w:bookmarkStart w:id="25" w:name="_Toc240584754"/>
      <w:bookmarkStart w:id="26" w:name="_Toc242015563"/>
      <w:r w:rsidRPr="0050066B">
        <w:rPr>
          <w:lang w:val="el-GR"/>
        </w:rPr>
        <w:lastRenderedPageBreak/>
        <w:t>1. Θεωρητικό Πλαίσιο και Βιβλιογραφική Επισκόπηση</w:t>
      </w:r>
      <w:bookmarkEnd w:id="25"/>
      <w:bookmarkEnd w:id="26"/>
    </w:p>
    <w:p w14:paraId="53473019" w14:textId="77777777" w:rsidR="0068218C" w:rsidRPr="0050066B" w:rsidRDefault="00870D22">
      <w:pPr>
        <w:pStyle w:val="Heading2"/>
        <w:rPr>
          <w:lang w:val="el-GR"/>
        </w:rPr>
      </w:pPr>
      <w:bookmarkStart w:id="27" w:name="_Toc240584755"/>
      <w:bookmarkStart w:id="28" w:name="_Toc242015564"/>
      <w:r w:rsidRPr="0050066B">
        <w:rPr>
          <w:lang w:val="el-GR"/>
        </w:rPr>
        <w:t>1.1 Συστήματα Διαχείρισης Παραγγελιών</w:t>
      </w:r>
      <w:bookmarkEnd w:id="27"/>
      <w:bookmarkEnd w:id="28"/>
    </w:p>
    <w:p w14:paraId="6D0D1A01" w14:textId="77777777" w:rsidR="0068218C" w:rsidRPr="0050066B" w:rsidRDefault="00870D22">
      <w:pPr>
        <w:rPr>
          <w:lang w:val="el-GR"/>
        </w:rPr>
      </w:pPr>
      <w:r w:rsidRPr="0050066B">
        <w:rPr>
          <w:lang w:val="el-GR"/>
        </w:rPr>
        <w:t>Ένα Σύστημα Διαχείρισης Παραγγελιών ενοποιεί πληροφορίες προϊόντων, διαθεσιμότητας και πελατειακών παραγγελιών ώστε μια παραγγελία να ακολουθεί ελεγχόμενη ροή από την υποβολή έως την ολοκλήρωσή της. Για την παρούσα εργασία, η βασική μονάδα συντονισμού είναι η παραγγελία: συγκεντρώνει τα επιλεγμένα είδη, το δεσμευμένο απόθεμα, την κατάσταση εκτέλεσης και το ιστορικό μεταβολών.</w:t>
      </w:r>
    </w:p>
    <w:p w14:paraId="2AAB79EC" w14:textId="77777777" w:rsidR="0068218C" w:rsidRPr="0050066B" w:rsidRDefault="00870D22">
      <w:pPr>
        <w:ind w:firstLine="283"/>
        <w:rPr>
          <w:lang w:val="el-GR"/>
        </w:rPr>
      </w:pPr>
      <w:r w:rsidRPr="0050066B">
        <w:rPr>
          <w:lang w:val="el-GR"/>
        </w:rPr>
        <w:t>Η επιλογή της παραγγελίας ως κεντρικής επιχειρησιακής οντότητας επιτρέπει τον σαφή διαχωρισμό των ευθυνών. Ο κατάλογος προϊόντων είναι υπεύθυνος για την πληροφορία που παρουσιάζεται στον χρήστη, το καλάθι διατηρεί τις προσωρινές επιλογές, το απόθεμα αποφασίζει για τη διαθεσιμότητα και η υπηρεσία παραγγελιών διατηρεί την τελική καταγραφή και το ιστορικό της. Η ειδοποίηση εκτελείται ως ανεξάρτητη συνέπεια της επιτυχούς τοποθέτησης παραγγελίας.</w:t>
      </w:r>
    </w:p>
    <w:p w14:paraId="0F711965" w14:textId="77777777" w:rsidR="0068218C" w:rsidRPr="0050066B" w:rsidRDefault="00870D22">
      <w:pPr>
        <w:pStyle w:val="Heading3"/>
        <w:rPr>
          <w:lang w:val="el-GR"/>
        </w:rPr>
      </w:pPr>
      <w:bookmarkStart w:id="29" w:name="_Toc240584756"/>
      <w:bookmarkStart w:id="30" w:name="_Toc242015565"/>
      <w:r w:rsidRPr="0050066B">
        <w:rPr>
          <w:lang w:val="el-GR"/>
        </w:rPr>
        <w:t>1.1.1 Βασική ροή παραγγελίας</w:t>
      </w:r>
      <w:bookmarkEnd w:id="29"/>
      <w:bookmarkEnd w:id="30"/>
    </w:p>
    <w:p w14:paraId="00E7F630" w14:textId="77777777" w:rsidR="0068218C" w:rsidRPr="0050066B" w:rsidRDefault="00870D22">
      <w:pPr>
        <w:rPr>
          <w:lang w:val="el-GR"/>
        </w:rPr>
      </w:pPr>
      <w:r w:rsidRPr="0050066B">
        <w:rPr>
          <w:lang w:val="el-GR"/>
        </w:rPr>
        <w:t>Η λειτουργική ροή αρχίζει με την εξερεύνηση του καταλόγου και την προσθήκη ειδών στο καλάθι. Πριν από την οριστική υποβολή, το σύστημα ελέγχει τη διαθεσιμότητα και δεσμεύει ποσότητες ώστε να αποφευχθεί η υπερπώληση. Μετά την επιβεβαίωση της δέσμευσης δημιουργείται η παραγγελία, καθαρίζεται το καλάθι και δημοσιεύεται συμβάν για την αποστολή ειδοποίησης. Η διάκριση αυτή κάνει ρητό ποια υπηρεσία είναι υπεύθυνη για κάθε μεταβολή κατάστασης.</w:t>
      </w:r>
    </w:p>
    <w:p w14:paraId="5DDC2F48" w14:textId="77777777" w:rsidR="0068218C" w:rsidRPr="0050066B" w:rsidRDefault="00870D22">
      <w:pPr>
        <w:pStyle w:val="Heading2"/>
        <w:rPr>
          <w:lang w:val="el-GR"/>
        </w:rPr>
      </w:pPr>
      <w:bookmarkStart w:id="31" w:name="_Toc240584757"/>
      <w:bookmarkStart w:id="32" w:name="_Toc242015566"/>
      <w:r w:rsidRPr="0050066B">
        <w:rPr>
          <w:lang w:val="el-GR"/>
        </w:rPr>
        <w:t xml:space="preserve">1.2 Αρχιτεκτονική </w:t>
      </w:r>
      <w:r>
        <w:t>Microservices</w:t>
      </w:r>
      <w:bookmarkEnd w:id="31"/>
      <w:bookmarkEnd w:id="32"/>
    </w:p>
    <w:p w14:paraId="630EBE90" w14:textId="77777777" w:rsidR="0068218C" w:rsidRPr="0050066B" w:rsidRDefault="00870D22">
      <w:pPr>
        <w:pStyle w:val="Heading3"/>
        <w:rPr>
          <w:lang w:val="el-GR"/>
        </w:rPr>
      </w:pPr>
      <w:bookmarkStart w:id="33" w:name="_Toc240584758"/>
      <w:bookmarkStart w:id="34" w:name="_Toc242015567"/>
      <w:r w:rsidRPr="0050066B">
        <w:rPr>
          <w:lang w:val="el-GR"/>
        </w:rPr>
        <w:t>1.2.1 Χαρακτηριστικά και οφέλη</w:t>
      </w:r>
      <w:bookmarkEnd w:id="33"/>
      <w:bookmarkEnd w:id="34"/>
    </w:p>
    <w:p w14:paraId="47B184B6" w14:textId="77777777" w:rsidR="0068218C" w:rsidRPr="0050066B" w:rsidRDefault="00870D22">
      <w:pPr>
        <w:rPr>
          <w:lang w:val="el-GR"/>
        </w:rPr>
      </w:pPr>
      <w:r w:rsidRPr="0050066B">
        <w:rPr>
          <w:lang w:val="el-GR"/>
        </w:rPr>
        <w:t xml:space="preserve">Η αρχιτεκτονική </w:t>
      </w:r>
      <w:r>
        <w:t>microservices</w:t>
      </w:r>
      <w:r w:rsidRPr="0050066B">
        <w:rPr>
          <w:lang w:val="el-GR"/>
        </w:rPr>
        <w:t xml:space="preserve"> οργανώνει μια εφαρμογή ως συλλογή ανεξάρτητων υπηρεσιών που αντιστοιχούν σε διακριτές επιχειρησιακές ευθύνες. Η προσέγγιση διευκολύνει την ανεξάρτητη ανάπτυξη και εξέλιξη υπηρεσιών, όμως ο ακριβής καθορισμός των ορίων και της επικοινωνίας τους αποτελεί κρίσιμη αρχιτεκτονική απόφαση [5, 2].</w:t>
      </w:r>
    </w:p>
    <w:p w14:paraId="003D1143" w14:textId="77777777" w:rsidR="0068218C" w:rsidRPr="0050066B" w:rsidRDefault="00870D22">
      <w:pPr>
        <w:ind w:firstLine="283"/>
        <w:rPr>
          <w:lang w:val="el-GR"/>
        </w:rPr>
      </w:pPr>
      <w:r w:rsidRPr="0050066B">
        <w:rPr>
          <w:lang w:val="el-GR"/>
        </w:rPr>
        <w:t>Ο διαχωρισμός δεν πρέπει να γίνεται με μοναδικό κριτήριο το τεχνολογικό επίπεδο, όπως για παράδειγμα ξεχωριστή υπηρεσία για κάθε βάση δεδομένων ή κάθε οθόνη. Αντίθετα, τα όρια των υπηρεσιών ορίζονται με βάση τις επιχειρησιακές ευθύνες και τις μεταβολές που πρέπει να εξελίσσονται ανεξάρτητα. Η προσέγγιση αυτή ελαχιστοποιεί την άμεση εξάρτηση μεταξύ υπηρεσιών και καθιστά σαφέστερο ποια υπηρεσία είναι ιδιοκτήτης κάθε πληροφορίας.</w:t>
      </w:r>
    </w:p>
    <w:p w14:paraId="41CBF455" w14:textId="77777777" w:rsidR="0068218C" w:rsidRPr="0050066B" w:rsidRDefault="00870D22">
      <w:pPr>
        <w:ind w:firstLine="283"/>
        <w:rPr>
          <w:lang w:val="el-GR"/>
        </w:rPr>
      </w:pPr>
      <w:r>
        <w:rPr>
          <w:lang w:val="el-GR"/>
        </w:rPr>
        <w:t>Η βιβλιογραφία συνδέει την επιτυχία μιας αρχιτεκτονικής microservices με συνεχή αρχιτεκτονική εξέλιξη, σαφή granularity υπηρεσιών, κατάλληλα όρια domain και ώριμες πρακτικές λειτουργίας. Οι αρχές αυτές συμπληρώνουν το θεωρητικό πλαίσιο της παρούσας λύσης [6, 7, 8].</w:t>
      </w:r>
    </w:p>
    <w:p w14:paraId="4869352D" w14:textId="77777777" w:rsidR="00CC1655" w:rsidRDefault="00FC5CF9">
      <w:r>
        <w:t>Ως αφετηρία για τον καθορισμό των ορίων, ο Parnas προτείνει τη διάσπαση με βάση πληροφορίες και σχεδιαστικές αποφάσεις που κάθε μονάδα οφείλει να αποκρύπτει από τις υπόλοιπες [9]. Στο σύστημα παραγγελιών, το κριτήριο αυτό βοηθά να ερμηνευθεί ο χωρισμός καταλόγου, καλαθιού, αποθέματος και παραγγελίας. Η διαχείριση χαρακτηριστικών προϊόντος ανήκει στον κατάλογο, ενώ η δέσμευση ποσότητας στο απόθεμα. Έτσι, μια αλλαγή στον εσωτερικό τρόπο αποθήκευσης μιας υπηρεσίας δεν χρειάζεται να εκτεθεί ως λεπτομέρεια στο συμβόλαιο των άλλων.</w:t>
      </w:r>
    </w:p>
    <w:p w14:paraId="0729CE7A" w14:textId="77777777" w:rsidR="00CC1655" w:rsidRDefault="00FC5CF9">
      <w:r>
        <w:t xml:space="preserve">Στην ανάπτυξη microservices, κάθε υπηρεσία εκθέτει ένα συγκεκριμένο συμβόλαιο και αναλαμβάνει μια διακριτή επιχειρησιακή ευθύνη. Η ανεξάρτητη ανάπτυξη και διάθεση των υπηρεσιών συνδέεται με τον καθορισμό των ορίων τους και με τον τρόπο συνεργασίας τους [7, </w:t>
      </w:r>
      <w:r>
        <w:lastRenderedPageBreak/>
        <w:t>8]. Για την παρούσα εργασία, η διάκριση είναι πρακτική: κάθε backend εφαρμογή εκκινεί ανεξάρτητα και διαχειρίζεται τις δικές της λειτουργίες, αλλά συνεργάζεται με τις άλλες για την ολοκλήρωση της ίδιας επιχειρησιακής ροής. Επομένως, η αυτονομία της υπηρεσίας δεν καταργεί την ανάγκη για σαφείς διεπαφές επικοινωνίας.</w:t>
      </w:r>
    </w:p>
    <w:p w14:paraId="69E2CA9A" w14:textId="77777777" w:rsidR="0068218C" w:rsidRPr="0050066B" w:rsidRDefault="00870D22">
      <w:pPr>
        <w:pStyle w:val="Heading3"/>
        <w:rPr>
          <w:lang w:val="el-GR"/>
        </w:rPr>
      </w:pPr>
      <w:bookmarkStart w:id="35" w:name="_Toc240584759"/>
      <w:bookmarkStart w:id="36" w:name="_Toc242015568"/>
      <w:r w:rsidRPr="0050066B">
        <w:rPr>
          <w:lang w:val="el-GR"/>
        </w:rPr>
        <w:t>1.2.2 Προκλήσεις</w:t>
      </w:r>
      <w:bookmarkEnd w:id="35"/>
      <w:bookmarkEnd w:id="36"/>
    </w:p>
    <w:p w14:paraId="3C835D32" w14:textId="77777777" w:rsidR="0068218C" w:rsidRPr="0050066B" w:rsidRDefault="00870D22">
      <w:pPr>
        <w:rPr>
          <w:lang w:val="el-GR"/>
        </w:rPr>
      </w:pPr>
      <w:r w:rsidRPr="0050066B">
        <w:rPr>
          <w:lang w:val="el-GR"/>
        </w:rPr>
        <w:t>Η κατανομή μιας εφαρμογής δημιουργεί νέες απαιτήσεις: αντιμετώπιση μερικών αποτυχιών, παρακολούθηση αιτημάτων που διασχίζουν περισσότερες υπηρεσίες, διαχείριση δεδομένων ανά υπηρεσία και συντονισμό αλλαγών στα συμβόλαια επικοινωνίας. Οι προκλήσεις αυτές τεκμηριώνονται στις συστηματικές ανασκοπήσεις της βιβλιογραφίας και καθοδηγούν τις επιλογές σχεδιασμού της παρούσας υλοποίησης [1, 3].</w:t>
      </w:r>
    </w:p>
    <w:p w14:paraId="169B2C8B" w14:textId="77777777" w:rsidR="0068218C" w:rsidRPr="0050066B" w:rsidRDefault="00870D22">
      <w:pPr>
        <w:ind w:firstLine="283"/>
        <w:rPr>
          <w:lang w:val="el-GR"/>
        </w:rPr>
      </w:pPr>
      <w:r w:rsidRPr="0050066B">
        <w:rPr>
          <w:lang w:val="el-GR"/>
        </w:rPr>
        <w:t>Ειδικά στη ροή παραγγελίας, μια αποτυχία δεν είναι αναγκαστικά καθολική. Μπορεί, για παράδειγμα, να μην είναι διαθέσιμη η υπηρεσία αποθέματος ενώ οι υπόλοιπες υπηρεσίες λειτουργούν κανονικά. Η αρχιτεκτονική οφείλει να αντιμετωπίζει αυτήν την περίπτωση με σαφή μήνυμα προς τον χρήστη, χωρίς να δημιουργεί ελλιπή παραγγελία ή να διατηρεί ασυνεπή δέσμευση αποθέματος. Παρόμοια, η αποτυχία αποστολής ειδοποίησης δεν πρέπει από μόνη της να αναιρεί την επιτυχή καταχώριση της παραγγελίας.</w:t>
      </w:r>
    </w:p>
    <w:p w14:paraId="5A08A11E" w14:textId="77777777" w:rsidR="0068218C" w:rsidRPr="0050066B" w:rsidRDefault="00870D22">
      <w:pPr>
        <w:ind w:firstLine="283"/>
        <w:rPr>
          <w:lang w:val="el-GR"/>
        </w:rPr>
      </w:pPr>
      <w:r w:rsidRPr="0050066B">
        <w:rPr>
          <w:lang w:val="el-GR"/>
        </w:rPr>
        <w:t xml:space="preserve">Η αντιμετώπιση μερικών αποτυχιών και η προστασία από </w:t>
      </w:r>
      <w:r>
        <w:t>cascading</w:t>
      </w:r>
      <w:r w:rsidRPr="0050066B">
        <w:rPr>
          <w:lang w:val="el-GR"/>
        </w:rPr>
        <w:t xml:space="preserve"> </w:t>
      </w:r>
      <w:r>
        <w:t>failures</w:t>
      </w:r>
      <w:r w:rsidRPr="0050066B">
        <w:rPr>
          <w:lang w:val="el-GR"/>
        </w:rPr>
        <w:t xml:space="preserve"> αποτελούν ουσιώδεις διαστάσεις της πρακτικής </w:t>
      </w:r>
      <w:r>
        <w:t>microservices</w:t>
      </w:r>
      <w:r w:rsidRPr="0050066B">
        <w:rPr>
          <w:lang w:val="el-GR"/>
        </w:rPr>
        <w:t>. Για τον λόγο αυτό, η εργασία συνδυάζει ρητά όρια υπηρεσιών με μηχανισμούς ανθεκτικότητας και παρατηρησιμότητας [10, 11].</w:t>
      </w:r>
    </w:p>
    <w:p w14:paraId="1819E6D3" w14:textId="77777777" w:rsidR="0068218C" w:rsidRPr="0050066B" w:rsidRDefault="00870D22">
      <w:pPr>
        <w:pStyle w:val="Heading3"/>
        <w:rPr>
          <w:lang w:val="el-GR"/>
        </w:rPr>
      </w:pPr>
      <w:bookmarkStart w:id="37" w:name="_Toc240584760"/>
      <w:bookmarkStart w:id="38" w:name="_Toc242015569"/>
      <w:r w:rsidRPr="0050066B">
        <w:rPr>
          <w:lang w:val="el-GR"/>
        </w:rPr>
        <w:t>1.2.3 Επικοινωνία και συμβόλαια υπηρεσιών</w:t>
      </w:r>
      <w:bookmarkEnd w:id="37"/>
      <w:bookmarkEnd w:id="38"/>
    </w:p>
    <w:p w14:paraId="34B8E7D9" w14:textId="77777777" w:rsidR="0068218C" w:rsidRPr="0050066B" w:rsidRDefault="00870D22">
      <w:pPr>
        <w:rPr>
          <w:lang w:val="el-GR"/>
        </w:rPr>
      </w:pPr>
      <w:r w:rsidRPr="0050066B">
        <w:rPr>
          <w:lang w:val="el-GR"/>
        </w:rPr>
        <w:t>Οι υπηρεσίες επικοινωνούν είτε συγχρονικά, όταν η άμεση απάντηση είναι απαραίτητη για τη συνέχιση μιας επιχειρησιακής ροής, είτε ασύγχρονα, όταν η ενέργεια μπορεί να εκτελεστεί ως συνέπεια ενός γεγονότος. Στην παρούσα λύση, ο έλεγχος και η επιβεβαίωση αποθέματος είναι συγχρονικά βήματα της υποβολής παραγγελίας, ενώ η ειδοποίηση υλοποιείται ως ασύγχρονη αντίδραση στο γεγονός τοποθέτησης παραγγελίας. Αυτή η διάκριση περιορίζει τη σύζευξη εκεί όπου δεν απαιτείται άμεση απάντηση.</w:t>
      </w:r>
    </w:p>
    <w:p w14:paraId="34A33657" w14:textId="77777777" w:rsidR="0068218C" w:rsidRPr="0050066B" w:rsidRDefault="00870D22">
      <w:pPr>
        <w:ind w:firstLine="283"/>
        <w:rPr>
          <w:lang w:val="el-GR"/>
        </w:rPr>
      </w:pPr>
      <w:r w:rsidRPr="0050066B">
        <w:rPr>
          <w:lang w:val="el-GR"/>
        </w:rPr>
        <w:t xml:space="preserve">Τα συμβόλαια επικοινωνίας αποτελούν σημαντικό στοιχείο της αρχιτεκτονικής, επειδή η αλλαγή ενός </w:t>
      </w:r>
      <w:r>
        <w:t>API</w:t>
      </w:r>
      <w:r w:rsidRPr="0050066B">
        <w:rPr>
          <w:lang w:val="el-GR"/>
        </w:rPr>
        <w:t xml:space="preserve"> μπορεί να επηρεάσει περισσότερους από έναν καταναλωτές. Για τον λόγο αυτό, κάθε υπηρεσία πρέπει να εκθέτει δεδομένα που αρκούν για την ολοκλήρωση της συγκεκριμένης συνεργασίας, χωρίς να μεταφέρει την εσωτερική δομή των δεδομένων της σε άλλες υπηρεσίες. Η αρχή αυτή μειώνει την εξάρτηση και επιτρέπει την εξέλιξη μιας υπηρεσίας με μικρότερο κίνδυνο ασυμβατότητας.</w:t>
      </w:r>
    </w:p>
    <w:p w14:paraId="74687E85" w14:textId="77777777" w:rsidR="0068218C" w:rsidRPr="0050066B" w:rsidRDefault="00870D22">
      <w:pPr>
        <w:ind w:firstLine="283"/>
        <w:rPr>
          <w:lang w:val="el-GR"/>
        </w:rPr>
      </w:pPr>
      <w:r>
        <w:t>Η προσέγγιση REST οργανώνει την επικοινωνία γύρω από πόρους και περιορισμούς της αρχιτεκτονικής του Ιστού. Ο Fielding εξετάζει τη σχέση αυτών των περιορισμών με τη διαλειτουργικότητα και τη δυνατότητα εξέλιξης μιας δικτυακής εφαρμογής [12]. Στην εφαρμογή, οι μέθοδοι HTTP, οι διαδρομές και οι αποκρίσεις καθορίζονται από τους controllers και αποτελούν τα συμβόλαια που χρησιμοποιεί το frontend. Η περιγραφή των endpoints συμπληρώνει το αρχιτεκτονικό πλαίσιο, προσδιορίζοντας τις συγκεκριμένες ενέργειες που εκθέτει κάθε υπηρεσία.</w:t>
      </w:r>
    </w:p>
    <w:p w14:paraId="67CAA921" w14:textId="77777777" w:rsidR="0068218C" w:rsidRPr="0050066B" w:rsidRDefault="00870D22">
      <w:pPr>
        <w:pStyle w:val="Heading3"/>
        <w:rPr>
          <w:lang w:val="el-GR"/>
        </w:rPr>
      </w:pPr>
      <w:bookmarkStart w:id="39" w:name="_Toc240584761"/>
      <w:bookmarkStart w:id="40" w:name="_Toc242015570"/>
      <w:r w:rsidRPr="0050066B">
        <w:rPr>
          <w:lang w:val="el-GR"/>
        </w:rPr>
        <w:t>1.2.4 Διαχείριση δεδομένων και συνέπεια</w:t>
      </w:r>
      <w:bookmarkEnd w:id="39"/>
      <w:bookmarkEnd w:id="40"/>
    </w:p>
    <w:p w14:paraId="64C737B8" w14:textId="77777777" w:rsidR="0068218C" w:rsidRPr="0050066B" w:rsidRDefault="00870D22">
      <w:pPr>
        <w:rPr>
          <w:lang w:val="el-GR"/>
        </w:rPr>
      </w:pPr>
      <w:r w:rsidRPr="0050066B">
        <w:rPr>
          <w:lang w:val="el-GR"/>
        </w:rPr>
        <w:t xml:space="preserve">Σε ένα κατανεμημένο σύστημα, η διατήρηση μιας ενιαίας βάσης δεδομένων για όλες τις υπηρεσίες θα αναιρούσε σε μεγάλο βαθμό την ανεξαρτησία τους. Η συνήθης προσέγγιση είναι η κάθε υπηρεσία να έχει την ευθύνη των δικών της δεδομένων και να συνεργάζεται με τις υπόλοιπες μέσω </w:t>
      </w:r>
      <w:r>
        <w:t>API</w:t>
      </w:r>
      <w:r w:rsidRPr="0050066B">
        <w:rPr>
          <w:lang w:val="el-GR"/>
        </w:rPr>
        <w:t xml:space="preserve"> ή γεγονότων. Η επιλογή αυτή αυξάνει την αυτονομία, αλλά καθιστά δυσκολότερο τον συντονισμό μεταβολών που αφορούν περισσότερες από μία υπηρεσίες [1, 3].</w:t>
      </w:r>
    </w:p>
    <w:p w14:paraId="49B17ACA" w14:textId="77777777" w:rsidR="0068218C" w:rsidRPr="0050066B" w:rsidRDefault="00870D22">
      <w:pPr>
        <w:ind w:firstLine="283"/>
        <w:rPr>
          <w:lang w:val="el-GR"/>
        </w:rPr>
      </w:pPr>
      <w:r w:rsidRPr="0050066B">
        <w:rPr>
          <w:lang w:val="el-GR"/>
        </w:rPr>
        <w:t xml:space="preserve">Η ροή παραγγελίας αποτελεί χαρακτηριστικό παράδειγμα: η καταχώριση παραγγελίας και η οριστική μείωση αποθέματος συνδέονται επιχειρησιακά, αλλά ανήκουν σε διαφορετικές ευθύνες. Η χρήση προσωρινής δέσμευσης πριν από την τελική επιβεβαίωση μειώνει την πιθανότητα υπερπώλησης χωρίς να απαιτεί μία κοινή κατανεμημένη συναλλαγή για όλες τις υπηρεσίες. Η </w:t>
      </w:r>
      <w:r w:rsidRPr="0050066B">
        <w:rPr>
          <w:lang w:val="el-GR"/>
        </w:rPr>
        <w:lastRenderedPageBreak/>
        <w:t>τελική λύση πρέπει να τεκμηριώσει ρητά ποιες εγγυήσεις συνέπειας παρέχονται και ποιες περιπτώσεις αποτυχίας παραμένουν περιορισμοί του συστήματος.</w:t>
      </w:r>
    </w:p>
    <w:p w14:paraId="38C07545" w14:textId="77777777" w:rsidR="0068218C" w:rsidRPr="0050066B" w:rsidRDefault="00870D22">
      <w:pPr>
        <w:ind w:firstLine="283"/>
        <w:rPr>
          <w:lang w:val="el-GR"/>
        </w:rPr>
      </w:pPr>
      <w:r w:rsidRPr="0050066B">
        <w:rPr>
          <w:lang w:val="el-GR"/>
        </w:rPr>
        <w:t xml:space="preserve">Η επιλογή διακριτών μοντέλων δεδομένων προϋποθέτει αξιόπιστη τοπική αποθήκευση και ελεγχόμενες επιχειρησιακές μεταβάσεις. Η σχεσιακή μοντελοποίηση, οι </w:t>
      </w:r>
      <w:r>
        <w:t>sagas</w:t>
      </w:r>
      <w:r w:rsidRPr="0050066B">
        <w:rPr>
          <w:lang w:val="el-GR"/>
        </w:rPr>
        <w:t xml:space="preserve"> και οι αντισταθμιστικές ενέργειες αποτελούν βασικές θεωρητικές προσεγγίσεις για αυτό το πρόβλημα [13, 14, 15].</w:t>
      </w:r>
    </w:p>
    <w:p w14:paraId="4A5FA265" w14:textId="77777777" w:rsidR="00CC1655" w:rsidRDefault="00FC5CF9">
      <w:r>
        <w:t>Σε επίπεδο αποθήκευσης, η συναλλαγή οριοθετεί μια μονάδα μεταβολής που πρέπει να ολοκληρωθεί ή να αναιρεθεί ως σύνολο. Η τεκμηρίωση Spring Data JPA εξηγεί τον καθορισμό συναλλακτικών ορίων στα repositories και στις υπηρεσίες, ενώ η PostgreSQL περιγράφει την απομόνωση μεταξύ συναλλαγών [16, 17]. Με χωριστές υπηρεσίες, όμως, μια τοπική συναλλαγή δεν περιλαμβάνει αυτομάτως τις απομακρυσμένες ενέργειες του checkout. Η σειρά ανάκτησης καλαθιού, επιβεβαίωσης δέσμευσης και αποθήκευσης παραγγελίας περιγράφεται επομένως ως επιχειρησιακή συνεργασία, με σαφή διάκριση από τις εγγυήσεις μιας μεμονωμένης βάσης δεδομένων.</w:t>
      </w:r>
    </w:p>
    <w:p w14:paraId="51E5DDB9" w14:textId="77777777" w:rsidR="00CC1655" w:rsidRDefault="00FC5CF9">
      <w:r>
        <w:t>Αντίστοιχα, ο έλεγχος ταυτόχρονων προσβάσεων αφορά τον συντονισμό αναγνώσεων και εγγραφών ώστε οι μεταβολές διαφορετικών ενεργειών να μην αλληλεπιδρούν ανεξέλεγκτα. Η απομόνωση συναλλαγών προσδιορίζει ποιες αλληλεπιδράσεις είναι επιτρεπτές κατά την πρόσβαση στα δεδομένα [17]. Στο πεδίο της εργασίας, το επιχειρησιακό ενδιαφέρον εντοπίζεται στην ποσότητα αποθέματος και στην ενεργή δέσμευσή της. Η περιγραφή των σχετικών μεθόδων εξηγεί ποιος κανόνας εφαρμόζεται και σε ποια υπηρεσία. Δεν αποτελεί απόδειξη ορθότητας υπό οποιοδήποτε σενάριο ταυτόχρονου φορτίου.</w:t>
      </w:r>
    </w:p>
    <w:p w14:paraId="7A77E4A9" w14:textId="77777777" w:rsidR="00CC1655" w:rsidRDefault="00FC5CF9">
      <w:r>
        <w:t>Για την κατανεμημένη αποθήκευση, η σημασία της συνέπειας πρέπει να συνδέεται με την επιχειρησιακή ενέργεια που εξυπηρετεί και με τον τρόπο επικοινωνίας των υπηρεσιών [11, 18]. Η δυνατότητα δημιουργίας παραγγελίας απαιτεί διαφορετική απόφαση από την εμφάνιση μιας μεταγενέστερης ειδοποίησης. Στην εφαρμογή δεν παρουσιάζεται μηχανισμός αναπαραγωγής δεδομένων ως υλοποίηση eventual consistency. Η εννοιολογική διάκριση εξηγεί γιατί η ενημέρωση με email ακολουθεί διαφορετική ροή από τη σύγχρονη επιβεβαίωση checkout, χωρίς η ολοκλήρωση των δύο ενεργειών να θεωρείται ένα ενιαίο χρονικό γεγονός.</w:t>
      </w:r>
    </w:p>
    <w:p w14:paraId="648C1B28" w14:textId="77777777" w:rsidR="00CC1655" w:rsidRDefault="00FC5CF9">
      <w:r>
        <w:t>Υπό συνθήκες διαμερισμού του δικτύου, οι Gilbert και Lynch αποδεικνύουν ότι δεν μπορούν να διατηρούνται ταυτόχρονα οι συγκεκριμένες εγγυήσεις συνέπειας και διαθεσιμότητας του μοντέλου τους [19]. Το αποτέλεσμα θέτει όρια στις γενικές υποσχέσεις για κατανεμημένα συστήματα. Δεν επιτρέπει, μόνο από την παρουσία Redis ή PostgreSQL, να χαρακτηριστεί ολόκληρη η εφαρμογή ως CP ή AP. Στην εργασία χρησιμοποιείται ως θεωρητικό πλαίσιο και όχι ως ταξινόμηση ή πειραματικό αποτέλεσμα της υλοποίησης.</w:t>
      </w:r>
    </w:p>
    <w:p w14:paraId="6DFABFCB" w14:textId="77777777" w:rsidR="00CC1655" w:rsidRDefault="00FC5CF9">
      <w:r>
        <w:t>Πέρα από τον μηχανισμό αποθήκευσης, χρειάζεται να προσδιορίζονται οι επιχειρησιακές αμετάβλητες συνθήκες. Οι Bailis et al. εξετάζουν τη σχέση τέτοιων συνθηκών με την ανάγκη συντονισμού [20]. Στο έργο, αντίστοιχα παραδείγματα είναι η συμβατότητα χαρακτηριστικών με το πρότυπο κατηγορίας και η επιτρεπόμενη ποσότητα δέσμευσης. Η αντιστοίχιση βοηθά να αιτιολογηθεί η ύπαρξη ελέγχων στις αρμόδιες υπηρεσίες, χωρίς να δηλώνεται εφαρμογή της τυπικής μεθόδου invariant confluence της μελέτης.</w:t>
      </w:r>
    </w:p>
    <w:p w14:paraId="479CCF06" w14:textId="77777777" w:rsidR="0068218C" w:rsidRPr="0050066B" w:rsidRDefault="00870D22">
      <w:pPr>
        <w:pStyle w:val="Heading2"/>
        <w:rPr>
          <w:lang w:val="el-GR"/>
        </w:rPr>
      </w:pPr>
      <w:bookmarkStart w:id="41" w:name="_Toc240584762"/>
      <w:bookmarkStart w:id="42" w:name="_Toc242015571"/>
      <w:r w:rsidRPr="0050066B">
        <w:rPr>
          <w:lang w:val="el-GR"/>
        </w:rPr>
        <w:t xml:space="preserve">1.3 </w:t>
      </w:r>
      <w:r>
        <w:t>Spring</w:t>
      </w:r>
      <w:r w:rsidRPr="0050066B">
        <w:rPr>
          <w:lang w:val="el-GR"/>
        </w:rPr>
        <w:t xml:space="preserve"> </w:t>
      </w:r>
      <w:r>
        <w:t>Boot</w:t>
      </w:r>
      <w:bookmarkEnd w:id="41"/>
      <w:bookmarkEnd w:id="42"/>
    </w:p>
    <w:p w14:paraId="65BEF1D1" w14:textId="77777777" w:rsidR="0068218C" w:rsidRPr="0050066B" w:rsidRDefault="00870D22">
      <w:pPr>
        <w:rPr>
          <w:lang w:val="el-GR"/>
        </w:rPr>
      </w:pPr>
      <w:r>
        <w:t>Στην παρούσα υλοποίηση, το Spring Boot αποτελεί το πλαίσιο των ανεξάρτητων backend εφαρμογών. Τα αρχεία pom.xml και οι κλάσεις διαμόρφωσης προσδιορίζουν τις εξαρτήσεις για web endpoints, αποθήκευση, ασφάλεια και ανταλλαγή μηνυμάτων. Η παρουσίαση των συγκεκριμένων δυνατοτήτων προκύπτει από τον πηγαίο κώδικα του έργου, ενώ οι αρχές διαχωρισμού και συνεργασίας των υπηρεσιών εξετάζονται στο προηγούμενο θεωρητικό πλαίσιο. Η επίσημη τεκμηρίωση Spring Boot περιγράφει τις δυνατότητες και τη διαμόρφωση του πλαισίου που αξιοποιούνται σε αυτό το επίπεδο [21].</w:t>
      </w:r>
    </w:p>
    <w:p w14:paraId="694FDA8E" w14:textId="77777777" w:rsidR="0068218C" w:rsidRPr="0050066B" w:rsidRDefault="00870D22">
      <w:pPr>
        <w:ind w:firstLine="283"/>
        <w:rPr>
          <w:lang w:val="el-GR"/>
        </w:rPr>
      </w:pPr>
      <w:r w:rsidRPr="0050066B">
        <w:rPr>
          <w:lang w:val="el-GR"/>
        </w:rPr>
        <w:t xml:space="preserve">Η χρήση ενός κοινού πλαισίου στις υπηρεσίες δεν αναιρεί την αυτονομία τους. Κάθε υπηρεσία παραμένει ξεχωριστή εφαρμογή </w:t>
      </w:r>
      <w:r>
        <w:t>Spring</w:t>
      </w:r>
      <w:r w:rsidRPr="0050066B">
        <w:rPr>
          <w:lang w:val="el-GR"/>
        </w:rPr>
        <w:t xml:space="preserve"> </w:t>
      </w:r>
      <w:r>
        <w:t>Boot</w:t>
      </w:r>
      <w:r w:rsidRPr="0050066B">
        <w:rPr>
          <w:lang w:val="el-GR"/>
        </w:rPr>
        <w:t xml:space="preserve"> με δική της ρύθμιση, δικό της κύκλο εκτέλεσης και σαφές </w:t>
      </w:r>
      <w:r>
        <w:t>API</w:t>
      </w:r>
      <w:r w:rsidRPr="0050066B">
        <w:rPr>
          <w:lang w:val="el-GR"/>
        </w:rPr>
        <w:t>. Με αυτόν τον τρόπο, η ομοιογένεια της τεχνολογικής στοίβας μειώνει την περιττή πολυπλοκότητα, ενώ τα επιχειρησιακά όρια διατηρούνται ανεξάρτητα.</w:t>
      </w:r>
    </w:p>
    <w:p w14:paraId="37806E8D" w14:textId="77777777" w:rsidR="0068218C" w:rsidRPr="0050066B" w:rsidRDefault="00870D22">
      <w:pPr>
        <w:pStyle w:val="Heading2"/>
        <w:rPr>
          <w:lang w:val="el-GR"/>
        </w:rPr>
      </w:pPr>
      <w:bookmarkStart w:id="43" w:name="_Toc240584763"/>
      <w:bookmarkStart w:id="44" w:name="_Toc242015572"/>
      <w:r w:rsidRPr="0050066B">
        <w:rPr>
          <w:lang w:val="el-GR"/>
        </w:rPr>
        <w:lastRenderedPageBreak/>
        <w:t xml:space="preserve">1.4 </w:t>
      </w:r>
      <w:r>
        <w:t>Spring</w:t>
      </w:r>
      <w:r w:rsidRPr="0050066B">
        <w:rPr>
          <w:lang w:val="el-GR"/>
        </w:rPr>
        <w:t xml:space="preserve"> </w:t>
      </w:r>
      <w:r>
        <w:t>Cloud</w:t>
      </w:r>
      <w:bookmarkEnd w:id="43"/>
      <w:bookmarkEnd w:id="44"/>
    </w:p>
    <w:p w14:paraId="551DDF74" w14:textId="77777777" w:rsidR="0068218C" w:rsidRPr="0050066B" w:rsidRDefault="00870D22">
      <w:pPr>
        <w:rPr>
          <w:lang w:val="el-GR"/>
        </w:rPr>
      </w:pPr>
      <w:r>
        <w:t>Στο επίπεδο της υλοποίησης, το Spring Cloud συνδέει τις επιχειρησιακές υπηρεσίες με κοινή υποδομή ανακάλυψης, δρομολόγησης και δηλωτικών κλήσεων. Η επίσημη τεκμηρίωση παρουσιάζει αυτές τις δυνατότητες ως εργαλεία για επαναλαμβανόμενα πρότυπα κατανεμημένων συστημάτων και συνδέει την επιλογή release train με την αντίστοιχη γενιά Spring Boot [22]. Η εργασία εφαρμόζει τις συγκεκριμένες αρχιτεκτονικές ανάγκες μέσω Eureka, Spring Cloud Gateway και OpenFeign, όπως αποτυπώνεται στις ρυθμίσεις και στις διεπαφές των επιμέρους εφαρμογών.</w:t>
      </w:r>
    </w:p>
    <w:p w14:paraId="761242DF" w14:textId="77777777" w:rsidR="0068218C" w:rsidRPr="0050066B" w:rsidRDefault="00870D22">
      <w:pPr>
        <w:ind w:firstLine="283"/>
        <w:rPr>
          <w:lang w:val="el-GR"/>
        </w:rPr>
      </w:pPr>
      <w:r w:rsidRPr="0050066B">
        <w:rPr>
          <w:lang w:val="el-GR"/>
        </w:rPr>
        <w:t xml:space="preserve">Η επιλογή του </w:t>
      </w:r>
      <w:r>
        <w:t>Spring</w:t>
      </w:r>
      <w:r w:rsidRPr="0050066B">
        <w:rPr>
          <w:lang w:val="el-GR"/>
        </w:rPr>
        <w:t xml:space="preserve"> </w:t>
      </w:r>
      <w:r>
        <w:t>Cloud</w:t>
      </w:r>
      <w:r w:rsidRPr="0050066B">
        <w:rPr>
          <w:lang w:val="el-GR"/>
        </w:rPr>
        <w:t xml:space="preserve"> συνδέεται άμεσα με τις απαιτήσεις που προκύπτουν όταν μια ροή παραγγελίας διασχίζει περισσότερες υπηρεσίες. Οι μηχανισμοί του επιτρέπουν να αποφεύγεται η ενσωμάτωση σταθερών φυσικών διευθύνσεων στον επιχειρησιακό κώδικα, να συγκεντρώνεται η δρομολόγηση και να εφαρμόζεται χειρισμός αποτυχιών στις απομακρυσμένες κλήσεις.</w:t>
      </w:r>
    </w:p>
    <w:p w14:paraId="359C6E22" w14:textId="77777777" w:rsidR="0068218C" w:rsidRPr="0050066B" w:rsidRDefault="00870D22">
      <w:pPr>
        <w:pStyle w:val="Heading3"/>
        <w:rPr>
          <w:lang w:val="el-GR"/>
        </w:rPr>
      </w:pPr>
      <w:bookmarkStart w:id="45" w:name="_Toc240584764"/>
      <w:bookmarkStart w:id="46" w:name="_Toc242015573"/>
      <w:r w:rsidRPr="0050066B">
        <w:rPr>
          <w:lang w:val="el-GR"/>
        </w:rPr>
        <w:t xml:space="preserve">1.4.1 </w:t>
      </w:r>
      <w:r>
        <w:t>Service</w:t>
      </w:r>
      <w:r w:rsidRPr="0050066B">
        <w:rPr>
          <w:lang w:val="el-GR"/>
        </w:rPr>
        <w:t xml:space="preserve"> </w:t>
      </w:r>
      <w:r>
        <w:t>Discovery</w:t>
      </w:r>
      <w:r w:rsidRPr="0050066B">
        <w:rPr>
          <w:lang w:val="el-GR"/>
        </w:rPr>
        <w:t xml:space="preserve"> και </w:t>
      </w:r>
      <w:r>
        <w:t>API</w:t>
      </w:r>
      <w:r w:rsidRPr="0050066B">
        <w:rPr>
          <w:lang w:val="el-GR"/>
        </w:rPr>
        <w:t xml:space="preserve"> </w:t>
      </w:r>
      <w:r>
        <w:t>Gateway</w:t>
      </w:r>
      <w:bookmarkEnd w:id="45"/>
      <w:bookmarkEnd w:id="46"/>
    </w:p>
    <w:p w14:paraId="4D39D169" w14:textId="77777777" w:rsidR="0068218C" w:rsidRPr="0050066B" w:rsidRDefault="00870D22">
      <w:pPr>
        <w:rPr>
          <w:lang w:val="el-GR"/>
        </w:rPr>
      </w:pPr>
      <w:r>
        <w:t>Για τη συνεργασία ανεξάρτητων υπηρεσιών χρειάζεται να προσδιορίζονται οι διαθέσιμοι δικτυακοί προορισμοί και το σημείο εισόδου των εξωτερικών αιτημάτων. Η τεκμηρίωση Spring Cloud Netflix περιγράφει την υποδομή Eureka, ενώ το Spring Cloud Gateway παρέχει το πλαίσιο ορισμού διαδρομών και φίλτρων [23, 24]. Στο έργο, η εγγραφή στο Eureka και οι διαδρομές του Gateway εκφράζουν τις συγκεκριμένες επιλογές ανακάλυψης και πρόσβασης, χωρίς να μεταφέρουν επιχειρησιακές ευθύνες στην υποδομή.</w:t>
      </w:r>
    </w:p>
    <w:p w14:paraId="3E2398CA" w14:textId="77777777" w:rsidR="0068218C" w:rsidRPr="0050066B" w:rsidRDefault="00870D22">
      <w:pPr>
        <w:ind w:firstLine="283"/>
        <w:rPr>
          <w:lang w:val="el-GR"/>
        </w:rPr>
      </w:pPr>
      <w:r w:rsidRPr="0050066B">
        <w:rPr>
          <w:lang w:val="el-GR"/>
        </w:rPr>
        <w:t xml:space="preserve">Στην αρχιτεκτονική που μελετάται, ο χρήστης και το </w:t>
      </w:r>
      <w:r>
        <w:t>frontend</w:t>
      </w:r>
      <w:r w:rsidRPr="0050066B">
        <w:rPr>
          <w:lang w:val="el-GR"/>
        </w:rPr>
        <w:t xml:space="preserve"> επικοινωνούν με ένα ενιαίο σημείο εισόδου αντί να γνωρίζουν τη θύρα ή τη διεύθυνση κάθε </w:t>
      </w:r>
      <w:r>
        <w:t>backend</w:t>
      </w:r>
      <w:r w:rsidRPr="0050066B">
        <w:rPr>
          <w:lang w:val="el-GR"/>
        </w:rPr>
        <w:t xml:space="preserve"> υπηρεσίας. Οι εσωτερικές υπηρεσίες, αντίστοιχα, εντοπίζουν τις απαραίτητες εξαρτήσεις μέσω λογικών ονομάτων. Η επιλογή αυτή διευκολύνει την αλλαγή ή την κλιμάκωση μιας υπηρεσίας χωρίς αλλαγές στον </w:t>
      </w:r>
      <w:r>
        <w:t>client</w:t>
      </w:r>
      <w:r w:rsidRPr="0050066B">
        <w:rPr>
          <w:lang w:val="el-GR"/>
        </w:rPr>
        <w:t xml:space="preserve"> κώδικα.</w:t>
      </w:r>
    </w:p>
    <w:p w14:paraId="76A94995" w14:textId="77777777" w:rsidR="0068218C" w:rsidRPr="0050066B" w:rsidRDefault="00870D22">
      <w:pPr>
        <w:pStyle w:val="Heading3"/>
        <w:rPr>
          <w:lang w:val="el-GR"/>
        </w:rPr>
      </w:pPr>
      <w:bookmarkStart w:id="47" w:name="_Toc240584765"/>
      <w:bookmarkStart w:id="48" w:name="_Toc242015574"/>
      <w:r w:rsidRPr="0050066B">
        <w:rPr>
          <w:lang w:val="el-GR"/>
        </w:rPr>
        <w:t>1.4.2 Δηλωτικές κλήσεις μεταξύ υπηρεσιών</w:t>
      </w:r>
      <w:bookmarkEnd w:id="47"/>
      <w:bookmarkEnd w:id="48"/>
    </w:p>
    <w:p w14:paraId="5778CEEA" w14:textId="77777777" w:rsidR="0068218C" w:rsidRPr="0050066B" w:rsidRDefault="00870D22">
      <w:pPr>
        <w:rPr>
          <w:lang w:val="el-GR"/>
        </w:rPr>
      </w:pPr>
      <w:r>
        <w:t>Στις απομακρυσμένες κλήσεις, η διεπαφή που χρησιμοποιεί ο καλών διαχωρίζεται από τη μεταφορά των δεδομένων στο δίκτυο. Το Spring Cloud OpenFeign επιτρέπει την περιγραφή HTTP clients μέσω διεπαφών Java και υποστηρίζει τη σύνδεσή τους με τη διαμόρφωση της εφαρμογής [25]. Στην υλοποίηση, οι δηλώσεις των clients προσδιορίζουν την υπηρεσία προορισμού, τη διαδρομή και τα δεδομένα κάθε κλήσης. Η δηλωτική μορφή διευκολύνει την ανάγνωση του συμβολαίου επικοινωνίας, χωρίς να μετατρέπει την απομακρυσμένη εκτέλεση σε τοπική συναλλαγή.</w:t>
      </w:r>
    </w:p>
    <w:p w14:paraId="50A6D587" w14:textId="77777777" w:rsidR="0068218C" w:rsidRPr="0050066B" w:rsidRDefault="00870D22">
      <w:pPr>
        <w:ind w:firstLine="283"/>
        <w:rPr>
          <w:lang w:val="el-GR"/>
        </w:rPr>
      </w:pPr>
      <w:r w:rsidRPr="0050066B">
        <w:rPr>
          <w:lang w:val="el-GR"/>
        </w:rPr>
        <w:t xml:space="preserve">Η ευκολία της δηλωτικής επικοινωνίας δεν εξαλείφει τον κίνδυνο των δικτυακών αποτυχιών. Κάθε απομακρυσμένη κλήση μπορεί να καθυστερήσει, να αποτύχει ή να επιστρέψει απρόβλεπτο σφάλμα. Επομένως, η χρήση </w:t>
      </w:r>
      <w:r>
        <w:t>HTTP</w:t>
      </w:r>
      <w:r w:rsidRPr="0050066B">
        <w:rPr>
          <w:lang w:val="el-GR"/>
        </w:rPr>
        <w:t xml:space="preserve"> </w:t>
      </w:r>
      <w:r>
        <w:t>client</w:t>
      </w:r>
      <w:r w:rsidRPr="0050066B">
        <w:rPr>
          <w:lang w:val="el-GR"/>
        </w:rPr>
        <w:t xml:space="preserve"> πρέπει να συνδυάζεται με χρονικά όρια, κανόνες χειρισμού σφαλμάτων και μηχανισμούς ανθεκτικότητας, ιδίως όταν η απάντηση είναι προϋπόθεση για τη συνέχιση μιας επιχειρησιακής ροής.</w:t>
      </w:r>
    </w:p>
    <w:p w14:paraId="2B5A72D0" w14:textId="77777777" w:rsidR="0068218C" w:rsidRPr="0050066B" w:rsidRDefault="00870D22">
      <w:pPr>
        <w:pStyle w:val="Heading3"/>
        <w:rPr>
          <w:lang w:val="el-GR"/>
        </w:rPr>
      </w:pPr>
      <w:bookmarkStart w:id="49" w:name="_Toc240584766"/>
      <w:bookmarkStart w:id="50" w:name="_Toc242015575"/>
      <w:r w:rsidRPr="0050066B">
        <w:rPr>
          <w:lang w:val="el-GR"/>
        </w:rPr>
        <w:t>1.4.3 Ασύγχρονη ανταλλαγή μηνυμάτων</w:t>
      </w:r>
      <w:bookmarkEnd w:id="49"/>
      <w:bookmarkEnd w:id="50"/>
    </w:p>
    <w:p w14:paraId="47F35613" w14:textId="77777777" w:rsidR="0068218C" w:rsidRPr="0050066B" w:rsidRDefault="00870D22">
      <w:pPr>
        <w:rPr>
          <w:lang w:val="el-GR"/>
        </w:rPr>
      </w:pPr>
      <w:r>
        <w:t>Με ασύγχρονη ανταλλαγή μηνυμάτων, ο παραγωγός δηλώνει ένα γεγονός χωρίς να καλεί απευθείας κάθε ενδιαφερόμενο καταναλωτή. Οι Eugster et al. διακρίνουν την αποσύζευξη ως προς τη γνώση των συμμετεχόντων, τον χρόνο και τον συγχρονισμό της επικοινωνίας [18]. Η ειδοποίηση παραγγελίας αξιοποιεί αυτόν τον εννοιολογικό διαχωρισμό: το Order Service δημοσιεύει το γεγονός στο RabbitMQ και το Notification Service αναλαμβάνει χωριστά την αποστολή email. Η συγκεκριμένη διαδρομή περιγράφεται από τις δηλώσεις exchange, ουράς και listener του έργου.</w:t>
      </w:r>
    </w:p>
    <w:p w14:paraId="5D39FFCD" w14:textId="77777777" w:rsidR="0068218C" w:rsidRPr="0050066B" w:rsidRDefault="00870D22">
      <w:pPr>
        <w:ind w:firstLine="283"/>
        <w:rPr>
          <w:lang w:val="el-GR"/>
        </w:rPr>
      </w:pPr>
      <w:r w:rsidRPr="0050066B">
        <w:rPr>
          <w:lang w:val="el-GR"/>
        </w:rPr>
        <w:t xml:space="preserve">Η υιοθέτηση μηνυμάτων δεν σημαίνει ότι κάθε λειτουργία πρέπει να γίνεται ασύγχρονα. Για τη δημιουργία μιας παραγγελίας, η επιβεβαίωση αποθέματος είναι επιχειρησιακή προϋπόθεση και χρειάζεται άμεση απάντηση. Αντίθετα, η αποστολή </w:t>
      </w:r>
      <w:r>
        <w:t>email</w:t>
      </w:r>
      <w:r w:rsidRPr="0050066B">
        <w:rPr>
          <w:lang w:val="el-GR"/>
        </w:rPr>
        <w:t xml:space="preserve"> μπορεί να εκτελείται μετά την </w:t>
      </w:r>
      <w:r w:rsidRPr="0050066B">
        <w:rPr>
          <w:lang w:val="el-GR"/>
        </w:rPr>
        <w:lastRenderedPageBreak/>
        <w:t>καταχώριση της παραγγελίας, χωρίς να καθυστερεί τον πελάτη ή να ακυρώνει την παραγγελία σε περίπτωση προσωρινού προβλήματος αποστολής.</w:t>
      </w:r>
    </w:p>
    <w:p w14:paraId="151740B4" w14:textId="77777777" w:rsidR="00CC1655" w:rsidRDefault="00FC5CF9">
      <w:r>
        <w:t>Στην υποδομή RabbitMQ, η δημοσίευση ενός μηνύματος και η επιλογή της ουράς παραλαβής συνδέονται μέσω exchange και binding. Το routing key συμμετέχει στη δρομολόγηση σύμφωνα με τον τύπο του exchange και τις δηλωμένες συνδέσεις [26]. Στην παρούσα εφαρμογή, αυτή η διαδρομή συνδέει το γεγονός παραγγελίας με τον καταναλωτή ειδοποιήσεων. Το Spring AMQP παρέχει τα στοιχεία διαμόρφωσης και παραλαβής μηνυμάτων που χρησιμοποιούν οι εφαρμογές Spring [27]. Η συγκεκριμένη λειτουργία προκύπτει από τις δηλώσεις του έργου και δεν αποδίδει στην εφαρμογή πρόσθετες εγγυήσεις παράδοσης που δεν έχουν αξιολογηθεί.</w:t>
      </w:r>
    </w:p>
    <w:p w14:paraId="3819FC14" w14:textId="77777777" w:rsidR="0068218C" w:rsidRPr="0050066B" w:rsidRDefault="00870D22">
      <w:pPr>
        <w:pStyle w:val="Heading3"/>
        <w:rPr>
          <w:lang w:val="el-GR"/>
        </w:rPr>
      </w:pPr>
      <w:bookmarkStart w:id="51" w:name="_Toc240584767"/>
      <w:bookmarkStart w:id="52" w:name="_Toc242015576"/>
      <w:r w:rsidRPr="0050066B">
        <w:rPr>
          <w:lang w:val="el-GR"/>
        </w:rPr>
        <w:t xml:space="preserve">1.4.4 Ασφάλεια, </w:t>
      </w:r>
      <w:r>
        <w:t>OAuth</w:t>
      </w:r>
      <w:r w:rsidRPr="0050066B">
        <w:rPr>
          <w:lang w:val="el-GR"/>
        </w:rPr>
        <w:t xml:space="preserve"> 2.0 και </w:t>
      </w:r>
      <w:r>
        <w:t>JWT</w:t>
      </w:r>
      <w:bookmarkEnd w:id="51"/>
      <w:bookmarkEnd w:id="52"/>
    </w:p>
    <w:p w14:paraId="57E85811" w14:textId="77777777" w:rsidR="0068218C" w:rsidRPr="0050066B" w:rsidRDefault="00870D22">
      <w:pPr>
        <w:rPr>
          <w:lang w:val="el-GR"/>
        </w:rPr>
      </w:pPr>
      <w:r>
        <w:t>Σε ένα κατανεμημένο σύστημα, η ταυτοποίηση του χρήστη και η άδεια πρόσβασης σε συγκεκριμένο πόρο πρέπει να διακρίνονται. Η ανάλυση OAuth 2.0 των Fett, Küsters και Schmitz εξετάζει τους ρόλους του πρωτοκόλλου και τη σχέση εξουσιοδότησης και αυθεντικοποίησης [28]. Στην εφαρμογή, το access token προέρχεται από τον Keycloak και οι υπηρεσίες αξιοποιούν την πληροφορία ταυτότητας και ρόλων που περιέχει. Η αναφορά στην ερευνητική εργασία θεμελιώνει τον εννοιολογικό διαχωρισμό και δεν συνιστά τυπική επαλήθευση της ασφάλειας του συγκεκριμένου συστήματος.</w:t>
      </w:r>
    </w:p>
    <w:p w14:paraId="078764FD" w14:textId="77777777" w:rsidR="0068218C" w:rsidRPr="0050066B" w:rsidRDefault="00870D22">
      <w:pPr>
        <w:ind w:firstLine="283"/>
        <w:rPr>
          <w:lang w:val="el-GR"/>
        </w:rPr>
      </w:pPr>
      <w:r>
        <w:t>Πέρα από την έκδοση token, απαιτούνται κανόνες για τις επιτρεπόμενες ενέργειες. Στο μοντέλο ελέγχου πρόσβασης βάσει ρόλων, οι άδειες συνδέονται με ρόλους και οι χρήστες αποκτούν πρόσβαση μέσω της ένταξής τους σε αυτούς [29]. Η εφαρμογή διακρίνει CUSTOMER και ADMIN και εφαρμόζει ελέγχους στο backend. Επομένως, η εμφάνιση ή απόκρυψη ενός κουμπιού στη διεπαφή λειτουργεί συμπληρωματικά προς την εξουσιοδότηση των API.</w:t>
      </w:r>
    </w:p>
    <w:p w14:paraId="7039E518" w14:textId="77777777" w:rsidR="0068218C" w:rsidRPr="0050066B" w:rsidRDefault="00870D22">
      <w:pPr>
        <w:ind w:firstLine="283"/>
        <w:rPr>
          <w:lang w:val="el-GR"/>
        </w:rPr>
      </w:pPr>
      <w:r>
        <w:t>Στη διαμόρφωση του έργου, ο Keycloak αναλαμβάνει τη σύνδεση του χρήστη και οι εφαρμογές Spring επαληθεύουν τα bearer tokens ως resource servers. Οι αντίστοιχες ρυθμίσεις issuer, realm και μετατροπής ρόλων τεκμηριώνουν τη συγκεκριμένη σύνδεση υποδομής και εφαρμογής. Οι όροι OAuth 2.0, OpenID Connect και JWT περιγράφουν διαφορετικά στοιχεία της ροής και δεν χρησιμοποιούνται ως συνώνυμα. Η διαχείριση realm και ρόλων και η επαλήθευση JWT τεκμηριώνονται χωριστά από τον Keycloak και το Spring Security [30, 31].</w:t>
      </w:r>
    </w:p>
    <w:p w14:paraId="7816C9D8" w14:textId="77777777" w:rsidR="00CC1655" w:rsidRDefault="00FC5CF9">
      <w:r>
        <w:t>Στη διαχείριση ταυτότητας του Keycloak, το realm οργανώνει χρήστες και ρόλους, ενώ η αντιστοίχιση ρόλου συνδέει τον χρήστη με τα δικαιώματα που εξετάζει η εφαρμογή [30]. Η διάκριση διευκολύνει την ακριβή οριοθέτηση του έργου: υλοποιούνται οι δύο επιχειρησιακοί ρόλοι CUSTOMER και ADMIN και οι αντίστοιχοι κανόνες πρόσβασης. Η παρουσία αυτών των ρόλων δεν σημαίνει ότι χρησιμοποιούνται όλες οι δυνατότητες διαχείρισης δικαιωμάτων του Keycloak. Η εφαρμογή αξιοποιεί τις πληροφορίες ταυτότητας που περιέχονται στο token για τις συγκεκριμένες λειτουργίες των υπηρεσιών της.</w:t>
      </w:r>
    </w:p>
    <w:p w14:paraId="1D4A54B0" w14:textId="77777777" w:rsidR="00CC1655" w:rsidRDefault="00FC5CF9">
      <w:r>
        <w:t>Ως γενικές αρχές προστασίας, οι Saltzer και Schroeder προτείνουν την ελάχιστη αναγκαία εξουσιοδότηση και τον έλεγχο κάθε πρόσβασης σε προστατευμένο αντικείμενο [32]. Η εφαρμογή συνδέει αυτές τις αρχές με τον έλεγχο των API και με την επιλογή των δεδομένων του συνδεδεμένου πελάτη. Η ύπαρξη ελέγχου στο backend είναι διακριτή από τον τρόπο παρουσίασης της διεπαφής και τεκμηριώνεται στις σχετικές κλάσεις ασφάλειας και υπηρεσιών.</w:t>
      </w:r>
    </w:p>
    <w:p w14:paraId="479FA919" w14:textId="77777777" w:rsidR="0068218C" w:rsidRPr="0050066B" w:rsidRDefault="00870D22">
      <w:pPr>
        <w:pStyle w:val="Heading3"/>
        <w:rPr>
          <w:lang w:val="el-GR"/>
        </w:rPr>
      </w:pPr>
      <w:bookmarkStart w:id="53" w:name="_Toc240584768"/>
      <w:bookmarkStart w:id="54" w:name="_Toc242015577"/>
      <w:r w:rsidRPr="0050066B">
        <w:rPr>
          <w:lang w:val="el-GR"/>
        </w:rPr>
        <w:t>1.4.5 Ανθεκτικότητα και κατανεμημένη ιχνηλάτηση</w:t>
      </w:r>
      <w:bookmarkEnd w:id="53"/>
      <w:bookmarkEnd w:id="54"/>
    </w:p>
    <w:p w14:paraId="5326F0A8" w14:textId="77777777" w:rsidR="0068218C" w:rsidRPr="0050066B" w:rsidRDefault="00870D22">
      <w:pPr>
        <w:rPr>
          <w:lang w:val="el-GR"/>
        </w:rPr>
      </w:pPr>
      <w:r>
        <w:t>Η προστασία των απομακρυσμένων κλήσεων και η συσχέτιση των επιμέρους βημάτων ενός αιτήματος αντιμετωπίζουν διαφορετικές ανάγκες. Τα πρότυπα ανθεκτικότητας εξετάζουν τον περιορισμό της επίδρασης μερικών αποτυχιών [10], ενώ η τεκμηρίωση Resilience4j περιγράφει τις καταστάσεις και τη λειτουργία του circuit breaker [33]. Αντίστοιχα, το Micrometer Tracing και το Zipkin οργανώνουν την παραγωγή και συγκέντρωση στοιχείων ιχνηλάτησης [34, 35]. Στην εργασία, ο circuit breaker και η καταγραφή traces αποτελούν συγκεκριμένες υλοποιήσεις αυτών των αναγκών και δεν ταυτίζονται μεταξύ τους ως μηχανισμοί.</w:t>
      </w:r>
    </w:p>
    <w:p w14:paraId="17EB4F4D" w14:textId="77777777" w:rsidR="0068218C" w:rsidRPr="0050066B" w:rsidRDefault="00870D22">
      <w:pPr>
        <w:ind w:firstLine="283"/>
        <w:rPr>
          <w:lang w:val="el-GR"/>
        </w:rPr>
      </w:pPr>
      <w:r w:rsidRPr="0050066B">
        <w:rPr>
          <w:lang w:val="el-GR"/>
        </w:rPr>
        <w:t xml:space="preserve">Η ιχνηλάτηση είναι ιδιαίτερα χρήσιμη όταν ένα αίτημα δημιουργίας παραγγελίας ξεκινά από το </w:t>
      </w:r>
      <w:r>
        <w:t>frontend</w:t>
      </w:r>
      <w:r w:rsidRPr="0050066B">
        <w:rPr>
          <w:lang w:val="el-GR"/>
        </w:rPr>
        <w:t xml:space="preserve">, διέρχεται από το </w:t>
      </w:r>
      <w:r>
        <w:t>API</w:t>
      </w:r>
      <w:r w:rsidRPr="0050066B">
        <w:rPr>
          <w:lang w:val="el-GR"/>
        </w:rPr>
        <w:t xml:space="preserve"> </w:t>
      </w:r>
      <w:r>
        <w:t>Gateway</w:t>
      </w:r>
      <w:r w:rsidRPr="0050066B">
        <w:rPr>
          <w:lang w:val="el-GR"/>
        </w:rPr>
        <w:t xml:space="preserve">, επικοινωνεί με υπηρεσίες καλαθιού και αποθέματος και καταλήγει στην υπηρεσία παραγγελιών. Η δυνατότητα συσχέτισης αυτών των επιμέρους </w:t>
      </w:r>
      <w:r w:rsidRPr="0050066B">
        <w:rPr>
          <w:lang w:val="el-GR"/>
        </w:rPr>
        <w:lastRenderedPageBreak/>
        <w:t>βημάτων επιτρέπει την εντόπιση καθυστερήσεων ή αποτυχιών χωρίς να απαιτείται χειροκίνητη συσχέτιση ανεξάρτητων αρχείων καταγραφής.</w:t>
      </w:r>
    </w:p>
    <w:p w14:paraId="394DF086" w14:textId="77777777" w:rsidR="0068218C" w:rsidRPr="0050066B" w:rsidRDefault="00870D22">
      <w:pPr>
        <w:ind w:firstLine="283"/>
        <w:rPr>
          <w:lang w:val="el-GR"/>
        </w:rPr>
      </w:pPr>
      <w:r>
        <w:rPr>
          <w:lang w:val="el-GR"/>
        </w:rPr>
        <w:t>Η λειτουργία microservices απαιτεί πέρα από κώδικα και μια υποδομή παρακολούθησης. Η συσχέτιση trace και span επιτρέπει την ανάγνωση δραστηριότητας που διασχίζει περισσότερες εφαρμογές, ενώ το Zipkin συγκεντρώνει τα στοιχεία και τα παρουσιάζει στη διεπαφή του [34, 35]. Στην παρούσα εργασία, το διαθέσιμο στιγμιότυπο αφορά την ανάκτηση παραγγελιών μέσω Gateway και Order Service. Η εικόνα λειτουργεί ως τεκμήριο της συγκεκριμένης διαδρομής και δεν παρουσιάζεται ως επαλήθευση ολόκληρου του checkout ή ως πείραμα απόδοσης.</w:t>
      </w:r>
    </w:p>
    <w:p w14:paraId="7E111D51" w14:textId="77777777" w:rsidR="00517337" w:rsidRDefault="00EF205E">
      <w:pPr>
        <w:pStyle w:val="Heading2"/>
      </w:pPr>
      <w:bookmarkStart w:id="55" w:name="_Toc242015578"/>
      <w:r>
        <w:t>1.5 Συγκριτική αποτίμηση της έρευνας για τις μικροϋπηρεσίες</w:t>
      </w:r>
      <w:bookmarkEnd w:id="55"/>
    </w:p>
    <w:p w14:paraId="719EA80E" w14:textId="77777777" w:rsidR="00517337" w:rsidRDefault="00EF205E">
      <w:r>
        <w:t>Πέρα από τον ορισμό των microservices, η βιβλιογραφική επισκόπηση χρειάζεται να εξετάζει πώς παράγονται τα συμπεράσματα για την αρχιτεκτονική. Μια συστηματική χαρτογράφηση ταξινομεί τις ερευνητικές εργασίες και αναδεικνύει τις περιοχές στις οποίες επικεντρώνεται η έρευνα. Μια ανασκόπηση βιομηχανικών πηγών αποτυπώνει τις εμπειρίες από την ανάπτυξη και τη λειτουργία εφαρμογών. Οι δύο κατηγορίες τεκμηρίων είναι συμπληρωματικές, αλλά δεν είναι μεθοδολογικά ταυτόσημες. Η διάκριση βοηθά να συνδεθεί η παρούσα υλοποίηση με προηγούμενες εργασίες χωρίς να αποδοθούν σε μια λειτουργική επίδειξη γενικεύσεις που προϋποθέτουν διαφορετικό ερευνητικό σχεδιασμό [1, 3].</w:t>
      </w:r>
    </w:p>
    <w:p w14:paraId="6EA21632" w14:textId="77777777" w:rsidR="00517337" w:rsidRDefault="00EF205E">
      <w:r>
        <w:t>Στη μελέτη των Di Francesco, Lago και Malavolta, το ερώτημα αφορά την κατάσταση της έρευνας για τον σχεδιασμό αρχιτεκτονικών microservices και τη δυνατότητα μεταφοράς των αποτελεσμάτων στη βιομηχανία. Με συστηματική επιλογή 103 πρωτογενών εργασιών και ταξινόμηση των ευρημάτων, οι συγγραφείς αναδεικνύουν, μεταξύ άλλων, την έμφαση στην απόδοση, τη συντηρησιμότητα και τη λειτουργική καταλληλότητα. Το χρονικό εύρος της αναζήτησης φθάνει στις αρχές Μαΐου 2017, παρότι το άρθρο δημοσιεύθηκε το 2019. Επομένως, η μελέτη αξιοποιείται εδώ ως τεκμήριο για τη διαμόρφωση του πεδίου και όχι ως πλήρης απογραφή της έρευνας έως το 2026 [1].</w:t>
      </w:r>
    </w:p>
    <w:p w14:paraId="5B3A78C5" w14:textId="77777777" w:rsidR="00517337" w:rsidRDefault="00EF205E">
      <w:r>
        <w:t>Αντίστοιχα, οι Soldani, Tamburri και van den Heuvel εξετάζουν τα τεχνικά και λειτουργικά οφέλη και τις δυσκολίες που αναφέρονται στην πράξη. Η δημοσιευμένη σε επιστημονικό περιοδικό ανασκόπησή τους αναλύει 51 επιλεγμένες βιομηχανικές πηγές της περιόδου 2014-2017 και οργανώνει τα ευρήματα γύρω από τον σχεδιασμό, την ανάπτυξη και τη λειτουργία. Το ενδιαφέρον της για την παρούσα εργασία βρίσκεται στη συνύπαρξη της αυτονομίας των υπηρεσιών με την πολυπλοκότητα της κατανεμημένης συνεργασίας. Επειδή το πρωτογενές υλικό είναι γκρίζα βιβλιογραφία, τα συμπεράσματα αποτυπώνουν συστηματικά οργανωμένη βιομηχανική εμπειρία και δεν αποτελούν ελεγχόμενο πείραμα σύγκρισης όλων των αρχιτεκτονικών επιλογών [3].</w:t>
      </w:r>
    </w:p>
    <w:p w14:paraId="6D37FA1A" w14:textId="77777777" w:rsidR="00517337" w:rsidRDefault="00EF205E">
      <w:r>
        <w:t>Για το Order Management System, η σύνθεση των παραπάνω εργασιών μεταφράζεται σε συγκεκριμένα σχεδιαστικά ερωτήματα: πού ανήκει ο κανόνας διαθεσιμότητας, ποια υπηρεσία καταχωρίζει την παραγγελία και ποια συνεργασία απαιτεί άμεση απάντηση. Το Inventory Service διατηρεί την ευθύνη του αποθέματος, το Order Service την τελική καταγραφή και το Notification Service την ειδοποίηση. Με αυτόν τον τρόπο, η βιβλιογραφία χρησιμοποιείται για να αιτιολογήσει τα επιχειρησιακά όρια και την επιλογή σύγχρονης ή ασύγχρονης επικοινωνίας, όχι για να θεωρηθεί αυτονόητη η υπεροχή μιας εφαρμογής επειδή διαθέτει περισσότερες υπηρεσίες.</w:t>
      </w:r>
    </w:p>
    <w:p w14:paraId="17829DCD" w14:textId="77777777" w:rsidR="00517337" w:rsidRDefault="00EF205E">
      <w:r>
        <w:t>Για την ερμηνεία της εφαρμογής χρειάζεται διάκριση μεταξύ αρχιτεκτονικής έννοιας και τεχνολογικής επιλογής. Τα άρθρα και τα βιβλία τεκμηριώνουν τις ευθύνες των υπηρεσιών, τα συμβόλαια συνεργασίας και τις αντισταθμίσεις του σχεδιασμού [7, 8]. Η επίσημη τεκμηρίωση συμπληρώνει το πλαίσιο με την περιγραφή των εργαλείων Spring και των δυνατοτήτων ενσωμάτωσής τους [21, 22]. Τα συγκεκριμένα ονόματα εφαρμογών, οι θύρες και οι ρυθμίσεις προκύπτουν από το αποθετήριο. Έτσι, η βιβλιογραφία αιτιολογεί τις επιλογές και ο κώδικας προσδιορίζει ακριβώς όσα υλοποιήθηκαν.</w:t>
      </w:r>
    </w:p>
    <w:p w14:paraId="08EC79BF" w14:textId="77777777" w:rsidR="00517337" w:rsidRDefault="00EF205E">
      <w:pPr>
        <w:pStyle w:val="Heading2"/>
      </w:pPr>
      <w:bookmarkStart w:id="56" w:name="_Toc242015579"/>
      <w:r>
        <w:lastRenderedPageBreak/>
        <w:t>1.6 Συστήματα συστάσεων και ομοιότητα προϊόντων</w:t>
      </w:r>
      <w:bookmarkEnd w:id="56"/>
    </w:p>
    <w:p w14:paraId="730757AB" w14:textId="77777777" w:rsidR="00CC1655" w:rsidRDefault="00FC5CF9">
      <w:r>
        <w:t>Με βάση τις πληροφορίες που αξιοποιούνται, οι Adomavicius και Tuzhilin οργανώνουν τα συστήματα συστάσεων σε προσεγγίσεις περιεχομένου, συνεργατικού φιλτραρίσματος και υβριδικού συνδυασμού [36]. Η ταξινόμηση επιτρέπει να τοποθετηθεί με ακρίβεια ο μηχανισμός του έργου. Τα σχετικά προϊόντα προκύπτουν από χαρακτηριστικά των ίδιων των αντικειμένων και από σταθερά βάρη συνάφειας. Δεν αξιοποιούνται αξιολογήσεις χρηστών για συνεργατικό φιλτράρισμα ούτε εκπαιδεύεται μοντέλο προσωπικών προτιμήσεων.</w:t>
      </w:r>
    </w:p>
    <w:p w14:paraId="7BBB3FAA" w14:textId="77777777" w:rsidR="00CC1655" w:rsidRDefault="00FC5CF9">
      <w:r>
        <w:t>Στην ανάλυση των Jannach et al., η σύσταση μπορεί να εξεταστεί σε σχέση με το είδος της πληροφορίας που είναι διαθέσιμη και τον βαθμό εξατομίκευσης [37]. Για την παρούσα εφαρμογή, σημείο αναφοράς είναι το προϊόν που προβάλλεται και όχι το προσωπικό ιστορικό ενός πελάτη. Η ίδια περιγραφή προϊόντος οδηγεί επομένως σε κατάταξη με τα ίδια κριτήρια, ανεξάρτητα από την ταυτότητα του χρήστη.</w:t>
      </w:r>
    </w:p>
    <w:p w14:paraId="59866966" w14:textId="77777777" w:rsidR="00CC1655" w:rsidRDefault="00FC5CF9">
      <w:r>
        <w:t>Στο ηλεκτρονικό εμπόριο, οι Schafer, Konstan και Riedl εξετάζουν διαφορετικούς τρόπους με τους οποίους η γνώση προϊόντων και χρηστών τροφοδοτεί προτάσεις κατά την περιήγηση [38]. Η εφαρμογή αξιοποιεί μόνο την πλευρά της γνώσης προϊόντων: κατηγορία, χαρακτηριστικά, όνομα και τιμή. Η σύνδεση με τη μελέτη αφορά τον ρόλο της υποβοήθησης ανακάλυψης συναφών αντικειμένων και δεν αποδίδει στην υλοποίηση αύξηση πωλήσεων ή μετρημένη βελτίωση εμπειρίας χρήστη.</w:t>
      </w:r>
    </w:p>
    <w:p w14:paraId="148645A6" w14:textId="77777777" w:rsidR="00517337" w:rsidRDefault="00EF205E">
      <w:pPr>
        <w:pStyle w:val="Heading3"/>
      </w:pPr>
      <w:bookmarkStart w:id="57" w:name="_Toc242015580"/>
      <w:r>
        <w:t>1.6.1 Αναπαράσταση περιεχομένου και κριτήρια συνάφειας</w:t>
      </w:r>
      <w:bookmarkEnd w:id="57"/>
    </w:p>
    <w:p w14:paraId="7E2AB1BD" w14:textId="77777777" w:rsidR="00517337" w:rsidRDefault="00EF205E">
      <w:r>
        <w:t>Στο πεδίο των συστημάτων συστάσεων, η αναπαράσταση των αντικειμένων καθορίζει ποια γνωρίσματα μπορούν να συγκριθούν και με ποιον τρόπο παράγεται μια κατάταξη. Το Recommender Systems Handbook διακρίνει ένα ευρύ σύνολο προσεγγίσεων, όπως συνεργατικό φιλτράρισμα, μεθόδους περιεχομένου, αξιοποίηση έμμεσης ανατροφοδότησης και μεθόδους που λαμβάνουν υπόψη το πλαίσιο χρήσης. Η παρουσίαση της τρίτης έκδοσης διαχωρίζει επίσης τις τεχνικές σύστασης από ζητήματα αξιολόγησης και αλληλεπίδρασης με τον χρήστη. Το εύρος αυτό επιτρέπει να τοποθετηθεί ο μηχανισμός της εφαρμογής σε συγκεκριμένη κατηγορία, αντί να χρησιμοποιηθεί αδιακρίτως ο όρος τεχνητή νοημοσύνη [39].</w:t>
      </w:r>
    </w:p>
    <w:p w14:paraId="46F1A7F4" w14:textId="77777777" w:rsidR="00517337" w:rsidRDefault="00EF205E">
      <w:r>
        <w:t>Στο κεφάλαιο των Lops, de Gemmis και Semeraro, οι μέθοδοι περιεχομένου περιγράφονται μέσα από την αναπαράσταση των αντικειμένων, τη διαμόρφωση προφίλ ενδιαφερόντων και τη σύγκριση των αντίστοιχων γνωρισμάτων. Η διάκριση από το συνεργατικό φιλτράρισμα αφορά κυρίως το είδος της πληροφορίας που αξιοποιείται: χαρακτηριστικά αντικειμένων και προτιμήσεις στο πρώτο παράδειγμα, σχέσεις αξιολογήσεων μεταξύ χρηστών στο δεύτερο. Για την παρούσα εργασία, το συναφές θεωρητικό στοιχείο είναι η χρήση χαρακτηριστικών περιεχομένου ως βάσης σύγκρισης. Δεν υιοθετείται το σύνολο του μοντέλου εξατομίκευσης που παρουσιάζει το κεφάλαιο [40].</w:t>
      </w:r>
    </w:p>
    <w:p w14:paraId="3FC52511" w14:textId="77777777" w:rsidR="00517337" w:rsidRDefault="00EF205E">
      <w:r>
        <w:t>Στην υλοποίηση του Product Service, σημείο αναφοράς είναι το προϊόν που εξετάζει ο χρήστης και όχι ένα εκπαιδευμένο προφίλ του χρήστη. Η κατηγορία, τα ζεύγη ονόματος και τιμής χαρακτηριστικού, οι λέξεις της ονομασίας και η σχετική απόσταση τιμής σχηματίζουν τις εισόδους της σύγκρισης. Επομένως, ο ακριβέστερος χαρακτηρισμός είναι κατάταξη σχετικών προϊόντων βάσει περιεχομένου με προκαθορισμένους κανόνες. Η ίδια πληροφορία προϊόντος οδηγεί στους ίδιους κανόνες υπολογισμού, χωρίς να απαιτείται ιστορικό αγορών, πίνακας αξιολογήσεων ή διαδικασία εκπαίδευσης.</w:t>
      </w:r>
    </w:p>
    <w:p w14:paraId="092BC676" w14:textId="77777777" w:rsidR="00517337" w:rsidRDefault="00EF205E">
      <w:r>
        <w:t>Με τη συγκεκριμένη αναπαράσταση, το πρότυπο κατηγορίας αποκτά σημασία και πέρα από την επικύρωση της φόρμας. Επιτρέπει την καταχώριση ελεγχόμενων ονομάτων χαρακτηριστικών, τα οποία στη συνέχεια μπορούν να συμμετέχουν στη σύγκριση προϊόντων. Η εφαρμογή συγκρίνει κανονικοποιημένα ζεύγη ονόματος και τιμής, όχι μόνο την παρουσία ενός γενικού όρου στην περιγραφή. Έτσι, η ανάλυση του αλγορίθμου συνδέεται με τον τρόπο οργάνωσης του καταλόγου. Πρόκειται για σύνδεση δύο υλοποιημένων λειτουργιών του Product Service και όχι για ισχυρισμό ότι έχει μετρηθεί η εμπορική αποτελεσματικότητα των προτάσεων.</w:t>
      </w:r>
    </w:p>
    <w:p w14:paraId="6F6942B4" w14:textId="77777777" w:rsidR="00CC1655" w:rsidRDefault="00FC5CF9">
      <w:r>
        <w:t xml:space="preserve">Στην προσέγγιση των Pazzani και Billsus, η αναπαράσταση του περιεχομένου καθορίζει ποια στοιχεία μπορούν να αξιοποιηθούν κατά την παραγωγή σύστασης [41]. Στην εργασία, τα χαρακτηριστικά οργανώνονται μέσω προτύπου κατηγορίας, οπότε η σύγκριση βασίζεται σε αναγνωρίσιμα πεδία και τιμές. Η σύνδεση αυτή αφορά την περιγραφή των αντικειμένων· ο </w:t>
      </w:r>
      <w:r>
        <w:lastRenderedPageBreak/>
        <w:t>υλοποιημένος μηχανισμός παραμένει σύγκριση προϊόντος με προϊόν και δεν κατασκευάζει μαθημένο προφίλ χρήστη.</w:t>
      </w:r>
    </w:p>
    <w:p w14:paraId="3430E92E" w14:textId="77777777" w:rsidR="00517337" w:rsidRDefault="00EF205E">
      <w:pPr>
        <w:pStyle w:val="Heading3"/>
      </w:pPr>
      <w:bookmarkStart w:id="58" w:name="_Toc242015581"/>
      <w:r>
        <w:t>1.6.2 Ερμηνευσιμότητα της κατάταξης</w:t>
      </w:r>
      <w:bookmarkEnd w:id="58"/>
    </w:p>
    <w:p w14:paraId="536E51DE" w14:textId="77777777" w:rsidR="00517337" w:rsidRDefault="00EF205E">
      <w:r>
        <w:t>Στην ανασκόπηση των Zhang και Chen, η εξηγήσιμη σύσταση εξετάζεται ως πρόβλημα που συνδυάζει την παραγωγή προτάσεων με την παρουσίαση των λόγων για τους οποίους αυτές παράγονται. Η μελέτη οργανώνει τις σχετικές τεχνικές και διακρίνει την αξιολόγηση της ποιότητας των συστάσεων από την αξιολόγηση των εξηγήσεων. Αυτό το τελευταίο σημείο είναι ουσιώδες: η δυνατότητα εμφάνισης ενός λόγου αντιστοίχισης δεν αποδεικνύει από μόνη της ότι η σύσταση είναι χρήσιμη ή ότι ενισχύει την εμπιστοσύνη κάθε χρήστη. Τέτοια συμπεράσματα απαιτούν κατάλληλα δεδομένα ή μελέτη χρηστών [42].</w:t>
      </w:r>
    </w:p>
    <w:p w14:paraId="4A47886A" w14:textId="77777777" w:rsidR="00517337" w:rsidRDefault="00EF205E">
      <w:r>
        <w:t>Στο συγκεκριμένο σύστημα, οι λεκτικές αιτιολογήσεις παράγονται από τους ίδιους ελέγχους που προσθέτουν μονάδες στη βαθμολογία. Όταν συμπίπτει η κατηγορία, καταγράφεται ο αντίστοιχος λόγος· όταν υπάρχουν κοινά χαρακτηριστικά, εμφανίζεται το πλήθος τους· όταν ικανοποιείται ένα όριο εγγύτητας τιμής, προστίθεται η σχετική ένδειξη. Δεν παράγεται μια γενική περιγραφή ανεξάρτητα από τον υπολογισμό. Η React διεπαφή μεταφέρει αυτές τις πληροφορίες στις κάρτες σχετικών προϊόντων, ώστε ο αναγνώστης της πρότασης να μπορεί να συνδέσει την εμφάνισή της με συγκεκριμένα δεδομένα του καταλόγου.</w:t>
      </w:r>
    </w:p>
    <w:p w14:paraId="35493163" w14:textId="77777777" w:rsidR="00517337" w:rsidRDefault="00EF205E">
      <w:r>
        <w:t>Κατά συνέπεια, ο αριθμητικός δείκτης πρέπει να ερμηνεύεται με βάση τον ορισμό του. Οι εκατό μονάδες αποτελούν το θεωρητικό άθροισμα των ανώτατων συνεισφορών των κριτηρίων. Δεν εκφράζουν πιθανότητα αγοράς, ποσοστό ικανοποίησης ή ακρίβεια πρόβλεψης. Ακόμη και αν η διεπαφή παρουσιάζει τη συνάφεια με μορφή ποσοστού, η σημασία της παραμένει εκείνη του προσθετικού κανόνα του κώδικα. Η ερμηνεία αυτή διατηρεί σαφή τη διαφορά ανάμεσα σε μια διαφανή κατάταξη και σε ένα στατιστικά αξιολογημένο μοντέλο πρόβλεψης.</w:t>
      </w:r>
    </w:p>
    <w:p w14:paraId="53F86580" w14:textId="77777777" w:rsidR="00CC1655" w:rsidRDefault="00FC5CF9">
      <w:r>
        <w:t>Για τις επεξηγήσεις συστάσεων, οι Tintarev και Masthoff διακρίνουν διαφορετικούς στόχους, όπως τη διαφάνεια του μηχανισμού και την υποστήριξη της απόφασης του χρήστη [43]. Στη διεπαφή του έργου, οι λόγοι συνάφειας εκφράζουν επιμέρους στοιχεία που συμμετείχαν στη βαθμολόγηση. Η εμφάνισή τους εξηγεί την προέλευση της πρότασης και δεν αποτελεί μέτρηση της πειστικότητας ή της εμπιστοσύνης που προκαλεί.</w:t>
      </w:r>
    </w:p>
    <w:p w14:paraId="7B5AC4BA" w14:textId="77777777" w:rsidR="00CC1655" w:rsidRDefault="00FC5CF9">
      <w:r>
        <w:t>Στο ίδιο κεφάλαιο, οι συγγραφείς συνδέουν τον σχεδιασμό μιας επεξήγησης με τον αλγόριθμο και τον τρόπο παρουσίασης των προτάσεων [43]. Για αυτόν τον λόγο, οι ενδείξεις κοινής κατηγορίας, χαρακτηριστικών ή εύρους τιμής πρέπει να διαβάζονται μαζί με τη διαδικασία υπολογισμού του score. Το εμφανιζόμενο ποσοστό αντιστοιχεί στη βαθμολογία του συγκεκριμένου μηχανισμού και δεν ερμηνεύεται ως πιθανότητα αγοράς ή ως αξιολογημένη ακρίβεια σύστασης.</w:t>
      </w:r>
    </w:p>
    <w:p w14:paraId="6439FC9E" w14:textId="77777777" w:rsidR="0068218C" w:rsidRPr="0050066B" w:rsidRDefault="00870D22">
      <w:pPr>
        <w:pStyle w:val="Heading1"/>
        <w:rPr>
          <w:lang w:val="el-GR"/>
        </w:rPr>
      </w:pPr>
      <w:bookmarkStart w:id="59" w:name="_Toc240584769"/>
      <w:bookmarkStart w:id="60" w:name="_Toc242015582"/>
      <w:r w:rsidRPr="0050066B">
        <w:rPr>
          <w:lang w:val="el-GR"/>
        </w:rPr>
        <w:lastRenderedPageBreak/>
        <w:t>2. Ανάλυση Απαιτήσεων</w:t>
      </w:r>
      <w:bookmarkEnd w:id="59"/>
      <w:bookmarkEnd w:id="60"/>
    </w:p>
    <w:p w14:paraId="1F9D2CB7" w14:textId="77777777" w:rsidR="0068218C" w:rsidRPr="0050066B" w:rsidRDefault="00870D22">
      <w:pPr>
        <w:pStyle w:val="Heading2"/>
        <w:rPr>
          <w:lang w:val="el-GR"/>
        </w:rPr>
      </w:pPr>
      <w:bookmarkStart w:id="61" w:name="_Toc240584770"/>
      <w:bookmarkStart w:id="62" w:name="_Toc242015583"/>
      <w:r w:rsidRPr="0050066B">
        <w:rPr>
          <w:lang w:val="el-GR"/>
        </w:rPr>
        <w:t>2.1 Επισκόπηση συστήματος</w:t>
      </w:r>
      <w:bookmarkEnd w:id="61"/>
      <w:bookmarkEnd w:id="62"/>
    </w:p>
    <w:p w14:paraId="6BC930DC" w14:textId="77777777" w:rsidR="0068218C" w:rsidRPr="0050066B" w:rsidRDefault="00870D22">
      <w:pPr>
        <w:rPr>
          <w:lang w:val="el-GR"/>
        </w:rPr>
      </w:pPr>
      <w:r w:rsidRPr="0050066B">
        <w:rPr>
          <w:lang w:val="el-GR"/>
        </w:rPr>
        <w:t>Το υπό ανάπτυξη σύστημα αποτελεί εφαρμογή ηλεκτρονικής διαχείρισης παραγγελιών. Επιτρέπει σε ταυτοποιημένους χρήστες να εξερευνούν τον κατάλογο προϊόντων, να διατηρούν καλάθι αγορών, να δεσμεύουν διαθέσιμο απόθεμα κατά τη μεταβολή του καλαθιού, να υποβάλλουν παραγγελία και να παρακολουθούν την εξέλιξή της. Παράλληλα, διαθέτει διαχειριστικό περιβάλλον για την οργάνωση του καταλόγου και την ενημέρωση της ροής των παραγγελιών.</w:t>
      </w:r>
    </w:p>
    <w:p w14:paraId="20645399" w14:textId="77777777" w:rsidR="0068218C" w:rsidRPr="0050066B" w:rsidRDefault="00870D22">
      <w:pPr>
        <w:ind w:firstLine="283"/>
        <w:rPr>
          <w:lang w:val="el-GR"/>
        </w:rPr>
      </w:pPr>
      <w:r w:rsidRPr="0050066B">
        <w:rPr>
          <w:lang w:val="el-GR"/>
        </w:rPr>
        <w:t>Η ανάλυση που ακολουθεί βασίζεται στις λειτουργίες που υλοποιούνται στον κώδικα της εφαρμογής. Οι απαιτήσεις διατυπώνονται με τρόπο που να μπορεί να ελεγχθεί αργότερα με συγκεκριμένα σενάρια δοκιμών.</w:t>
      </w:r>
    </w:p>
    <w:p w14:paraId="43E7C8CF" w14:textId="77777777" w:rsidR="0068218C" w:rsidRDefault="00870D22">
      <w:pPr>
        <w:pStyle w:val="Heading2"/>
      </w:pPr>
      <w:bookmarkStart w:id="63" w:name="_Toc240584771"/>
      <w:bookmarkStart w:id="64" w:name="_Toc242015584"/>
      <w:r>
        <w:t>2.2 Ρόλοι χρηστών</w:t>
      </w:r>
      <w:bookmarkEnd w:id="63"/>
      <w:bookmarkEnd w:id="64"/>
    </w:p>
    <w:p w14:paraId="2E0F77D4" w14:textId="77777777" w:rsidR="0068218C" w:rsidRDefault="00870D22">
      <w:pPr>
        <w:pStyle w:val="Heading3"/>
      </w:pPr>
      <w:bookmarkStart w:id="65" w:name="_Toc240584772"/>
      <w:bookmarkStart w:id="66" w:name="_Toc242015585"/>
      <w:r>
        <w:t>2.2.1 Πελάτης</w:t>
      </w:r>
      <w:bookmarkEnd w:id="65"/>
      <w:bookmarkEnd w:id="66"/>
    </w:p>
    <w:p w14:paraId="2274D68F" w14:textId="77777777" w:rsidR="0068218C" w:rsidRPr="0050066B" w:rsidRDefault="00870D22">
      <w:pPr>
        <w:pStyle w:val="ListBullet"/>
        <w:rPr>
          <w:lang w:val="el-GR"/>
        </w:rPr>
      </w:pPr>
      <w:r w:rsidRPr="0050066B">
        <w:rPr>
          <w:lang w:val="el-GR"/>
        </w:rPr>
        <w:t xml:space="preserve">Ταυτοποιείται μέσω </w:t>
      </w:r>
      <w:r>
        <w:t>Keycloak</w:t>
      </w:r>
      <w:r w:rsidRPr="0050066B">
        <w:rPr>
          <w:lang w:val="el-GR"/>
        </w:rPr>
        <w:t xml:space="preserve"> πριν από την πρόσβαση στη διεπαφή της εφαρμογής.</w:t>
      </w:r>
    </w:p>
    <w:p w14:paraId="7757FDEB" w14:textId="77777777" w:rsidR="0068218C" w:rsidRPr="0050066B" w:rsidRDefault="00870D22">
      <w:pPr>
        <w:pStyle w:val="ListBullet"/>
        <w:rPr>
          <w:lang w:val="el-GR"/>
        </w:rPr>
      </w:pPr>
      <w:r w:rsidRPr="0050066B">
        <w:rPr>
          <w:lang w:val="el-GR"/>
        </w:rPr>
        <w:t>Προβάλλει τον κατάλογο και τη λεπτομερή σελίδα προϊόντος, μαζί με εικόνες, χαρακτηριστικά και σχετικά προϊόντα.</w:t>
      </w:r>
    </w:p>
    <w:p w14:paraId="05B515A3" w14:textId="77777777" w:rsidR="0068218C" w:rsidRPr="0050066B" w:rsidRDefault="00870D22">
      <w:pPr>
        <w:pStyle w:val="ListBullet"/>
        <w:rPr>
          <w:lang w:val="el-GR"/>
        </w:rPr>
      </w:pPr>
      <w:r w:rsidRPr="0050066B">
        <w:rPr>
          <w:lang w:val="el-GR"/>
        </w:rPr>
        <w:t>Προσθέτει προϊόντα στο καλάθι, μεταβάλλει ποσότητες και αφαιρεί είδη.</w:t>
      </w:r>
    </w:p>
    <w:p w14:paraId="0F0BCC09" w14:textId="77777777" w:rsidR="0068218C" w:rsidRPr="0050066B" w:rsidRDefault="00870D22">
      <w:pPr>
        <w:pStyle w:val="ListBullet"/>
        <w:rPr>
          <w:lang w:val="el-GR"/>
        </w:rPr>
      </w:pPr>
      <w:r w:rsidRPr="0050066B">
        <w:rPr>
          <w:lang w:val="el-GR"/>
        </w:rPr>
        <w:t>Υποβάλλει παραγγελία, προβάλλει το προσωπικό ιστορικό παραγγελιών και παρακολουθεί την κατάστασή τους.</w:t>
      </w:r>
    </w:p>
    <w:p w14:paraId="529F2320" w14:textId="77777777" w:rsidR="0068218C" w:rsidRPr="0050066B" w:rsidRDefault="00870D22">
      <w:pPr>
        <w:pStyle w:val="ListBullet"/>
        <w:rPr>
          <w:lang w:val="el-GR"/>
        </w:rPr>
      </w:pPr>
      <w:r w:rsidRPr="0050066B">
        <w:rPr>
          <w:lang w:val="el-GR"/>
        </w:rPr>
        <w:t>Ακυρώνει δική του παραγγελία πριν από τη συσκευασία ή, όταν έχει παραδοθεί, εντός του προβλεπόμενου χρονικού παραθύρου ακύρωσης.</w:t>
      </w:r>
    </w:p>
    <w:p w14:paraId="3E1362C2" w14:textId="77777777" w:rsidR="0068218C" w:rsidRDefault="00870D22">
      <w:pPr>
        <w:pStyle w:val="Heading3"/>
      </w:pPr>
      <w:bookmarkStart w:id="67" w:name="_Toc240584773"/>
      <w:bookmarkStart w:id="68" w:name="_Toc242015586"/>
      <w:r>
        <w:t>2.2.2 Διαχειριστής</w:t>
      </w:r>
      <w:bookmarkEnd w:id="67"/>
      <w:bookmarkEnd w:id="68"/>
    </w:p>
    <w:p w14:paraId="08C0880B" w14:textId="77777777" w:rsidR="0068218C" w:rsidRPr="0050066B" w:rsidRDefault="00870D22">
      <w:pPr>
        <w:pStyle w:val="ListBullet"/>
        <w:rPr>
          <w:lang w:val="el-GR"/>
        </w:rPr>
      </w:pPr>
      <w:r w:rsidRPr="0050066B">
        <w:rPr>
          <w:lang w:val="el-GR"/>
        </w:rPr>
        <w:t xml:space="preserve">Διαθέτει τον ρόλο </w:t>
      </w:r>
      <w:r>
        <w:t>ADMIN</w:t>
      </w:r>
      <w:r w:rsidRPr="0050066B">
        <w:rPr>
          <w:lang w:val="el-GR"/>
        </w:rPr>
        <w:t xml:space="preserve"> και αποκτά πρόσβαση στο διαχειριστικό περιβάλλον.</w:t>
      </w:r>
    </w:p>
    <w:p w14:paraId="5D2FC01F" w14:textId="77777777" w:rsidR="0068218C" w:rsidRPr="0050066B" w:rsidRDefault="00870D22">
      <w:pPr>
        <w:pStyle w:val="ListBullet"/>
        <w:rPr>
          <w:lang w:val="el-GR"/>
        </w:rPr>
      </w:pPr>
      <w:r w:rsidRPr="0050066B">
        <w:rPr>
          <w:lang w:val="el-GR"/>
        </w:rPr>
        <w:t>Διαχειρίζεται προϊόντα, κατηγορίες, χαρακτηριστικά κατηγοριών και εικόνες προϊόντων.</w:t>
      </w:r>
    </w:p>
    <w:p w14:paraId="0BEA52F6" w14:textId="77777777" w:rsidR="0068218C" w:rsidRPr="0050066B" w:rsidRDefault="00870D22">
      <w:pPr>
        <w:pStyle w:val="ListBullet"/>
        <w:rPr>
          <w:lang w:val="el-GR"/>
        </w:rPr>
      </w:pPr>
      <w:r w:rsidRPr="0050066B">
        <w:rPr>
          <w:lang w:val="el-GR"/>
        </w:rPr>
        <w:t>Ελέγχει τις παραγγελίες και ενημερώνει την κατάστασή τους ακολουθώντας τους κανόνες της ροής εργασίας.</w:t>
      </w:r>
    </w:p>
    <w:p w14:paraId="377D57D9" w14:textId="77777777" w:rsidR="0068218C" w:rsidRPr="0050066B" w:rsidRDefault="00870D22">
      <w:pPr>
        <w:pStyle w:val="ListBullet"/>
        <w:rPr>
          <w:lang w:val="el-GR"/>
        </w:rPr>
      </w:pPr>
      <w:r w:rsidRPr="0050066B">
        <w:rPr>
          <w:lang w:val="el-GR"/>
        </w:rPr>
        <w:t>Έχει πρόσβαση σε λειτουργίες που δεν είναι διαθέσιμες στον απλό πελάτη.</w:t>
      </w:r>
    </w:p>
    <w:p w14:paraId="5E9FE750" w14:textId="77777777" w:rsidR="0068218C" w:rsidRPr="0050066B" w:rsidRDefault="00870D22">
      <w:pPr>
        <w:rPr>
          <w:lang w:val="el-GR"/>
        </w:rPr>
      </w:pPr>
      <w:r w:rsidRPr="0050066B">
        <w:rPr>
          <w:lang w:val="el-GR"/>
        </w:rPr>
        <w:t xml:space="preserve">Η διάκριση ρόλων αποτυπώνει τον διαχωρισμό μεταξύ της εξυπηρέτησης παραγγελίας και της διοικητικής ευθύνης για τον κατάλογο και τη ροή εκτέλεσης. Δεν πρόκειται απλώς για διαφορετική εμφάνιση της διεπαφής. Οι αρμοδιότητες μεταφράζονται σε ελέγχους εξουσιοδότησης στο </w:t>
      </w:r>
      <w:r>
        <w:t>Gateway</w:t>
      </w:r>
      <w:r w:rsidRPr="0050066B">
        <w:rPr>
          <w:lang w:val="el-GR"/>
        </w:rPr>
        <w:t xml:space="preserve"> και στις υπηρεσίες, ώστε ένα αίτημα να αξιολογείται με βάση το επαληθευμένο </w:t>
      </w:r>
      <w:r>
        <w:t>token</w:t>
      </w:r>
      <w:r w:rsidRPr="0050066B">
        <w:rPr>
          <w:lang w:val="el-GR"/>
        </w:rPr>
        <w:t xml:space="preserve"> και όχι με βάση επιλογές που εμφανίζονται στον </w:t>
      </w:r>
      <w:r>
        <w:t>client</w:t>
      </w:r>
      <w:r w:rsidRPr="0050066B">
        <w:rPr>
          <w:lang w:val="el-GR"/>
        </w:rPr>
        <w:t>.</w:t>
      </w:r>
    </w:p>
    <w:p w14:paraId="3779CCD8" w14:textId="77777777" w:rsidR="0068218C" w:rsidRPr="0050066B" w:rsidRDefault="00870D22">
      <w:pPr>
        <w:pStyle w:val="TableCaption"/>
        <w:keepNext/>
        <w:rPr>
          <w:lang w:val="el-GR"/>
        </w:rPr>
      </w:pPr>
      <w:bookmarkStart w:id="69" w:name="tbl_2_1"/>
      <w:bookmarkStart w:id="70" w:name="_Toc242015720"/>
      <w:r w:rsidRPr="0050066B">
        <w:rPr>
          <w:lang w:val="el-GR"/>
        </w:rPr>
        <w:t>Πίνακας 2.1: Αντιστοίχιση ρόλων και βασικών αρμοδιοτήτων.</w:t>
      </w:r>
      <w:bookmarkEnd w:id="69"/>
      <w:bookmarkEnd w:id="70"/>
    </w:p>
    <w:tbl>
      <w:tblPr>
        <w:tblStyle w:val="TableGrid"/>
        <w:tblW w:w="0" w:type="auto"/>
        <w:jc w:val="center"/>
        <w:tblLook w:val="04A0" w:firstRow="1" w:lastRow="0" w:firstColumn="1" w:lastColumn="0" w:noHBand="0" w:noVBand="1"/>
      </w:tblPr>
      <w:tblGrid>
        <w:gridCol w:w="2835"/>
        <w:gridCol w:w="2835"/>
        <w:gridCol w:w="2835"/>
      </w:tblGrid>
      <w:tr w:rsidR="0068218C" w14:paraId="07DA612A" w14:textId="77777777">
        <w:trPr>
          <w:cantSplit/>
          <w:tblHeader/>
          <w:jc w:val="center"/>
        </w:trPr>
        <w:tc>
          <w:tcPr>
            <w:tcW w:w="2835" w:type="dxa"/>
            <w:shd w:val="clear" w:color="auto" w:fill="F2F2F2"/>
            <w:vAlign w:val="center"/>
          </w:tcPr>
          <w:p w14:paraId="56B439B5" w14:textId="77777777" w:rsidR="0068218C" w:rsidRDefault="00870D22">
            <w:r>
              <w:rPr>
                <w:rFonts w:cs="Arial"/>
                <w:b/>
              </w:rPr>
              <w:t>Ρόλος</w:t>
            </w:r>
          </w:p>
        </w:tc>
        <w:tc>
          <w:tcPr>
            <w:tcW w:w="2835" w:type="dxa"/>
            <w:shd w:val="clear" w:color="auto" w:fill="F2F2F2"/>
            <w:vAlign w:val="center"/>
          </w:tcPr>
          <w:p w14:paraId="5B16BA48" w14:textId="77777777" w:rsidR="0068218C" w:rsidRDefault="00870D22">
            <w:r>
              <w:rPr>
                <w:rFonts w:cs="Arial"/>
                <w:b/>
              </w:rPr>
              <w:t>Βασικές αρμοδιότητες</w:t>
            </w:r>
          </w:p>
        </w:tc>
        <w:tc>
          <w:tcPr>
            <w:tcW w:w="2835" w:type="dxa"/>
            <w:shd w:val="clear" w:color="auto" w:fill="F2F2F2"/>
            <w:vAlign w:val="center"/>
          </w:tcPr>
          <w:p w14:paraId="11F53AB8" w14:textId="77777777" w:rsidR="0068218C" w:rsidRDefault="00870D22">
            <w:r>
              <w:rPr>
                <w:rFonts w:cs="Arial"/>
                <w:b/>
              </w:rPr>
              <w:t>Πεδίο πρόσβασης</w:t>
            </w:r>
          </w:p>
        </w:tc>
      </w:tr>
      <w:tr w:rsidR="0068218C" w:rsidRPr="0050066B" w14:paraId="5482AD2F" w14:textId="77777777">
        <w:trPr>
          <w:cantSplit/>
          <w:jc w:val="center"/>
        </w:trPr>
        <w:tc>
          <w:tcPr>
            <w:tcW w:w="2835" w:type="dxa"/>
            <w:vAlign w:val="center"/>
          </w:tcPr>
          <w:p w14:paraId="5FCE4433" w14:textId="77777777" w:rsidR="0068218C" w:rsidRDefault="00870D22">
            <w:r>
              <w:rPr>
                <w:rFonts w:cs="Arial"/>
              </w:rPr>
              <w:t>CUSTOMER</w:t>
            </w:r>
          </w:p>
        </w:tc>
        <w:tc>
          <w:tcPr>
            <w:tcW w:w="2835" w:type="dxa"/>
            <w:vAlign w:val="center"/>
          </w:tcPr>
          <w:p w14:paraId="071B3E5C" w14:textId="77777777" w:rsidR="0068218C" w:rsidRPr="0050066B" w:rsidRDefault="00870D22">
            <w:pPr>
              <w:rPr>
                <w:lang w:val="el-GR"/>
              </w:rPr>
            </w:pPr>
            <w:r w:rsidRPr="0050066B">
              <w:rPr>
                <w:rFonts w:cs="Arial"/>
                <w:lang w:val="el-GR"/>
              </w:rPr>
              <w:t xml:space="preserve">Περιήγηση, καλάθι, </w:t>
            </w:r>
            <w:r>
              <w:rPr>
                <w:rFonts w:cs="Arial"/>
              </w:rPr>
              <w:t>checkout</w:t>
            </w:r>
            <w:r w:rsidRPr="0050066B">
              <w:rPr>
                <w:rFonts w:cs="Arial"/>
                <w:lang w:val="el-GR"/>
              </w:rPr>
              <w:t>, προσωπικό ιστορικό και επιτρεπτή ακύρωση.</w:t>
            </w:r>
          </w:p>
        </w:tc>
        <w:tc>
          <w:tcPr>
            <w:tcW w:w="2835" w:type="dxa"/>
            <w:vAlign w:val="center"/>
          </w:tcPr>
          <w:p w14:paraId="3B33FD21" w14:textId="77777777" w:rsidR="0068218C" w:rsidRPr="0050066B" w:rsidRDefault="00870D22">
            <w:pPr>
              <w:rPr>
                <w:lang w:val="el-GR"/>
              </w:rPr>
            </w:pPr>
            <w:r w:rsidRPr="0050066B">
              <w:rPr>
                <w:rFonts w:cs="Arial"/>
                <w:lang w:val="el-GR"/>
              </w:rPr>
              <w:t>Δικά του δεδομένα και δημόσιος κατάλογος.</w:t>
            </w:r>
          </w:p>
        </w:tc>
      </w:tr>
      <w:tr w:rsidR="0068218C" w:rsidRPr="0050066B" w14:paraId="76356C23" w14:textId="77777777">
        <w:trPr>
          <w:cantSplit/>
          <w:jc w:val="center"/>
        </w:trPr>
        <w:tc>
          <w:tcPr>
            <w:tcW w:w="2835" w:type="dxa"/>
            <w:vAlign w:val="center"/>
          </w:tcPr>
          <w:p w14:paraId="343AC7E1" w14:textId="77777777" w:rsidR="0068218C" w:rsidRDefault="00870D22">
            <w:r>
              <w:rPr>
                <w:rFonts w:cs="Arial"/>
              </w:rPr>
              <w:t>ADMIN</w:t>
            </w:r>
          </w:p>
        </w:tc>
        <w:tc>
          <w:tcPr>
            <w:tcW w:w="2835" w:type="dxa"/>
            <w:vAlign w:val="center"/>
          </w:tcPr>
          <w:p w14:paraId="4E12DA7B" w14:textId="77777777" w:rsidR="0068218C" w:rsidRPr="0050066B" w:rsidRDefault="00870D22">
            <w:pPr>
              <w:rPr>
                <w:lang w:val="el-GR"/>
              </w:rPr>
            </w:pPr>
            <w:r w:rsidRPr="0050066B">
              <w:rPr>
                <w:rFonts w:cs="Arial"/>
                <w:lang w:val="el-GR"/>
              </w:rPr>
              <w:t xml:space="preserve">Διαχείριση </w:t>
            </w:r>
            <w:r>
              <w:rPr>
                <w:rFonts w:cs="Arial"/>
              </w:rPr>
              <w:t>catalog</w:t>
            </w:r>
            <w:r w:rsidRPr="0050066B">
              <w:rPr>
                <w:rFonts w:cs="Arial"/>
                <w:lang w:val="el-GR"/>
              </w:rPr>
              <w:t>, κατηγοριών, αποθέματος και ροής παραγγελιών.</w:t>
            </w:r>
          </w:p>
        </w:tc>
        <w:tc>
          <w:tcPr>
            <w:tcW w:w="2835" w:type="dxa"/>
            <w:vAlign w:val="center"/>
          </w:tcPr>
          <w:p w14:paraId="44546F0F" w14:textId="77777777" w:rsidR="0068218C" w:rsidRPr="0050066B" w:rsidRDefault="00870D22">
            <w:pPr>
              <w:rPr>
                <w:lang w:val="el-GR"/>
              </w:rPr>
            </w:pPr>
            <w:r w:rsidRPr="0050066B">
              <w:rPr>
                <w:rFonts w:cs="Arial"/>
                <w:lang w:val="el-GR"/>
              </w:rPr>
              <w:t xml:space="preserve">Διοικητικά </w:t>
            </w:r>
            <w:r>
              <w:rPr>
                <w:rFonts w:cs="Arial"/>
              </w:rPr>
              <w:t>endpoints</w:t>
            </w:r>
            <w:r w:rsidRPr="0050066B">
              <w:rPr>
                <w:rFonts w:cs="Arial"/>
                <w:lang w:val="el-GR"/>
              </w:rPr>
              <w:t xml:space="preserve"> με έλεγχο ρόλου.</w:t>
            </w:r>
          </w:p>
        </w:tc>
      </w:tr>
    </w:tbl>
    <w:p w14:paraId="7A8264CF" w14:textId="77777777" w:rsidR="0068218C" w:rsidRDefault="00870D22">
      <w:pPr>
        <w:pStyle w:val="Heading2"/>
      </w:pPr>
      <w:bookmarkStart w:id="71" w:name="_Toc240584774"/>
      <w:bookmarkStart w:id="72" w:name="_Toc242015587"/>
      <w:r>
        <w:lastRenderedPageBreak/>
        <w:t>2.3 Λειτουργικές απαιτήσεις</w:t>
      </w:r>
      <w:bookmarkEnd w:id="71"/>
      <w:bookmarkEnd w:id="72"/>
    </w:p>
    <w:p w14:paraId="77626131" w14:textId="77777777" w:rsidR="0068218C" w:rsidRDefault="00870D22">
      <w:pPr>
        <w:pStyle w:val="Heading3"/>
      </w:pPr>
      <w:bookmarkStart w:id="73" w:name="_Toc240584775"/>
      <w:bookmarkStart w:id="74" w:name="_Toc242015588"/>
      <w:r>
        <w:t>2.3.1 Διαχείριση καταλόγου προϊόντων</w:t>
      </w:r>
      <w:bookmarkEnd w:id="73"/>
      <w:bookmarkEnd w:id="74"/>
    </w:p>
    <w:p w14:paraId="143788B8" w14:textId="77777777" w:rsidR="0068218C" w:rsidRPr="0050066B" w:rsidRDefault="00870D22">
      <w:pPr>
        <w:pStyle w:val="ListBullet"/>
        <w:rPr>
          <w:lang w:val="el-GR"/>
        </w:rPr>
      </w:pPr>
      <w:r>
        <w:t>FR</w:t>
      </w:r>
      <w:r w:rsidRPr="0050066B">
        <w:rPr>
          <w:lang w:val="el-GR"/>
        </w:rPr>
        <w:t>-01: Το σύστημα πρέπει να εμφανίζει τον διαθέσιμο κατάλογο προϊόντων στον χρήστη.</w:t>
      </w:r>
    </w:p>
    <w:p w14:paraId="3184AE52" w14:textId="77777777" w:rsidR="0068218C" w:rsidRPr="0050066B" w:rsidRDefault="00870D22">
      <w:pPr>
        <w:pStyle w:val="ListBullet"/>
        <w:rPr>
          <w:lang w:val="el-GR"/>
        </w:rPr>
      </w:pPr>
      <w:r>
        <w:t>FR</w:t>
      </w:r>
      <w:r w:rsidRPr="0050066B">
        <w:rPr>
          <w:lang w:val="el-GR"/>
        </w:rPr>
        <w:t xml:space="preserve">-02: Το σύστημα πρέπει να εμφανίζει λεπτομερή στοιχεία προϊόντος, όπως κωδικό </w:t>
      </w:r>
      <w:r>
        <w:t>SKU</w:t>
      </w:r>
      <w:r w:rsidRPr="0050066B">
        <w:rPr>
          <w:lang w:val="el-GR"/>
        </w:rPr>
        <w:t>, όνομα, περιγραφή, τιμή, κατηγορία, χαρακτηριστικά και εικόνες.</w:t>
      </w:r>
    </w:p>
    <w:p w14:paraId="4A205176" w14:textId="77777777" w:rsidR="0068218C" w:rsidRPr="0050066B" w:rsidRDefault="00870D22">
      <w:pPr>
        <w:pStyle w:val="ListBullet"/>
        <w:rPr>
          <w:lang w:val="el-GR"/>
        </w:rPr>
      </w:pPr>
      <w:r>
        <w:t>FR</w:t>
      </w:r>
      <w:r w:rsidRPr="0050066B">
        <w:rPr>
          <w:lang w:val="el-GR"/>
        </w:rPr>
        <w:t>-03: Το σύστημα πρέπει να προτείνει σχετικά προϊόντα με βάση κατηγορία, κοινά χαρακτηριστικά, ομοιότητα ονόματος και εγγύτητα τιμής.</w:t>
      </w:r>
    </w:p>
    <w:p w14:paraId="54E1F541" w14:textId="77777777" w:rsidR="0068218C" w:rsidRPr="0050066B" w:rsidRDefault="00870D22">
      <w:pPr>
        <w:pStyle w:val="ListBullet"/>
        <w:rPr>
          <w:lang w:val="el-GR"/>
        </w:rPr>
      </w:pPr>
      <w:r>
        <w:t>FR</w:t>
      </w:r>
      <w:r w:rsidRPr="0050066B">
        <w:rPr>
          <w:lang w:val="el-GR"/>
        </w:rPr>
        <w:t>-04: Ο διαχειριστής πρέπει να μπορεί να δημιουργεί, ενημερώνει και διαγράφει προϊόντα.</w:t>
      </w:r>
    </w:p>
    <w:p w14:paraId="7B8AB333" w14:textId="77777777" w:rsidR="0068218C" w:rsidRPr="0050066B" w:rsidRDefault="00870D22">
      <w:pPr>
        <w:pStyle w:val="ListBullet"/>
        <w:rPr>
          <w:lang w:val="el-GR"/>
        </w:rPr>
      </w:pPr>
      <w:r>
        <w:t>FR</w:t>
      </w:r>
      <w:r w:rsidRPr="0050066B">
        <w:rPr>
          <w:lang w:val="el-GR"/>
        </w:rPr>
        <w:t>-05: Ο διαχειριστής πρέπει να μπορεί να δημιουργεί και να διαχειρίζεται κατηγορίες και τους επιτρεπόμενους τύπους χαρακτηριστικών τους.</w:t>
      </w:r>
    </w:p>
    <w:p w14:paraId="13099DA5" w14:textId="77777777" w:rsidR="0068218C" w:rsidRDefault="00870D22">
      <w:pPr>
        <w:pStyle w:val="Heading3"/>
      </w:pPr>
      <w:bookmarkStart w:id="75" w:name="_Toc240584776"/>
      <w:bookmarkStart w:id="76" w:name="_Toc242015589"/>
      <w:r>
        <w:t>2.3.2 Καλάθι και δέσμευση αποθέματος</w:t>
      </w:r>
      <w:bookmarkEnd w:id="75"/>
      <w:bookmarkEnd w:id="76"/>
    </w:p>
    <w:p w14:paraId="72F18EFE" w14:textId="77777777" w:rsidR="0068218C" w:rsidRPr="0050066B" w:rsidRDefault="00870D22">
      <w:pPr>
        <w:pStyle w:val="ListBullet"/>
        <w:rPr>
          <w:lang w:val="el-GR"/>
        </w:rPr>
      </w:pPr>
      <w:r>
        <w:t>FR</w:t>
      </w:r>
      <w:r w:rsidRPr="0050066B">
        <w:rPr>
          <w:lang w:val="el-GR"/>
        </w:rPr>
        <w:t>-06: Κάθε ταυτοποιημένος χρήστης πρέπει να διαθέτει ανεξάρτητο καλάθι αγορών.</w:t>
      </w:r>
    </w:p>
    <w:p w14:paraId="38078E20" w14:textId="77777777" w:rsidR="0068218C" w:rsidRPr="0050066B" w:rsidRDefault="00870D22">
      <w:pPr>
        <w:pStyle w:val="ListBullet"/>
        <w:rPr>
          <w:lang w:val="el-GR"/>
        </w:rPr>
      </w:pPr>
      <w:r>
        <w:t>FR</w:t>
      </w:r>
      <w:r w:rsidRPr="0050066B">
        <w:rPr>
          <w:lang w:val="el-GR"/>
        </w:rPr>
        <w:t>-07: Ο χρήστης πρέπει να μπορεί να προσθέτει είδη, να μεταβάλλει την ποσότητα και να αφαιρεί είδη από το καλάθι.</w:t>
      </w:r>
    </w:p>
    <w:p w14:paraId="14E4322D" w14:textId="77777777" w:rsidR="0068218C" w:rsidRPr="0050066B" w:rsidRDefault="00870D22">
      <w:pPr>
        <w:pStyle w:val="ListBullet"/>
        <w:rPr>
          <w:lang w:val="el-GR"/>
        </w:rPr>
      </w:pPr>
      <w:r>
        <w:t>FR</w:t>
      </w:r>
      <w:r w:rsidRPr="0050066B">
        <w:rPr>
          <w:lang w:val="el-GR"/>
        </w:rPr>
        <w:t>-08: Μετά από κάθε μεταβολή του καλαθιού, το σύστημα πρέπει να συγχρονίζει προσωρινή δέσμευση αποθέματος για τα τρέχοντα είδη του καλαθιού.</w:t>
      </w:r>
    </w:p>
    <w:p w14:paraId="1165A5F1" w14:textId="77777777" w:rsidR="0068218C" w:rsidRPr="0050066B" w:rsidRDefault="00870D22">
      <w:pPr>
        <w:pStyle w:val="ListBullet"/>
        <w:rPr>
          <w:lang w:val="el-GR"/>
        </w:rPr>
      </w:pPr>
      <w:r>
        <w:t>FR</w:t>
      </w:r>
      <w:r w:rsidRPr="0050066B">
        <w:rPr>
          <w:lang w:val="el-GR"/>
        </w:rPr>
        <w:t>-09: Το σύστημα πρέπει να απορρίπτει μεταβολή καλαθιού όταν η διαθέσιμη ποσότητα δεν επαρκεί.</w:t>
      </w:r>
    </w:p>
    <w:p w14:paraId="039BCDDF" w14:textId="77777777" w:rsidR="0068218C" w:rsidRPr="0050066B" w:rsidRDefault="00870D22">
      <w:pPr>
        <w:pStyle w:val="ListBullet"/>
        <w:rPr>
          <w:lang w:val="el-GR"/>
        </w:rPr>
      </w:pPr>
      <w:r>
        <w:t>FR</w:t>
      </w:r>
      <w:r w:rsidRPr="0050066B">
        <w:rPr>
          <w:lang w:val="el-GR"/>
        </w:rPr>
        <w:t>-10: Η προσωρινή δέσμευση αποθέματος πρέπει να λήγει μετά από περιορισμένο χρονικό διάστημα, ώστε ποσότητες που δεν οδήγησαν σε παραγγελία να γίνονται ξανά διαθέσιμες.</w:t>
      </w:r>
    </w:p>
    <w:p w14:paraId="0B3583C9" w14:textId="77777777" w:rsidR="0068218C" w:rsidRDefault="00870D22">
      <w:pPr>
        <w:pStyle w:val="Heading3"/>
      </w:pPr>
      <w:bookmarkStart w:id="77" w:name="_Toc240584777"/>
      <w:bookmarkStart w:id="78" w:name="_Toc242015590"/>
      <w:r>
        <w:t>2.3.3 Υποβολή και παρακολούθηση παραγγελίας</w:t>
      </w:r>
      <w:bookmarkEnd w:id="77"/>
      <w:bookmarkEnd w:id="78"/>
    </w:p>
    <w:p w14:paraId="1F0D6A19" w14:textId="77777777" w:rsidR="0068218C" w:rsidRPr="0050066B" w:rsidRDefault="00870D22">
      <w:pPr>
        <w:pStyle w:val="ListBullet"/>
        <w:rPr>
          <w:lang w:val="el-GR"/>
        </w:rPr>
      </w:pPr>
      <w:r>
        <w:t>FR</w:t>
      </w:r>
      <w:r w:rsidRPr="0050066B">
        <w:rPr>
          <w:lang w:val="el-GR"/>
        </w:rPr>
        <w:t>-11: Η υποβολή παραγγελίας πρέπει να αποτυγχάνει όταν το καλάθι είναι κενό.</w:t>
      </w:r>
    </w:p>
    <w:p w14:paraId="60ABFDC6" w14:textId="77777777" w:rsidR="0068218C" w:rsidRPr="0050066B" w:rsidRDefault="00870D22">
      <w:pPr>
        <w:pStyle w:val="ListBullet"/>
        <w:rPr>
          <w:lang w:val="el-GR"/>
        </w:rPr>
      </w:pPr>
      <w:r>
        <w:t>FR</w:t>
      </w:r>
      <w:r w:rsidRPr="0050066B">
        <w:rPr>
          <w:lang w:val="el-GR"/>
        </w:rPr>
        <w:t>-12: Πριν από τη δημιουργία παραγγελίας, το σύστημα πρέπει να επιβεβαιώνει τη δέσμευση αποθέματος και να αφαιρεί οριστικά τις αντίστοιχες ποσότητες από το συνολικό απόθεμα.</w:t>
      </w:r>
    </w:p>
    <w:p w14:paraId="413373B7" w14:textId="77777777" w:rsidR="0068218C" w:rsidRPr="0050066B" w:rsidRDefault="00870D22">
      <w:pPr>
        <w:pStyle w:val="ListBullet"/>
        <w:rPr>
          <w:lang w:val="el-GR"/>
        </w:rPr>
      </w:pPr>
      <w:r>
        <w:t>FR</w:t>
      </w:r>
      <w:r w:rsidRPr="0050066B">
        <w:rPr>
          <w:lang w:val="el-GR"/>
        </w:rPr>
        <w:t xml:space="preserve">-13: Το σύστημα πρέπει να δημιουργεί μοναδικό αριθμό παραγγελίας, να αποθηκεύει τα είδη, τις ποσότητες, τις τιμές και την αρχική κατάσταση </w:t>
      </w:r>
      <w:r>
        <w:t>PENDING</w:t>
      </w:r>
      <w:r w:rsidRPr="0050066B">
        <w:rPr>
          <w:lang w:val="el-GR"/>
        </w:rPr>
        <w:t>.</w:t>
      </w:r>
    </w:p>
    <w:p w14:paraId="6DEB04B3" w14:textId="77777777" w:rsidR="0068218C" w:rsidRPr="0050066B" w:rsidRDefault="00870D22">
      <w:pPr>
        <w:pStyle w:val="ListBullet"/>
        <w:rPr>
          <w:lang w:val="el-GR"/>
        </w:rPr>
      </w:pPr>
      <w:r>
        <w:t>FR</w:t>
      </w:r>
      <w:r w:rsidRPr="0050066B">
        <w:rPr>
          <w:lang w:val="el-GR"/>
        </w:rPr>
        <w:t xml:space="preserve">-14: Η υποβολή παραγγελίας πρέπει να υποστηρίζει κλειδί </w:t>
      </w:r>
      <w:r>
        <w:t>idempotency</w:t>
      </w:r>
      <w:r w:rsidRPr="0050066B">
        <w:rPr>
          <w:lang w:val="el-GR"/>
        </w:rPr>
        <w:t>, ώστε επανάληψη του ίδιου αιτήματος να μην δημιουργεί δεύτερη παραγγελία.</w:t>
      </w:r>
    </w:p>
    <w:p w14:paraId="6C204355" w14:textId="77777777" w:rsidR="0068218C" w:rsidRPr="0050066B" w:rsidRDefault="00870D22">
      <w:pPr>
        <w:pStyle w:val="ListBullet"/>
        <w:rPr>
          <w:lang w:val="el-GR"/>
        </w:rPr>
      </w:pPr>
      <w:r>
        <w:t>FR</w:t>
      </w:r>
      <w:r w:rsidRPr="0050066B">
        <w:rPr>
          <w:lang w:val="el-GR"/>
        </w:rPr>
        <w:t>-15: Μετά την επιτυχή δημιουργία παραγγελίας, το σύστημα πρέπει να εκκαθαρίζει το καλάθι του πελάτη.</w:t>
      </w:r>
    </w:p>
    <w:p w14:paraId="2CC3FAE8" w14:textId="77777777" w:rsidR="0068218C" w:rsidRPr="0050066B" w:rsidRDefault="00870D22">
      <w:pPr>
        <w:pStyle w:val="ListBullet"/>
        <w:rPr>
          <w:lang w:val="el-GR"/>
        </w:rPr>
      </w:pPr>
      <w:r>
        <w:t>FR</w:t>
      </w:r>
      <w:r w:rsidRPr="0050066B">
        <w:rPr>
          <w:lang w:val="el-GR"/>
        </w:rPr>
        <w:t>-16: Ο πελάτης πρέπει να μπορεί να προβάλλει μόνο τις δικές του παραγγελίες και το ιστορικό κατάστασής τους.</w:t>
      </w:r>
    </w:p>
    <w:p w14:paraId="757D66D4" w14:textId="77777777" w:rsidR="0068218C" w:rsidRPr="0050066B" w:rsidRDefault="00870D22">
      <w:pPr>
        <w:pStyle w:val="ListBullet"/>
        <w:rPr>
          <w:lang w:val="el-GR"/>
        </w:rPr>
      </w:pPr>
      <w:r>
        <w:t>FR</w:t>
      </w:r>
      <w:r w:rsidRPr="0050066B">
        <w:rPr>
          <w:lang w:val="el-GR"/>
        </w:rPr>
        <w:t>-17: Το σύστημα πρέπει να καταγράφει κάθε αλλαγή κατάστασης με προηγούμενη κατάσταση, νέα κατάσταση, χρόνο, υπεύθυνο και σημείωση.</w:t>
      </w:r>
    </w:p>
    <w:p w14:paraId="66DEB6F8" w14:textId="77777777" w:rsidR="0068218C" w:rsidRPr="0050066B" w:rsidRDefault="00870D22">
      <w:pPr>
        <w:pStyle w:val="ListBullet"/>
        <w:rPr>
          <w:lang w:val="el-GR"/>
        </w:rPr>
      </w:pPr>
      <w:r>
        <w:t>FR</w:t>
      </w:r>
      <w:r w:rsidRPr="0050066B">
        <w:rPr>
          <w:lang w:val="el-GR"/>
        </w:rPr>
        <w:t>-18: Το σύστημα πρέπει να επιτρέπει ακύρωση πριν από τη συσκευασία και, για παραδομένες παραγγελίες, μόνο εντός δεκατεσσάρων ημερών από την παράδοση.</w:t>
      </w:r>
    </w:p>
    <w:p w14:paraId="091E2DED" w14:textId="77777777" w:rsidR="0068218C" w:rsidRDefault="00870D22">
      <w:pPr>
        <w:pStyle w:val="Heading3"/>
      </w:pPr>
      <w:bookmarkStart w:id="79" w:name="_Toc240584778"/>
      <w:bookmarkStart w:id="80" w:name="_Toc242015591"/>
      <w:r>
        <w:t>2.3.4 Ειδοποιήσεις και διαχείριση ροής</w:t>
      </w:r>
      <w:bookmarkEnd w:id="79"/>
      <w:bookmarkEnd w:id="80"/>
    </w:p>
    <w:p w14:paraId="65D48ACD" w14:textId="77777777" w:rsidR="0068218C" w:rsidRPr="0050066B" w:rsidRDefault="00870D22">
      <w:pPr>
        <w:pStyle w:val="ListBullet"/>
        <w:rPr>
          <w:lang w:val="el-GR"/>
        </w:rPr>
      </w:pPr>
      <w:r>
        <w:t>FR</w:t>
      </w:r>
      <w:r w:rsidRPr="0050066B">
        <w:rPr>
          <w:lang w:val="el-GR"/>
        </w:rPr>
        <w:t>-19: Μετά την επιτυχή υποβολή παραγγελίας, το σύστημα πρέπει να δημοσιεύει συμβάν τοποθέτησης παραγγελίας.</w:t>
      </w:r>
    </w:p>
    <w:p w14:paraId="25DDD309" w14:textId="77777777" w:rsidR="0068218C" w:rsidRPr="0050066B" w:rsidRDefault="00870D22">
      <w:pPr>
        <w:pStyle w:val="ListBullet"/>
        <w:rPr>
          <w:lang w:val="el-GR"/>
        </w:rPr>
      </w:pPr>
      <w:r>
        <w:t>FR</w:t>
      </w:r>
      <w:r w:rsidRPr="0050066B">
        <w:rPr>
          <w:lang w:val="el-GR"/>
        </w:rPr>
        <w:t xml:space="preserve">-20: Η υπηρεσία ειδοποιήσεων πρέπει να καταναλώνει το συμβάν και να αποστέλλει ενημερωτικό μήνυμα ηλεκτρονικού ταχυδρομείου όταν η λειτουργία </w:t>
      </w:r>
      <w:r>
        <w:t>email</w:t>
      </w:r>
      <w:r w:rsidRPr="0050066B">
        <w:rPr>
          <w:lang w:val="el-GR"/>
        </w:rPr>
        <w:t xml:space="preserve"> είναι ενεργοποιημένη.</w:t>
      </w:r>
    </w:p>
    <w:p w14:paraId="49F5BDB6" w14:textId="77777777" w:rsidR="0068218C" w:rsidRPr="0050066B" w:rsidRDefault="00870D22">
      <w:pPr>
        <w:pStyle w:val="ListBullet"/>
        <w:rPr>
          <w:lang w:val="el-GR"/>
        </w:rPr>
      </w:pPr>
      <w:r>
        <w:t>FR</w:t>
      </w:r>
      <w:r w:rsidRPr="0050066B">
        <w:rPr>
          <w:lang w:val="el-GR"/>
        </w:rPr>
        <w:t>-21: Ο διαχειριστής πρέπει να μπορεί να ενημερώνει την κατάσταση παραγγελίας μόνο σε επιτρεπτές επόμενες καταστάσεις.</w:t>
      </w:r>
    </w:p>
    <w:p w14:paraId="737BC6DB" w14:textId="77777777" w:rsidR="0068218C" w:rsidRDefault="00870D22">
      <w:pPr>
        <w:pStyle w:val="Heading2"/>
      </w:pPr>
      <w:bookmarkStart w:id="81" w:name="_Toc240584779"/>
      <w:bookmarkStart w:id="82" w:name="_Toc242015592"/>
      <w:r>
        <w:lastRenderedPageBreak/>
        <w:t>2.4 Μη λειτουργικές απαιτήσεις</w:t>
      </w:r>
      <w:bookmarkEnd w:id="81"/>
      <w:bookmarkEnd w:id="82"/>
    </w:p>
    <w:p w14:paraId="6E88B44B" w14:textId="77777777" w:rsidR="0068218C" w:rsidRPr="0050066B" w:rsidRDefault="00870D22">
      <w:pPr>
        <w:pStyle w:val="ListBullet"/>
        <w:rPr>
          <w:lang w:val="el-GR"/>
        </w:rPr>
      </w:pPr>
      <w:r>
        <w:t>NFR</w:t>
      </w:r>
      <w:r w:rsidRPr="0050066B">
        <w:rPr>
          <w:lang w:val="el-GR"/>
        </w:rPr>
        <w:t xml:space="preserve">-01 - Ασφάλεια: Η πρόσβαση στις εφαρμογές και στα </w:t>
      </w:r>
      <w:r>
        <w:t>API</w:t>
      </w:r>
      <w:r w:rsidRPr="0050066B">
        <w:rPr>
          <w:lang w:val="el-GR"/>
        </w:rPr>
        <w:t xml:space="preserve"> πρέπει να βασίζεται σε ταυτοποίηση μέσω </w:t>
      </w:r>
      <w:r>
        <w:t>Keycloak</w:t>
      </w:r>
      <w:r w:rsidRPr="0050066B">
        <w:rPr>
          <w:lang w:val="el-GR"/>
        </w:rPr>
        <w:t xml:space="preserve"> και επικύρωση </w:t>
      </w:r>
      <w:r>
        <w:t>JWT</w:t>
      </w:r>
      <w:r w:rsidRPr="0050066B">
        <w:rPr>
          <w:lang w:val="el-GR"/>
        </w:rPr>
        <w:t xml:space="preserve"> από τις υπηρεσίες πόρων.</w:t>
      </w:r>
    </w:p>
    <w:p w14:paraId="0D79A174" w14:textId="77777777" w:rsidR="0068218C" w:rsidRPr="0050066B" w:rsidRDefault="00870D22">
      <w:pPr>
        <w:pStyle w:val="ListBullet"/>
        <w:rPr>
          <w:lang w:val="el-GR"/>
        </w:rPr>
      </w:pPr>
      <w:r>
        <w:t>NFR</w:t>
      </w:r>
      <w:r w:rsidRPr="0050066B">
        <w:rPr>
          <w:lang w:val="el-GR"/>
        </w:rPr>
        <w:t xml:space="preserve">-02 - Εξουσιοδότηση: Οι διαχειριστικές λειτουργίες πρέπει να είναι προσβάσιμες μόνο σε χρήστες με ρόλο </w:t>
      </w:r>
      <w:r>
        <w:t>ADMIN</w:t>
      </w:r>
      <w:r w:rsidRPr="0050066B">
        <w:rPr>
          <w:lang w:val="el-GR"/>
        </w:rPr>
        <w:t>. Ο πελάτης δεν πρέπει να έχει πρόσβαση στα δεδομένα άλλου πελάτη.</w:t>
      </w:r>
    </w:p>
    <w:p w14:paraId="0E338A87" w14:textId="77777777" w:rsidR="0068218C" w:rsidRPr="0050066B" w:rsidRDefault="00870D22">
      <w:pPr>
        <w:pStyle w:val="ListBullet"/>
        <w:rPr>
          <w:lang w:val="el-GR"/>
        </w:rPr>
      </w:pPr>
      <w:r>
        <w:t>NFR</w:t>
      </w:r>
      <w:r w:rsidRPr="0050066B">
        <w:rPr>
          <w:lang w:val="el-GR"/>
        </w:rPr>
        <w:t>-03 - Συνέπεια αποθέματος: Οι προσωρινές και οριστικές μεταβολές αποθέματος πρέπει να αποτρέπουν την υπερπώληση διαθέσιμων ειδών.</w:t>
      </w:r>
    </w:p>
    <w:p w14:paraId="6A561709" w14:textId="77777777" w:rsidR="0068218C" w:rsidRPr="0050066B" w:rsidRDefault="00870D22">
      <w:pPr>
        <w:pStyle w:val="ListBullet"/>
        <w:rPr>
          <w:lang w:val="el-GR"/>
        </w:rPr>
      </w:pPr>
      <w:r>
        <w:t>NFR</w:t>
      </w:r>
      <w:r w:rsidRPr="0050066B">
        <w:rPr>
          <w:lang w:val="el-GR"/>
        </w:rPr>
        <w:t>-04 - Ανθεκτικότητα: Αποτυχία κρίσιμης απομακρυσμένης κλήσης, όπως της υπηρεσίας αποθέματος, πρέπει να επιστρέφει ελεγχόμενο μήνυμα και να μην δημιουργεί ελλιπή παραγγελία.</w:t>
      </w:r>
    </w:p>
    <w:p w14:paraId="03BEA4BE" w14:textId="77777777" w:rsidR="0068218C" w:rsidRPr="0050066B" w:rsidRDefault="00870D22">
      <w:pPr>
        <w:pStyle w:val="ListBullet"/>
        <w:rPr>
          <w:lang w:val="el-GR"/>
        </w:rPr>
      </w:pPr>
      <w:r>
        <w:t>NFR</w:t>
      </w:r>
      <w:r w:rsidRPr="0050066B">
        <w:rPr>
          <w:lang w:val="el-GR"/>
        </w:rPr>
        <w:t xml:space="preserve">-05 - Παρατηρησιμότητα: Τα αιτήματα μεταξύ υπηρεσιών πρέπει να φέρουν στοιχεία ιχνηλάτησης ώστε η πορεία μιας παραγγελίας να είναι ορατή στο </w:t>
      </w:r>
      <w:r>
        <w:t>Zipkin</w:t>
      </w:r>
      <w:r w:rsidRPr="0050066B">
        <w:rPr>
          <w:lang w:val="el-GR"/>
        </w:rPr>
        <w:t>.</w:t>
      </w:r>
    </w:p>
    <w:p w14:paraId="43C2B2CA" w14:textId="77777777" w:rsidR="0068218C" w:rsidRPr="0050066B" w:rsidRDefault="00870D22">
      <w:pPr>
        <w:pStyle w:val="ListBullet"/>
        <w:rPr>
          <w:lang w:val="el-GR"/>
        </w:rPr>
      </w:pPr>
      <w:r>
        <w:t>NFR</w:t>
      </w:r>
      <w:r w:rsidRPr="0050066B">
        <w:rPr>
          <w:lang w:val="el-GR"/>
        </w:rPr>
        <w:t>-06 - Επεκτασιμότητα: Οι κύριες επιχειρησιακές λειτουργίες πρέπει να υλοποιούνται ως ανεξάρτητες υπηρεσίες ώστε να μπορούν να κλιμακωθούν ή να αναπτυχθούν χωριστά.</w:t>
      </w:r>
    </w:p>
    <w:p w14:paraId="1F51B7D7" w14:textId="77777777" w:rsidR="0068218C" w:rsidRPr="0050066B" w:rsidRDefault="00870D22">
      <w:pPr>
        <w:pStyle w:val="ListBullet"/>
        <w:rPr>
          <w:lang w:val="el-GR"/>
        </w:rPr>
      </w:pPr>
      <w:r>
        <w:t>NFR</w:t>
      </w:r>
      <w:r w:rsidRPr="0050066B">
        <w:rPr>
          <w:lang w:val="el-GR"/>
        </w:rPr>
        <w:t xml:space="preserve">-07 - Συντηρησιμότητα: Η ευθύνη κάθε υπηρεσίας, τα </w:t>
      </w:r>
      <w:r>
        <w:t>API</w:t>
      </w:r>
      <w:r w:rsidRPr="0050066B">
        <w:rPr>
          <w:lang w:val="el-GR"/>
        </w:rPr>
        <w:t xml:space="preserve"> και οι μεταβολές βάσης δεδομένων πρέπει να τεκμηριώνονται σαφώς.</w:t>
      </w:r>
    </w:p>
    <w:p w14:paraId="1D067F63" w14:textId="77777777" w:rsidR="0068218C" w:rsidRPr="0050066B" w:rsidRDefault="00870D22">
      <w:pPr>
        <w:pStyle w:val="ListBullet"/>
        <w:rPr>
          <w:lang w:val="el-GR"/>
        </w:rPr>
      </w:pPr>
      <w:r>
        <w:t>NFR</w:t>
      </w:r>
      <w:r w:rsidRPr="0050066B">
        <w:rPr>
          <w:lang w:val="el-GR"/>
        </w:rPr>
        <w:t xml:space="preserve">-08 - Χρηστικότητα: Το </w:t>
      </w:r>
      <w:r>
        <w:t>frontend</w:t>
      </w:r>
      <w:r w:rsidRPr="0050066B">
        <w:rPr>
          <w:lang w:val="el-GR"/>
        </w:rPr>
        <w:t xml:space="preserve"> πρέπει να εμφανίζει κατανοητά μηνύματα επιτυχίας ή σφάλματος κατά τη διαχείριση καλαθιού και την υποβολή παραγγελίας.</w:t>
      </w:r>
    </w:p>
    <w:p w14:paraId="1D51A8FF" w14:textId="77777777" w:rsidR="0068218C" w:rsidRDefault="00870D22">
      <w:pPr>
        <w:pStyle w:val="Heading2"/>
      </w:pPr>
      <w:bookmarkStart w:id="83" w:name="_Toc240584780"/>
      <w:bookmarkStart w:id="84" w:name="_Toc242015593"/>
      <w:r>
        <w:t>2.5 Περιπτώσεις χρήσης</w:t>
      </w:r>
      <w:bookmarkEnd w:id="83"/>
      <w:bookmarkEnd w:id="84"/>
    </w:p>
    <w:p w14:paraId="60CD02AC" w14:textId="77777777" w:rsidR="0068218C" w:rsidRDefault="00870D22">
      <w:pPr>
        <w:pStyle w:val="Heading3"/>
      </w:pPr>
      <w:bookmarkStart w:id="85" w:name="_Toc240584781"/>
      <w:bookmarkStart w:id="86" w:name="_Toc242015594"/>
      <w:r>
        <w:t>2.5.1 UC-01: Διαχείριση καλαθιού</w:t>
      </w:r>
      <w:bookmarkEnd w:id="85"/>
      <w:bookmarkEnd w:id="86"/>
    </w:p>
    <w:p w14:paraId="33EC57A1" w14:textId="77777777" w:rsidR="0068218C" w:rsidRDefault="00870D22">
      <w:pPr>
        <w:pStyle w:val="ListBullet"/>
      </w:pPr>
      <w:r>
        <w:t>Πρωτεύων δρων: Πελάτης.</w:t>
      </w:r>
    </w:p>
    <w:p w14:paraId="0CEA787C" w14:textId="77777777" w:rsidR="0068218C" w:rsidRPr="0050066B" w:rsidRDefault="00870D22">
      <w:pPr>
        <w:pStyle w:val="ListBullet"/>
        <w:rPr>
          <w:lang w:val="el-GR"/>
        </w:rPr>
      </w:pPr>
      <w:r w:rsidRPr="0050066B">
        <w:rPr>
          <w:lang w:val="el-GR"/>
        </w:rPr>
        <w:t>Προϋπόθεση: Ο πελάτης έχει ταυτοποιηθεί και το προϊόν υπάρχει στον κατάλογο.</w:t>
      </w:r>
    </w:p>
    <w:p w14:paraId="1A1CDAFB" w14:textId="77777777" w:rsidR="0068218C" w:rsidRPr="0050066B" w:rsidRDefault="00870D22">
      <w:pPr>
        <w:pStyle w:val="ListBullet"/>
        <w:rPr>
          <w:lang w:val="el-GR"/>
        </w:rPr>
      </w:pPr>
      <w:r w:rsidRPr="0050066B">
        <w:rPr>
          <w:lang w:val="el-GR"/>
        </w:rPr>
        <w:t>Κύρια ροή: Ο πελάτης προσθέτει προϊόν ή αλλάζει ποσότητα. Η υπηρεσία καλαθιού ενημερώνει το καλάθι και ζητά από την υπηρεσία αποθέματος τη δέσμευση των απαιτούμενων ποσοτήτων.</w:t>
      </w:r>
    </w:p>
    <w:p w14:paraId="60098FEC" w14:textId="77777777" w:rsidR="0068218C" w:rsidRPr="0050066B" w:rsidRDefault="00870D22">
      <w:pPr>
        <w:pStyle w:val="ListBullet"/>
        <w:rPr>
          <w:lang w:val="el-GR"/>
        </w:rPr>
      </w:pPr>
      <w:r w:rsidRPr="0050066B">
        <w:rPr>
          <w:lang w:val="el-GR"/>
        </w:rPr>
        <w:t>Εναλλακτική ροή: Αν το απόθεμα δεν επαρκεί, η μεταβολή απορρίπτεται και ο χρήστης ενημερώνεται για την έλλειψη διαθεσιμότητας.</w:t>
      </w:r>
    </w:p>
    <w:p w14:paraId="69E3282C" w14:textId="77777777" w:rsidR="0068218C" w:rsidRPr="0050066B" w:rsidRDefault="00870D22">
      <w:pPr>
        <w:pStyle w:val="ListBullet"/>
        <w:rPr>
          <w:lang w:val="el-GR"/>
        </w:rPr>
      </w:pPr>
      <w:r w:rsidRPr="0050066B">
        <w:rPr>
          <w:lang w:val="el-GR"/>
        </w:rPr>
        <w:t>Αποτέλεσμα: Το καλάθι περιέχει μόνο ποσότητες που μπορούν να δεσμευθούν προσωρινά.</w:t>
      </w:r>
    </w:p>
    <w:p w14:paraId="4A891F36" w14:textId="77777777" w:rsidR="0068218C" w:rsidRDefault="00870D22">
      <w:pPr>
        <w:pStyle w:val="Heading3"/>
      </w:pPr>
      <w:bookmarkStart w:id="87" w:name="_Toc240584782"/>
      <w:bookmarkStart w:id="88" w:name="_Toc242015595"/>
      <w:r>
        <w:t>2.5.2 UC-02: Υποβολή παραγγελίας</w:t>
      </w:r>
      <w:bookmarkEnd w:id="87"/>
      <w:bookmarkEnd w:id="88"/>
    </w:p>
    <w:p w14:paraId="097F44CB" w14:textId="77777777" w:rsidR="0068218C" w:rsidRDefault="00870D22">
      <w:pPr>
        <w:pStyle w:val="ListBullet"/>
      </w:pPr>
      <w:r>
        <w:t>Πρωτεύων δρων: Πελάτης.</w:t>
      </w:r>
    </w:p>
    <w:p w14:paraId="727EE1FB" w14:textId="77777777" w:rsidR="0068218C" w:rsidRPr="0050066B" w:rsidRDefault="00870D22">
      <w:pPr>
        <w:pStyle w:val="ListBullet"/>
        <w:rPr>
          <w:lang w:val="el-GR"/>
        </w:rPr>
      </w:pPr>
      <w:r w:rsidRPr="0050066B">
        <w:rPr>
          <w:lang w:val="el-GR"/>
        </w:rPr>
        <w:t>Προϋπόθεση: Το καλάθι δεν είναι κενό και διαθέτει ενεργή δέσμευση αποθέματος.</w:t>
      </w:r>
    </w:p>
    <w:p w14:paraId="08B049E8" w14:textId="77777777" w:rsidR="0068218C" w:rsidRPr="0050066B" w:rsidRDefault="00870D22">
      <w:pPr>
        <w:pStyle w:val="ListBullet"/>
        <w:rPr>
          <w:lang w:val="el-GR"/>
        </w:rPr>
      </w:pPr>
      <w:r w:rsidRPr="0050066B">
        <w:rPr>
          <w:lang w:val="el-GR"/>
        </w:rPr>
        <w:t xml:space="preserve">Κύρια ροή: Ο πελάτης ελέγχει τη σύνοψη, επιλέγει υποβολή και αποστέλλεται μοναδικό κλειδί </w:t>
      </w:r>
      <w:r>
        <w:t>idempotency</w:t>
      </w:r>
      <w:r w:rsidRPr="0050066B">
        <w:rPr>
          <w:lang w:val="el-GR"/>
        </w:rPr>
        <w:t>. Η υπηρεσία παραγγελιών επιβεβαιώνει τη δέσμευση αποθέματος, δημιουργεί την παραγγελία, καταγράφει την αρχική κατάσταση, εκκαθαρίζει το καλάθι και δημοσιεύει συμβάν ειδοποίησης.</w:t>
      </w:r>
    </w:p>
    <w:p w14:paraId="6E0FF629" w14:textId="77777777" w:rsidR="0068218C" w:rsidRPr="0050066B" w:rsidRDefault="00870D22">
      <w:pPr>
        <w:pStyle w:val="ListBullet"/>
        <w:rPr>
          <w:lang w:val="el-GR"/>
        </w:rPr>
      </w:pPr>
      <w:r w:rsidRPr="0050066B">
        <w:rPr>
          <w:lang w:val="el-GR"/>
        </w:rPr>
        <w:t>Εναλλακτική ροή: Αν το καλάθι είναι κενό ή η υπηρεσία αποθέματος δεν είναι διαθέσιμη, η παραγγελία δεν ολοκληρώνεται και επιστρέφεται κατανοητό μήνυμα σφάλματος.</w:t>
      </w:r>
    </w:p>
    <w:p w14:paraId="75637B87" w14:textId="77777777" w:rsidR="0068218C" w:rsidRPr="0050066B" w:rsidRDefault="00870D22">
      <w:pPr>
        <w:pStyle w:val="ListBullet"/>
        <w:rPr>
          <w:lang w:val="el-GR"/>
        </w:rPr>
      </w:pPr>
      <w:r w:rsidRPr="0050066B">
        <w:rPr>
          <w:lang w:val="el-GR"/>
        </w:rPr>
        <w:t>Αποτέλεσμα: Δημιουργείται μία μόνο παραγγελία, μειώνεται οριστικά το απόθεμα και ενεργοποιείται η διαδικασία ειδοποίησης.</w:t>
      </w:r>
    </w:p>
    <w:p w14:paraId="0486D4F8" w14:textId="77777777" w:rsidR="0068218C" w:rsidRDefault="00870D22">
      <w:pPr>
        <w:pStyle w:val="Heading3"/>
      </w:pPr>
      <w:bookmarkStart w:id="89" w:name="_Toc240584783"/>
      <w:bookmarkStart w:id="90" w:name="_Toc242015596"/>
      <w:r>
        <w:t>2.5.3 UC-03: Παρακολούθηση και ακύρωση παραγγελίας</w:t>
      </w:r>
      <w:bookmarkEnd w:id="89"/>
      <w:bookmarkEnd w:id="90"/>
    </w:p>
    <w:p w14:paraId="43A4E95D" w14:textId="77777777" w:rsidR="0068218C" w:rsidRPr="0050066B" w:rsidRDefault="00870D22">
      <w:pPr>
        <w:pStyle w:val="ListBullet"/>
        <w:rPr>
          <w:lang w:val="el-GR"/>
        </w:rPr>
      </w:pPr>
      <w:r w:rsidRPr="0050066B">
        <w:rPr>
          <w:lang w:val="el-GR"/>
        </w:rPr>
        <w:t>Πρωτεύων δρων: Πελάτης ή διαχειριστής.</w:t>
      </w:r>
    </w:p>
    <w:p w14:paraId="28996243" w14:textId="77777777" w:rsidR="0068218C" w:rsidRPr="0050066B" w:rsidRDefault="00870D22">
      <w:pPr>
        <w:pStyle w:val="ListBullet"/>
        <w:rPr>
          <w:lang w:val="el-GR"/>
        </w:rPr>
      </w:pPr>
      <w:r w:rsidRPr="0050066B">
        <w:rPr>
          <w:lang w:val="el-GR"/>
        </w:rPr>
        <w:t>Κύρια ροή: Ο πελάτης προβάλλει το προσωπικό ιστορικό παραγγελιών και τις επιτρεπτές επόμενες ενέργειες. Ο διαχειριστής ενημερώνει την κατάσταση σύμφωνα με τη ροή εργασίας.</w:t>
      </w:r>
    </w:p>
    <w:p w14:paraId="1F5B7723" w14:textId="77777777" w:rsidR="0068218C" w:rsidRPr="0050066B" w:rsidRDefault="00870D22">
      <w:pPr>
        <w:pStyle w:val="ListBullet"/>
        <w:rPr>
          <w:lang w:val="el-GR"/>
        </w:rPr>
      </w:pPr>
      <w:r w:rsidRPr="0050066B">
        <w:rPr>
          <w:lang w:val="el-GR"/>
        </w:rPr>
        <w:lastRenderedPageBreak/>
        <w:t>Ακύρωση: Ο πελάτης ακυρώνει μόνο δική του παραγγελία, πριν από τη συσκευασία ή εντός δεκατεσσάρων ημερών από την παράδοση. Ο διαχειριστής μπορεί να ενεργεί στο πλαίσιο των δικαιωμάτων του.</w:t>
      </w:r>
    </w:p>
    <w:p w14:paraId="12F6488B" w14:textId="77777777" w:rsidR="0068218C" w:rsidRPr="0050066B" w:rsidRDefault="00870D22">
      <w:pPr>
        <w:pStyle w:val="ListBullet"/>
        <w:rPr>
          <w:lang w:val="el-GR"/>
        </w:rPr>
      </w:pPr>
      <w:r w:rsidRPr="0050066B">
        <w:rPr>
          <w:lang w:val="el-GR"/>
        </w:rPr>
        <w:t>Αποτέλεσμα: Η αλλαγή κατάστασης καταγράφεται στο ιστορικό της παραγγελίας.</w:t>
      </w:r>
    </w:p>
    <w:p w14:paraId="0D49B346" w14:textId="77777777" w:rsidR="0068218C" w:rsidRDefault="00870D22">
      <w:pPr>
        <w:pStyle w:val="Heading3"/>
      </w:pPr>
      <w:bookmarkStart w:id="91" w:name="_Toc240584784"/>
      <w:bookmarkStart w:id="92" w:name="_Toc242015597"/>
      <w:r>
        <w:t>2.5.4 UC-04: Διαχείριση καταλόγου</w:t>
      </w:r>
      <w:bookmarkEnd w:id="91"/>
      <w:bookmarkEnd w:id="92"/>
    </w:p>
    <w:p w14:paraId="5F6F2F70" w14:textId="77777777" w:rsidR="0068218C" w:rsidRDefault="00870D22">
      <w:pPr>
        <w:pStyle w:val="ListBullet"/>
      </w:pPr>
      <w:r>
        <w:t>Πρωτεύων δρων: Διαχειριστής.</w:t>
      </w:r>
    </w:p>
    <w:p w14:paraId="477BBF91" w14:textId="77777777" w:rsidR="0068218C" w:rsidRPr="0050066B" w:rsidRDefault="00870D22">
      <w:pPr>
        <w:pStyle w:val="ListBullet"/>
        <w:rPr>
          <w:lang w:val="el-GR"/>
        </w:rPr>
      </w:pPr>
      <w:r w:rsidRPr="0050066B">
        <w:rPr>
          <w:lang w:val="el-GR"/>
        </w:rPr>
        <w:t>Κύρια ροή: Ο διαχειριστής δημιουργεί ή ενημερώνει κατηγορία και ορίζει τα χαρακτηριστικά της. Στη συνέχεια δημιουργεί ή ενημερώνει προϊόν με έγκυρη κατηγορία, χαρακτηριστικά και εικόνες.</w:t>
      </w:r>
    </w:p>
    <w:p w14:paraId="7170FC62" w14:textId="77777777" w:rsidR="0068218C" w:rsidRPr="0050066B" w:rsidRDefault="00870D22">
      <w:pPr>
        <w:pStyle w:val="ListBullet"/>
        <w:rPr>
          <w:lang w:val="el-GR"/>
        </w:rPr>
      </w:pPr>
      <w:r w:rsidRPr="0050066B">
        <w:rPr>
          <w:lang w:val="el-GR"/>
        </w:rPr>
        <w:t>Εναλλακτική ροή: Το σύστημα απορρίπτει προϊόν όταν λείπει υποχρεωτικό χαρακτηριστικό ή όταν υποβάλλεται μη επιτρεπτή τιμή χαρακτηριστικού.</w:t>
      </w:r>
    </w:p>
    <w:p w14:paraId="168F2C39" w14:textId="77777777" w:rsidR="0068218C" w:rsidRPr="0050066B" w:rsidRDefault="00870D22">
      <w:pPr>
        <w:pStyle w:val="ListBullet"/>
        <w:rPr>
          <w:lang w:val="el-GR"/>
        </w:rPr>
      </w:pPr>
      <w:r w:rsidRPr="0050066B">
        <w:rPr>
          <w:lang w:val="el-GR"/>
        </w:rPr>
        <w:t>Αποτέλεσμα: Ο κατάλογος διατηρεί συνεπή δεδομένα προϊόντων και χαρακτηριστικών.</w:t>
      </w:r>
    </w:p>
    <w:p w14:paraId="0DA03A7C" w14:textId="77777777" w:rsidR="0068218C" w:rsidRDefault="00870D22">
      <w:pPr>
        <w:pStyle w:val="Heading2"/>
      </w:pPr>
      <w:bookmarkStart w:id="93" w:name="_Toc240584785"/>
      <w:bookmarkStart w:id="94" w:name="_Toc242015598"/>
      <w:r>
        <w:t>2.6 Περιορισμοί του τρέχοντος πεδίου</w:t>
      </w:r>
      <w:bookmarkEnd w:id="93"/>
      <w:bookmarkEnd w:id="94"/>
    </w:p>
    <w:p w14:paraId="56F06E3A" w14:textId="77777777" w:rsidR="0068218C" w:rsidRPr="0050066B" w:rsidRDefault="00870D22">
      <w:pPr>
        <w:pStyle w:val="ListBullet"/>
        <w:rPr>
          <w:lang w:val="el-GR"/>
        </w:rPr>
      </w:pPr>
      <w:r w:rsidRPr="0050066B">
        <w:rPr>
          <w:lang w:val="el-GR"/>
        </w:rPr>
        <w:t>Δεν έχει ενσωματωθεί πραγματικός πάροχος ηλεκτρονικών πληρωμών.</w:t>
      </w:r>
    </w:p>
    <w:p w14:paraId="60C19656" w14:textId="77777777" w:rsidR="0068218C" w:rsidRPr="0050066B" w:rsidRDefault="00870D22">
      <w:pPr>
        <w:pStyle w:val="ListBullet"/>
        <w:rPr>
          <w:lang w:val="el-GR"/>
        </w:rPr>
      </w:pPr>
      <w:r w:rsidRPr="0050066B">
        <w:rPr>
          <w:lang w:val="el-GR"/>
        </w:rPr>
        <w:t>Δεν περιλαμβάνεται διασύνδεση με εξωτερικό σύστημα αποστολών ή μεταφορών.</w:t>
      </w:r>
    </w:p>
    <w:p w14:paraId="7DB15753" w14:textId="77777777" w:rsidR="0068218C" w:rsidRPr="0050066B" w:rsidRDefault="00870D22">
      <w:pPr>
        <w:pStyle w:val="ListBullet"/>
        <w:rPr>
          <w:lang w:val="el-GR"/>
        </w:rPr>
      </w:pPr>
      <w:r w:rsidRPr="0050066B">
        <w:rPr>
          <w:lang w:val="el-GR"/>
        </w:rPr>
        <w:t xml:space="preserve">Η υπηρεσία ειδοποίησης υποστηρίζει ρυθμιζόμενη αποστολή </w:t>
      </w:r>
      <w:r>
        <w:t>email</w:t>
      </w:r>
      <w:r w:rsidRPr="0050066B">
        <w:rPr>
          <w:lang w:val="el-GR"/>
        </w:rPr>
        <w:t xml:space="preserve">, αλλά η τελική παράδοση εξαρτάται από τη ρύθμιση του παρόχου </w:t>
      </w:r>
      <w:r>
        <w:t>SMTP</w:t>
      </w:r>
      <w:r w:rsidRPr="0050066B">
        <w:rPr>
          <w:lang w:val="el-GR"/>
        </w:rPr>
        <w:t>.</w:t>
      </w:r>
    </w:p>
    <w:p w14:paraId="1770158C" w14:textId="77777777" w:rsidR="0068218C" w:rsidRPr="0050066B" w:rsidRDefault="00870D22">
      <w:pPr>
        <w:pStyle w:val="ListBullet"/>
        <w:rPr>
          <w:lang w:val="el-GR"/>
        </w:rPr>
      </w:pPr>
      <w:r w:rsidRPr="0050066B">
        <w:rPr>
          <w:lang w:val="el-GR"/>
        </w:rPr>
        <w:t>Οι μετρήσεις απόδοσης και το τελικό επίπεδο κλιμάκωσης θα αξιολογηθούν με ελεγχόμενα σενάρια και όχι με παραγωγικό φορτίο πραγματικού καταστήματος.</w:t>
      </w:r>
    </w:p>
    <w:p w14:paraId="41F76238" w14:textId="77777777" w:rsidR="00111CBC" w:rsidRDefault="004869AC">
      <w:pPr>
        <w:pStyle w:val="Heading2"/>
      </w:pPr>
      <w:bookmarkStart w:id="95" w:name="_Toc242015599"/>
      <w:r>
        <w:t>2.7 Κριτήρια αποδοχής και επιχειρησιακή σημασία</w:t>
      </w:r>
      <w:bookmarkEnd w:id="95"/>
    </w:p>
    <w:p w14:paraId="4A7FC753" w14:textId="77777777" w:rsidR="00111CBC" w:rsidRDefault="004869AC">
      <w:r>
        <w:t>Η διατύπωση μιας απαίτησης χρειάζεται να συνδέεται με αποτέλεσμα που μπορεί να αναγνωρίσει ο χρήστης ή να ελέγξει ο αναγνώστης της τεκμηρίωσης. Η γενική απαίτηση «διαχείριση παραγγελιών» δεν αρκεί για να διακρίνει την απλή εμφάνιση μιας φόρμας από την ολοκλήρωση της υποβολής. Στην παρούσα εφαρμογή, η ολοκλήρωση αναγνωρίζεται από την απόκριση της υπηρεσίας, τον αριθμό παραγγελίας και την αρχική κατάσταση. Με ανάλογο τρόπο, η αναπλήρωση αποθέματος αναγνωρίζεται από την αριθμητική μεταβολή της ποσότητας και η ακύρωση από τη μεταβολή της ίδιας παραγγελίας.</w:t>
      </w:r>
    </w:p>
    <w:p w14:paraId="230E91D9" w14:textId="77777777" w:rsidR="00111CBC" w:rsidRDefault="004869AC">
      <w:pPr>
        <w:ind w:firstLine="283"/>
      </w:pPr>
      <w:r>
        <w:t>Τα κριτήρια του Πίνακα 2.2 διατυπώνουν το αναμενόμενο αποτέλεσμα κάθε διαδρομής. Δεν αποτελούν πρόσθετα αποτελέσματα πειραμάτων. Χρησιμοποιούνται ως γέφυρα ανάμεσα στις απαιτήσεις του παρόντος κεφαλαίου και στα τεκμηριωμένα σενάρια του Κεφαλαίου 6. Η αντιστοίχιση αυτή αποτρέπει τη σύγχυση ανάμεσα σε μια επιθυμητή λειτουργία και στην έκταση στην οποία έχει καταγραφεί η εκτέλεσή της.</w:t>
      </w:r>
    </w:p>
    <w:p w14:paraId="00FDEB62" w14:textId="77777777" w:rsidR="00111CBC" w:rsidRDefault="004869AC">
      <w:pPr>
        <w:pStyle w:val="TableCaption"/>
        <w:keepNext/>
      </w:pPr>
      <w:bookmarkStart w:id="96" w:name="_Toc242015721"/>
      <w:r>
        <w:t>Πίνακας 2.2: Κριτήρια αποδοχής των βασικών επιχειρησιακών διαδρομών.</w:t>
      </w:r>
      <w:bookmarkEnd w:id="96"/>
    </w:p>
    <w:tbl>
      <w:tblPr>
        <w:tblStyle w:val="TableGrid"/>
        <w:tblW w:w="0" w:type="auto"/>
        <w:tblLayout w:type="fixed"/>
        <w:tblLook w:val="04A0" w:firstRow="1" w:lastRow="0" w:firstColumn="1" w:lastColumn="0" w:noHBand="0" w:noVBand="1"/>
      </w:tblPr>
      <w:tblGrid>
        <w:gridCol w:w="1701"/>
        <w:gridCol w:w="2835"/>
        <w:gridCol w:w="3969"/>
      </w:tblGrid>
      <w:tr w:rsidR="00111CBC" w14:paraId="6ADCAE3B" w14:textId="77777777">
        <w:trPr>
          <w:cantSplit/>
          <w:tblHeader/>
        </w:trPr>
        <w:tc>
          <w:tcPr>
            <w:tcW w:w="1701" w:type="dxa"/>
            <w:shd w:val="clear" w:color="auto" w:fill="F2F2F2"/>
          </w:tcPr>
          <w:p w14:paraId="283BAEE6" w14:textId="77777777" w:rsidR="00111CBC" w:rsidRDefault="004869AC">
            <w:r>
              <w:rPr>
                <w:b/>
              </w:rPr>
              <w:t>Διαδρομή</w:t>
            </w:r>
          </w:p>
        </w:tc>
        <w:tc>
          <w:tcPr>
            <w:tcW w:w="2835" w:type="dxa"/>
            <w:shd w:val="clear" w:color="auto" w:fill="F2F2F2"/>
          </w:tcPr>
          <w:p w14:paraId="14B16C0D" w14:textId="77777777" w:rsidR="00111CBC" w:rsidRDefault="004869AC">
            <w:r>
              <w:rPr>
                <w:b/>
              </w:rPr>
              <w:t>Αρχική συνθήκη</w:t>
            </w:r>
          </w:p>
        </w:tc>
        <w:tc>
          <w:tcPr>
            <w:tcW w:w="3969" w:type="dxa"/>
            <w:shd w:val="clear" w:color="auto" w:fill="F2F2F2"/>
          </w:tcPr>
          <w:p w14:paraId="758ADA11" w14:textId="77777777" w:rsidR="00111CBC" w:rsidRDefault="004869AC">
            <w:r>
              <w:rPr>
                <w:b/>
              </w:rPr>
              <w:t>Αναμενόμενο αποτέλεσμα</w:t>
            </w:r>
          </w:p>
        </w:tc>
      </w:tr>
      <w:tr w:rsidR="00111CBC" w14:paraId="5F4C08DC" w14:textId="77777777">
        <w:trPr>
          <w:cantSplit/>
        </w:trPr>
        <w:tc>
          <w:tcPr>
            <w:tcW w:w="1701" w:type="dxa"/>
          </w:tcPr>
          <w:p w14:paraId="2F14ECD2" w14:textId="77777777" w:rsidR="00111CBC" w:rsidRDefault="004869AC">
            <w:r>
              <w:t>Κατάλογος</w:t>
            </w:r>
          </w:p>
        </w:tc>
        <w:tc>
          <w:tcPr>
            <w:tcW w:w="2835" w:type="dxa"/>
          </w:tcPr>
          <w:p w14:paraId="50CDF09B" w14:textId="77777777" w:rsidR="00111CBC" w:rsidRDefault="004869AC">
            <w:r>
              <w:t>Υπάρχουν καταχωρισμένα προϊόντα.</w:t>
            </w:r>
          </w:p>
        </w:tc>
        <w:tc>
          <w:tcPr>
            <w:tcW w:w="3969" w:type="dxa"/>
          </w:tcPr>
          <w:p w14:paraId="07944C9E" w14:textId="77777777" w:rsidR="00111CBC" w:rsidRDefault="004869AC">
            <w:r>
              <w:t>Ο πελάτης βλέπει ονομασία, περιγραφή, τιμή και ένδειξη διαθεσιμότητας για τα εμφανιζόμενα είδη.</w:t>
            </w:r>
          </w:p>
        </w:tc>
      </w:tr>
      <w:tr w:rsidR="00111CBC" w14:paraId="30A2939E" w14:textId="77777777">
        <w:trPr>
          <w:cantSplit/>
        </w:trPr>
        <w:tc>
          <w:tcPr>
            <w:tcW w:w="1701" w:type="dxa"/>
          </w:tcPr>
          <w:p w14:paraId="02FCDA5C" w14:textId="77777777" w:rsidR="00111CBC" w:rsidRDefault="004869AC">
            <w:r>
              <w:t>Λεπτομέρεια προϊόντος</w:t>
            </w:r>
          </w:p>
        </w:tc>
        <w:tc>
          <w:tcPr>
            <w:tcW w:w="2835" w:type="dxa"/>
          </w:tcPr>
          <w:p w14:paraId="3951A741" w14:textId="77777777" w:rsidR="00111CBC" w:rsidRDefault="004869AC">
            <w:r>
              <w:t>Έχει επιλεγεί προϊόν του καταλόγου.</w:t>
            </w:r>
          </w:p>
        </w:tc>
        <w:tc>
          <w:tcPr>
            <w:tcW w:w="3969" w:type="dxa"/>
          </w:tcPr>
          <w:p w14:paraId="0C8A4C6C" w14:textId="77777777" w:rsidR="00111CBC" w:rsidRDefault="004869AC">
            <w:r>
              <w:t>Παρουσιάζονται τα χαρακτηριστικά του συγκεκριμένου είδους και οι επιστρεφόμενες προτάσεις με τις αιτιολογήσεις τους.</w:t>
            </w:r>
          </w:p>
        </w:tc>
      </w:tr>
      <w:tr w:rsidR="00111CBC" w14:paraId="3103B33C" w14:textId="77777777">
        <w:trPr>
          <w:cantSplit/>
        </w:trPr>
        <w:tc>
          <w:tcPr>
            <w:tcW w:w="1701" w:type="dxa"/>
          </w:tcPr>
          <w:p w14:paraId="6805D9B4" w14:textId="77777777" w:rsidR="00111CBC" w:rsidRDefault="004869AC">
            <w:r>
              <w:t>Καλάθι</w:t>
            </w:r>
          </w:p>
        </w:tc>
        <w:tc>
          <w:tcPr>
            <w:tcW w:w="2835" w:type="dxa"/>
          </w:tcPr>
          <w:p w14:paraId="437DCF44" w14:textId="77777777" w:rsidR="00111CBC" w:rsidRDefault="004869AC">
            <w:r>
              <w:t>Συνδεδεμένος χρήστης επιλέγει είδος και ποσότητα.</w:t>
            </w:r>
          </w:p>
        </w:tc>
        <w:tc>
          <w:tcPr>
            <w:tcW w:w="3969" w:type="dxa"/>
          </w:tcPr>
          <w:p w14:paraId="4C854DBA" w14:textId="77777777" w:rsidR="00111CBC" w:rsidRDefault="004869AC">
            <w:r>
              <w:t>Η απόκριση καλαθιού περιέχει τη γραμμή με το αντίστοιχο SKU. Η διεπαφή παρουσιάζει ποσότητες και σύνολα.</w:t>
            </w:r>
          </w:p>
        </w:tc>
      </w:tr>
      <w:tr w:rsidR="00111CBC" w14:paraId="43AA768E" w14:textId="77777777">
        <w:trPr>
          <w:cantSplit/>
        </w:trPr>
        <w:tc>
          <w:tcPr>
            <w:tcW w:w="1701" w:type="dxa"/>
          </w:tcPr>
          <w:p w14:paraId="75FFD664" w14:textId="77777777" w:rsidR="00111CBC" w:rsidRDefault="004869AC">
            <w:r>
              <w:t>Υποβολή</w:t>
            </w:r>
          </w:p>
        </w:tc>
        <w:tc>
          <w:tcPr>
            <w:tcW w:w="2835" w:type="dxa"/>
          </w:tcPr>
          <w:p w14:paraId="72D0B31C" w14:textId="77777777" w:rsidR="00111CBC" w:rsidRDefault="004869AC">
            <w:r>
              <w:t>Το ανακτημένο καλάθι δεν είναι κενό.</w:t>
            </w:r>
          </w:p>
        </w:tc>
        <w:tc>
          <w:tcPr>
            <w:tcW w:w="3969" w:type="dxa"/>
          </w:tcPr>
          <w:p w14:paraId="4B7431E2" w14:textId="77777777" w:rsidR="00111CBC" w:rsidRDefault="004869AC">
            <w:r>
              <w:t>Επιστρέφεται αριθμός παραγγελίας και αρχική κατάσταση PENDING. Η επιβεβαίωση αναφέρεται στα είδη της συγκεκριμένης υποβολής.</w:t>
            </w:r>
          </w:p>
        </w:tc>
      </w:tr>
      <w:tr w:rsidR="00111CBC" w14:paraId="3009277A" w14:textId="77777777">
        <w:trPr>
          <w:cantSplit/>
        </w:trPr>
        <w:tc>
          <w:tcPr>
            <w:tcW w:w="1701" w:type="dxa"/>
          </w:tcPr>
          <w:p w14:paraId="7D92FC0D" w14:textId="77777777" w:rsidR="00111CBC" w:rsidRDefault="004869AC">
            <w:r>
              <w:lastRenderedPageBreak/>
              <w:t>Ακύρωση</w:t>
            </w:r>
          </w:p>
        </w:tc>
        <w:tc>
          <w:tcPr>
            <w:tcW w:w="2835" w:type="dxa"/>
          </w:tcPr>
          <w:p w14:paraId="0ADC7018" w14:textId="77777777" w:rsidR="00111CBC" w:rsidRDefault="004869AC">
            <w:r>
              <w:t>Η επιλεγμένη παραγγελία επιτρέπει ακύρωση στον τρέχοντα χρήστη.</w:t>
            </w:r>
          </w:p>
        </w:tc>
        <w:tc>
          <w:tcPr>
            <w:tcW w:w="3969" w:type="dxa"/>
          </w:tcPr>
          <w:p w14:paraId="45C4F573" w14:textId="77777777" w:rsidR="00111CBC" w:rsidRDefault="004869AC">
            <w:r>
              <w:t>Μετά την επιβεβαίωση της ενέργειας, το ίδιο αναγνωριστικό παραγγελίας εμφανίζεται με κατάσταση CANCELLED.</w:t>
            </w:r>
          </w:p>
        </w:tc>
      </w:tr>
      <w:tr w:rsidR="00111CBC" w14:paraId="45F6A1B7" w14:textId="77777777">
        <w:trPr>
          <w:cantSplit/>
        </w:trPr>
        <w:tc>
          <w:tcPr>
            <w:tcW w:w="1701" w:type="dxa"/>
          </w:tcPr>
          <w:p w14:paraId="6A3C3FF8" w14:textId="77777777" w:rsidR="00111CBC" w:rsidRDefault="004869AC">
            <w:r>
              <w:t>Αναπλήρωση</w:t>
            </w:r>
          </w:p>
        </w:tc>
        <w:tc>
          <w:tcPr>
            <w:tcW w:w="2835" w:type="dxa"/>
          </w:tcPr>
          <w:p w14:paraId="246F0654" w14:textId="77777777" w:rsidR="00111CBC" w:rsidRDefault="004869AC">
            <w:r>
              <w:t>Ο διαχειριστής έχει επιλέξει SKU και ποσότητα αύξησης.</w:t>
            </w:r>
          </w:p>
        </w:tc>
        <w:tc>
          <w:tcPr>
            <w:tcW w:w="3969" w:type="dxa"/>
          </w:tcPr>
          <w:p w14:paraId="52529A4F" w14:textId="77777777" w:rsidR="00111CBC" w:rsidRDefault="004869AC">
            <w:r>
              <w:t>Το νέο συνολικό απόθεμα ισούται με το προηγούμενο συν την καταχωρισμένη αύξηση.</w:t>
            </w:r>
          </w:p>
        </w:tc>
      </w:tr>
      <w:tr w:rsidR="00111CBC" w14:paraId="376B464E" w14:textId="77777777">
        <w:trPr>
          <w:cantSplit/>
        </w:trPr>
        <w:tc>
          <w:tcPr>
            <w:tcW w:w="1701" w:type="dxa"/>
          </w:tcPr>
          <w:p w14:paraId="21A6BB3B" w14:textId="77777777" w:rsidR="00111CBC" w:rsidRDefault="004869AC">
            <w:r>
              <w:t>Email</w:t>
            </w:r>
          </w:p>
        </w:tc>
        <w:tc>
          <w:tcPr>
            <w:tcW w:w="2835" w:type="dxa"/>
          </w:tcPr>
          <w:p w14:paraId="1469806E" w14:textId="77777777" w:rsidR="00111CBC" w:rsidRDefault="004869AC">
            <w:r>
              <w:t>Έχει δημιουργηθεί παραγγελία και έχει διαμορφωθεί το δοκιμαστικό SMTP.</w:t>
            </w:r>
          </w:p>
        </w:tc>
        <w:tc>
          <w:tcPr>
            <w:tcW w:w="3969" w:type="dxa"/>
          </w:tcPr>
          <w:p w14:paraId="2E70C611" w14:textId="77777777" w:rsidR="00111CBC" w:rsidRDefault="004869AC">
            <w:r>
              <w:t>Το sandbox περιέχει μήνυμα που αναφέρεται στον ίδιο αριθμό παραγγελίας και στον αντίστοιχο παραλήπτη.</w:t>
            </w:r>
          </w:p>
        </w:tc>
      </w:tr>
    </w:tbl>
    <w:p w14:paraId="2974E6CB" w14:textId="77777777" w:rsidR="00111CBC" w:rsidRDefault="004869AC">
      <w:pPr>
        <w:ind w:firstLine="283"/>
      </w:pPr>
      <w:r>
        <w:t>Σημαντική είναι επίσης η διάκριση ανάμεσα στη δυνατότητα πρόσβασης σε μια οθόνη και στη δυνατότητα εκτέλεσης συγκεκριμένης ενέργειας. Ο πελάτης χρησιμοποιεί το καλάθι και το προσωπικό του ιστορικό, ενώ ο διαχειριστής διαθέτει λειτουργίες καταλόγου, αναπλήρωσης και εξέλιξης παραγγελιών. Κάθε ενέργεια εξαρτάται από πρόσθετη κατάσταση του αντικειμένου: η ακύρωση αφορά επιλέξιμη παραγγελία και η υποβολή αφορά μη κενό καλάθι. Επομένως, το ζεύγος ρόλου και ενέργειας δεν περιγράφει μόνο του ολόκληρο τον επιχειρησιακό κανόνα.</w:t>
      </w:r>
    </w:p>
    <w:p w14:paraId="04C6C607" w14:textId="77777777" w:rsidR="00111CBC" w:rsidRDefault="004869AC">
      <w:pPr>
        <w:ind w:firstLine="283"/>
      </w:pPr>
      <w:r>
        <w:t>Από την πλευρά του χρήστη, τα χρηματικά σύνολα έχουν διαφορετικό ρόλο από τις ποσότητες αποθέματος. Η ποσότητα στη γραμμή του καλαθιού εκφράζει πόσα τεμάχια επιθυμεί να αγοράσει. Η διαθέσιμη ποσότητα καταλόγου εκφράζει πόσα μπορούν να δεσμευθούν σύμφωνα με τον υπολογισμό της υπηρεσίας αποθέματος. Η τιμή μονάδας και το γινόμενο τιμής επί ποσότητας συνθέτουν το ποσό της γραμμής. Η τεκμηρίωση διατηρεί διακριτές αυτές τις έννοιες, ώστε η επιτυχής παρουσίαση ενός ποσού να μην ερμηνεύεται ως ανεξάρτητη επιβεβαίωση αποθέματος.</w:t>
      </w:r>
    </w:p>
    <w:p w14:paraId="58A7AA92" w14:textId="77777777" w:rsidR="00111CBC" w:rsidRDefault="004869AC">
      <w:pPr>
        <w:ind w:firstLine="283"/>
      </w:pPr>
      <w:r>
        <w:t>Η συνάφεια προϊόντων αποτελεί συμπληρωματική απαίτηση του καταλόγου. Το αποτέλεσμα πρέπει να αφορά άλλα ενεργά προϊόντα, να παρουσιάζει συγκεκριμένη βαθμολογία και να συνοδεύεται από αιτιολόγηση. Το περιεχόμενο της απαίτησης δεν προϋποθέτει προσωπικό ιστορικό αγορών ή εκπαίδευση μοντέλου. Η επιλογή είναι συμβατή με την υλοποίηση βάσει περιεχομένου: η κατάταξη προκύπτει από κατηγορία, χαρακτηριστικά, ονομασία και τιμή. Κατά συνέπεια, η αξιολόγηση της λειτουργίας χρειάζεται να εξετάζει τη συμφωνία αυτών των κριτηρίων με το εμφανιζόμενο αποτέλεσμα, όχι την ακρίβεια ενός ανύπαρκτου μοντέλου πρόβλεψης.</w:t>
      </w:r>
    </w:p>
    <w:p w14:paraId="33478D70" w14:textId="77777777" w:rsidR="00111CBC" w:rsidRDefault="004869AC">
      <w:pPr>
        <w:ind w:firstLine="283"/>
      </w:pPr>
      <w:r>
        <w:t>Για τις μη λειτουργικές απαιτήσεις διατηρείται αντίστοιχη ακρίβεια. Η δυνατότητα κατανεμημένης ιχνηλάτησης τεκμηριώνεται με συσχετισμένο ίχνος, ενώ η ύπαρξη μηχανισμού circuit breaker τεκμηριώνεται από τη διαμόρφωση και τη χρήση του στον κώδικα. Αριθμητική διαθεσιμότητα ή απόδοση υπό φορτίο θα απαιτούσε χωριστή πειραματική διαδικασία. Η απαίτηση περιγράφει την επιδιωκόμενη ιδιότητα, ο σχεδιασμός τον μηχανισμό υποστήριξής της και η αξιολόγηση το αποτέλεσμα που πράγματι παρατηρήθηκε.</w:t>
      </w:r>
    </w:p>
    <w:p w14:paraId="5B09D8D4" w14:textId="77777777" w:rsidR="0068218C" w:rsidRPr="0050066B" w:rsidRDefault="00870D22">
      <w:pPr>
        <w:pStyle w:val="Heading1"/>
        <w:rPr>
          <w:lang w:val="el-GR"/>
        </w:rPr>
      </w:pPr>
      <w:bookmarkStart w:id="97" w:name="_Toc240584786"/>
      <w:bookmarkStart w:id="98" w:name="_Toc242015600"/>
      <w:r w:rsidRPr="0050066B">
        <w:rPr>
          <w:lang w:val="el-GR"/>
        </w:rPr>
        <w:lastRenderedPageBreak/>
        <w:t>3. Σχεδιασμός Συστήματος</w:t>
      </w:r>
      <w:bookmarkEnd w:id="97"/>
      <w:bookmarkEnd w:id="98"/>
    </w:p>
    <w:p w14:paraId="23D0205F" w14:textId="77777777" w:rsidR="0068218C" w:rsidRPr="0050066B" w:rsidRDefault="00870D22">
      <w:pPr>
        <w:pStyle w:val="Heading2"/>
        <w:rPr>
          <w:lang w:val="el-GR"/>
        </w:rPr>
      </w:pPr>
      <w:bookmarkStart w:id="99" w:name="_Toc240584787"/>
      <w:bookmarkStart w:id="100" w:name="_Toc242015601"/>
      <w:r w:rsidRPr="0050066B">
        <w:rPr>
          <w:lang w:val="el-GR"/>
        </w:rPr>
        <w:t>3.1 Σχεδιαστικοί στόχοι και αρχές</w:t>
      </w:r>
      <w:bookmarkEnd w:id="99"/>
      <w:bookmarkEnd w:id="100"/>
    </w:p>
    <w:p w14:paraId="0276B0CF" w14:textId="77777777" w:rsidR="0068218C" w:rsidRPr="0050066B" w:rsidRDefault="00870D22">
      <w:pPr>
        <w:rPr>
          <w:lang w:val="el-GR"/>
        </w:rPr>
      </w:pPr>
      <w:r w:rsidRPr="0050066B">
        <w:rPr>
          <w:lang w:val="el-GR"/>
        </w:rPr>
        <w:t xml:space="preserve">Ο σχεδιασμός μεταφράζει τις απαιτήσεις του προηγούμενου κεφαλαίου σε σαφή αρχιτεκτονικά όρια. Η βασική επιλογή είναι η διάσπαση του </w:t>
      </w:r>
      <w:r>
        <w:t>Order</w:t>
      </w:r>
      <w:r w:rsidRPr="0050066B">
        <w:rPr>
          <w:lang w:val="el-GR"/>
        </w:rPr>
        <w:t xml:space="preserve"> </w:t>
      </w:r>
      <w:r>
        <w:t>Management</w:t>
      </w:r>
      <w:r w:rsidRPr="0050066B">
        <w:rPr>
          <w:lang w:val="el-GR"/>
        </w:rPr>
        <w:t xml:space="preserve"> </w:t>
      </w:r>
      <w:r>
        <w:t>System</w:t>
      </w:r>
      <w:r w:rsidRPr="0050066B">
        <w:rPr>
          <w:lang w:val="el-GR"/>
        </w:rPr>
        <w:t xml:space="preserve"> σε υπηρεσίες με συγκεκριμένη επιχειρησιακή ευθύνη: κατάλογος προϊόντων, καλάθι, απόθεμα, παραγγελία και ειδοποίηση. Έτσι, η λειτουργία της παραγγελίας δεν συγχέεται με τη διαχείριση προϊόντων ή με την αποστολή </w:t>
      </w:r>
      <w:r>
        <w:t>email</w:t>
      </w:r>
      <w:r w:rsidRPr="0050066B">
        <w:rPr>
          <w:lang w:val="el-GR"/>
        </w:rPr>
        <w:t xml:space="preserve"> και κάθε τμήμα μπορεί να εξελίσσεται με μικρότερη επίδραση στα υπόλοιπα.</w:t>
      </w:r>
    </w:p>
    <w:p w14:paraId="1E69B5F1" w14:textId="77777777" w:rsidR="0068218C" w:rsidRPr="0050066B" w:rsidRDefault="00870D22">
      <w:pPr>
        <w:ind w:firstLine="283"/>
        <w:rPr>
          <w:lang w:val="el-GR"/>
        </w:rPr>
      </w:pPr>
      <w:r w:rsidRPr="0050066B">
        <w:rPr>
          <w:lang w:val="el-GR"/>
        </w:rPr>
        <w:t xml:space="preserve">Η διάσπαση αυτή δεν αντιμετωπίζεται ως αυτοσκοπός. Η αρχιτεκτονική </w:t>
      </w:r>
      <w:r>
        <w:t>microservices</w:t>
      </w:r>
      <w:r w:rsidRPr="0050066B">
        <w:rPr>
          <w:lang w:val="el-GR"/>
        </w:rPr>
        <w:t xml:space="preserve"> συνδέεται με ανεξάρτητη ανάπτυξη και κλιμάκωση, αλλά ταυτόχρονα απαιτεί ρητές αποφάσεις για επικοινωνία, συνέπεια δεδομένων και παρατηρησιμότητα [1, 3]. Για τον λόγο αυτό, ο σχεδιασμός συνδυάζει συγχρονισμένες κλήσεις όπου χρειάζεται άμεση απόφαση, όπως η επιβεβαίωση αποθέματος, με ασύγχρονα συμβάντα για την ειδοποίηση του πελάτη.</w:t>
      </w:r>
    </w:p>
    <w:p w14:paraId="58758FA1" w14:textId="77777777" w:rsidR="0068218C" w:rsidRPr="0050066B" w:rsidRDefault="00870D22">
      <w:pPr>
        <w:pStyle w:val="ListBullet"/>
        <w:rPr>
          <w:lang w:val="el-GR"/>
        </w:rPr>
      </w:pPr>
      <w:r w:rsidRPr="0050066B">
        <w:rPr>
          <w:lang w:val="el-GR"/>
        </w:rPr>
        <w:t>Διαχωρισμός επιχειρησιακών ορίων: κάθε υπηρεσία διαθέτει σαφή ευθύνη και δεν εκθέτει εσωτερικά μοντέλα δεδομένων σε άλλες υπηρεσίες.</w:t>
      </w:r>
    </w:p>
    <w:p w14:paraId="3114035C" w14:textId="77777777" w:rsidR="0068218C" w:rsidRPr="0050066B" w:rsidRDefault="00870D22">
      <w:pPr>
        <w:pStyle w:val="ListBullet"/>
        <w:rPr>
          <w:lang w:val="el-GR"/>
        </w:rPr>
      </w:pPr>
      <w:r w:rsidRPr="0050066B">
        <w:rPr>
          <w:lang w:val="el-GR"/>
        </w:rPr>
        <w:t xml:space="preserve">Ενιαίο σημείο εισόδου: το </w:t>
      </w:r>
      <w:r>
        <w:t>frontend</w:t>
      </w:r>
      <w:r w:rsidRPr="0050066B">
        <w:rPr>
          <w:lang w:val="el-GR"/>
        </w:rPr>
        <w:t xml:space="preserve"> επικοινωνεί με το </w:t>
      </w:r>
      <w:r>
        <w:t>API</w:t>
      </w:r>
      <w:r w:rsidRPr="0050066B">
        <w:rPr>
          <w:lang w:val="el-GR"/>
        </w:rPr>
        <w:t xml:space="preserve"> </w:t>
      </w:r>
      <w:r>
        <w:t>Gateway</w:t>
      </w:r>
      <w:r w:rsidRPr="0050066B">
        <w:rPr>
          <w:lang w:val="el-GR"/>
        </w:rPr>
        <w:t xml:space="preserve"> αντί να γνωρίζει διευθύνσεις των επιμέρους υπηρεσιών.</w:t>
      </w:r>
    </w:p>
    <w:p w14:paraId="67D19B2A" w14:textId="77777777" w:rsidR="0068218C" w:rsidRPr="0050066B" w:rsidRDefault="00870D22">
      <w:pPr>
        <w:pStyle w:val="ListBullet"/>
        <w:rPr>
          <w:lang w:val="el-GR"/>
        </w:rPr>
      </w:pPr>
      <w:r w:rsidRPr="0050066B">
        <w:rPr>
          <w:lang w:val="el-GR"/>
        </w:rPr>
        <w:t xml:space="preserve">Ανεξάρτητη αποθήκευση: τα δεδομένα </w:t>
      </w:r>
      <w:r>
        <w:t>catalog</w:t>
      </w:r>
      <w:r w:rsidRPr="0050066B">
        <w:rPr>
          <w:lang w:val="el-GR"/>
        </w:rPr>
        <w:t xml:space="preserve">, </w:t>
      </w:r>
      <w:r>
        <w:t>inventory</w:t>
      </w:r>
      <w:r w:rsidRPr="0050066B">
        <w:rPr>
          <w:lang w:val="el-GR"/>
        </w:rPr>
        <w:t xml:space="preserve"> και </w:t>
      </w:r>
      <w:r>
        <w:t>order</w:t>
      </w:r>
      <w:r w:rsidRPr="0050066B">
        <w:rPr>
          <w:lang w:val="el-GR"/>
        </w:rPr>
        <w:t xml:space="preserve"> αποθηκεύονται σε διαφορετικές βάσεις </w:t>
      </w:r>
      <w:r>
        <w:t>PostgreSQL</w:t>
      </w:r>
      <w:r w:rsidRPr="0050066B">
        <w:rPr>
          <w:lang w:val="el-GR"/>
        </w:rPr>
        <w:t xml:space="preserve">, ενώ το καλάθι διατηρείται στο </w:t>
      </w:r>
      <w:r>
        <w:t>Redis</w:t>
      </w:r>
      <w:r w:rsidRPr="0050066B">
        <w:rPr>
          <w:lang w:val="el-GR"/>
        </w:rPr>
        <w:t>.</w:t>
      </w:r>
    </w:p>
    <w:p w14:paraId="6F3A83AE" w14:textId="77777777" w:rsidR="0068218C" w:rsidRPr="0050066B" w:rsidRDefault="00870D22">
      <w:pPr>
        <w:pStyle w:val="ListBullet"/>
        <w:rPr>
          <w:lang w:val="el-GR"/>
        </w:rPr>
      </w:pPr>
      <w:r w:rsidRPr="0050066B">
        <w:rPr>
          <w:lang w:val="el-GR"/>
        </w:rPr>
        <w:t xml:space="preserve">Ασφάλεια από άκρο σε άκρο: η ταυτοποίηση γίνεται μέσω </w:t>
      </w:r>
      <w:r>
        <w:t>Keycloak</w:t>
      </w:r>
      <w:r w:rsidRPr="0050066B">
        <w:rPr>
          <w:lang w:val="el-GR"/>
        </w:rPr>
        <w:t xml:space="preserve"> και το </w:t>
      </w:r>
      <w:r>
        <w:t>JWT</w:t>
      </w:r>
      <w:r w:rsidRPr="0050066B">
        <w:rPr>
          <w:lang w:val="el-GR"/>
        </w:rPr>
        <w:t xml:space="preserve"> μεταφέρεται στα προστατευμένα </w:t>
      </w:r>
      <w:r>
        <w:t>API</w:t>
      </w:r>
      <w:r w:rsidRPr="0050066B">
        <w:rPr>
          <w:lang w:val="el-GR"/>
        </w:rPr>
        <w:t>.</w:t>
      </w:r>
    </w:p>
    <w:p w14:paraId="32DA99DB" w14:textId="77777777" w:rsidR="0068218C" w:rsidRPr="0050066B" w:rsidRDefault="00870D22">
      <w:pPr>
        <w:pStyle w:val="ListBullet"/>
        <w:rPr>
          <w:lang w:val="el-GR"/>
        </w:rPr>
      </w:pPr>
      <w:r w:rsidRPr="0050066B">
        <w:rPr>
          <w:lang w:val="el-GR"/>
        </w:rPr>
        <w:t xml:space="preserve">Ανθεκτικότητα και ιχνηλάτηση: η κρίσιμη κλήση προς </w:t>
      </w:r>
      <w:r>
        <w:t>inventory</w:t>
      </w:r>
      <w:r w:rsidRPr="0050066B">
        <w:rPr>
          <w:lang w:val="el-GR"/>
        </w:rPr>
        <w:t xml:space="preserve"> προστατεύεται με </w:t>
      </w:r>
      <w:r>
        <w:t>circuit</w:t>
      </w:r>
      <w:r w:rsidRPr="0050066B">
        <w:rPr>
          <w:lang w:val="el-GR"/>
        </w:rPr>
        <w:t xml:space="preserve"> </w:t>
      </w:r>
      <w:r>
        <w:t>breaker</w:t>
      </w:r>
      <w:r w:rsidRPr="0050066B">
        <w:rPr>
          <w:lang w:val="el-GR"/>
        </w:rPr>
        <w:t xml:space="preserve"> και τα αιτήματα μπορούν να παρακολουθηθούν μέσω </w:t>
      </w:r>
      <w:r>
        <w:t>Zipkin</w:t>
      </w:r>
      <w:r w:rsidRPr="0050066B">
        <w:rPr>
          <w:lang w:val="el-GR"/>
        </w:rPr>
        <w:t>.</w:t>
      </w:r>
    </w:p>
    <w:p w14:paraId="074D32EA" w14:textId="77777777" w:rsidR="0068218C" w:rsidRPr="0050066B" w:rsidRDefault="00870D22">
      <w:pPr>
        <w:pStyle w:val="Heading2"/>
        <w:rPr>
          <w:lang w:val="el-GR"/>
        </w:rPr>
      </w:pPr>
      <w:bookmarkStart w:id="101" w:name="_Toc240584788"/>
      <w:bookmarkStart w:id="102" w:name="_Toc242015602"/>
      <w:r w:rsidRPr="0050066B">
        <w:rPr>
          <w:lang w:val="el-GR"/>
        </w:rPr>
        <w:t>3.2 Συνολική αρχιτεκτονική</w:t>
      </w:r>
      <w:bookmarkEnd w:id="101"/>
      <w:bookmarkEnd w:id="102"/>
    </w:p>
    <w:p w14:paraId="37A6F202" w14:textId="77777777" w:rsidR="0068218C" w:rsidRPr="0050066B" w:rsidRDefault="00870D22">
      <w:pPr>
        <w:rPr>
          <w:lang w:val="el-GR"/>
        </w:rPr>
      </w:pPr>
      <w:r>
        <w:t>Το Διάγραμμα 3.1 παρουσιάζει τη λογική τοπολογία της εφαρμογής. Ο χρήστης αλληλεπιδρά με τη React εφαρμογή. Η εφαρμογή αναλαμβάνει το login μέσω Keycloak και αποστέλλει τα API αιτήματα προς το Spring Cloud Gateway. Το Gateway εφαρμόζει δρομολόγηση με βάση τα prefixes των διαδρομών και μεταφέρει το token στις υπηρεσίες. Η χρήση gateway και service discovery αποτρέπει τη σύνδεση του frontend με σταθερές διευθύνσεις υπηρεσιών και επιτρέπει τη δρομολόγηση μέσω λογικών ονομάτων υπηρεσίας.</w:t>
      </w:r>
    </w:p>
    <w:p w14:paraId="1A9EF6A5" w14:textId="77777777" w:rsidR="0068218C" w:rsidRDefault="00870D22">
      <w:pPr>
        <w:keepNext/>
        <w:spacing w:before="120"/>
        <w:jc w:val="center"/>
      </w:pPr>
      <w:r>
        <w:rPr>
          <w:noProof/>
        </w:rPr>
        <w:lastRenderedPageBreak/>
        <w:drawing>
          <wp:inline distT="0" distB="0" distL="0" distR="0" wp14:anchorId="139FDBDB" wp14:editId="76C210E2">
            <wp:extent cx="5400000" cy="3436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15"/>
                    <a:stretch>
                      <a:fillRect/>
                    </a:stretch>
                  </pic:blipFill>
                  <pic:spPr>
                    <a:xfrm>
                      <a:off x="0" y="0"/>
                      <a:ext cx="5400000" cy="3436364"/>
                    </a:xfrm>
                    <a:prstGeom prst="rect">
                      <a:avLst/>
                    </a:prstGeom>
                  </pic:spPr>
                </pic:pic>
              </a:graphicData>
            </a:graphic>
          </wp:inline>
        </w:drawing>
      </w:r>
    </w:p>
    <w:p w14:paraId="5F68C918" w14:textId="77777777" w:rsidR="0068218C" w:rsidRPr="0050066B" w:rsidRDefault="00870D22">
      <w:pPr>
        <w:pStyle w:val="DiagramCaption"/>
        <w:rPr>
          <w:lang w:val="el-GR"/>
        </w:rPr>
      </w:pPr>
      <w:bookmarkStart w:id="103" w:name="_Toc242015732"/>
      <w:r>
        <w:t>Διάγραμμα 3.1: Συνολική αρχιτεκτονική του συστήματος διαχείρισης παραγγελιών.</w:t>
      </w:r>
      <w:bookmarkEnd w:id="103"/>
    </w:p>
    <w:p w14:paraId="51F77D8D" w14:textId="77777777" w:rsidR="0068218C" w:rsidRPr="0050066B" w:rsidRDefault="00870D22">
      <w:pPr>
        <w:ind w:firstLine="283"/>
        <w:rPr>
          <w:lang w:val="el-GR"/>
        </w:rPr>
      </w:pPr>
      <w:r>
        <w:t xml:space="preserve">Οι Product, Cart, Inventory, Order και Notification Service είναι ανεξάρτητες Spring Boot εφαρμογές. Όλες εγγράφονται στον Eureka Discovery Server. Το Product, το Inventory και το Order Service διαθέτουν τη δική τους λογική αποθήκευσης PostgreSQL, ενώ το Cart Service χρησιμοποιεί Redis για την προσωρινή, ανά χρήστη κατάσταση καλαθιού. </w:t>
      </w:r>
      <w:r w:rsidRPr="0050066B">
        <w:rPr>
          <w:lang w:val="el-GR"/>
        </w:rPr>
        <w:t xml:space="preserve">Η επικοινωνία του </w:t>
      </w:r>
      <w:r>
        <w:t>Order</w:t>
      </w:r>
      <w:r w:rsidRPr="0050066B">
        <w:rPr>
          <w:lang w:val="el-GR"/>
        </w:rPr>
        <w:t xml:space="preserve"> </w:t>
      </w:r>
      <w:r>
        <w:t>Service</w:t>
      </w:r>
      <w:r w:rsidRPr="0050066B">
        <w:rPr>
          <w:lang w:val="el-GR"/>
        </w:rPr>
        <w:t xml:space="preserve"> με </w:t>
      </w:r>
      <w:r>
        <w:t>Cart</w:t>
      </w:r>
      <w:r w:rsidRPr="0050066B">
        <w:rPr>
          <w:lang w:val="el-GR"/>
        </w:rPr>
        <w:t xml:space="preserve"> και </w:t>
      </w:r>
      <w:r>
        <w:t>Inventory</w:t>
      </w:r>
      <w:r w:rsidRPr="0050066B">
        <w:rPr>
          <w:lang w:val="el-GR"/>
        </w:rPr>
        <w:t xml:space="preserve"> είναι συγχρονισμένη, επειδή η δημιουργία παραγγελίας χρειάζεται άμεση απάντηση. Αντίθετα, η αποστολή ειδοποίησης αποσυνδέεται από την κρίσιμη διαδρομή με </w:t>
      </w:r>
      <w:r>
        <w:t>RabbitMQ</w:t>
      </w:r>
      <w:r w:rsidRPr="0050066B">
        <w:rPr>
          <w:lang w:val="el-GR"/>
        </w:rPr>
        <w:t xml:space="preserve">, ώστε μια προσωρινή αδυναμία </w:t>
      </w:r>
      <w:r>
        <w:t>SMTP</w:t>
      </w:r>
      <w:r w:rsidRPr="0050066B">
        <w:rPr>
          <w:lang w:val="el-GR"/>
        </w:rPr>
        <w:t xml:space="preserve"> να μη διακόπτει τη δημιουργία παραγγελίας.</w:t>
      </w:r>
    </w:p>
    <w:p w14:paraId="1E987047" w14:textId="77777777" w:rsidR="0068218C" w:rsidRPr="0050066B" w:rsidRDefault="00870D22">
      <w:pPr>
        <w:pStyle w:val="Heading2"/>
        <w:rPr>
          <w:lang w:val="el-GR"/>
        </w:rPr>
      </w:pPr>
      <w:bookmarkStart w:id="104" w:name="_Toc240584789"/>
      <w:bookmarkStart w:id="105" w:name="_Toc242015603"/>
      <w:r w:rsidRPr="0050066B">
        <w:rPr>
          <w:lang w:val="el-GR"/>
        </w:rPr>
        <w:t>3.3 Ευθύνες και όρια των υπηρεσιών</w:t>
      </w:r>
      <w:bookmarkEnd w:id="104"/>
      <w:bookmarkEnd w:id="105"/>
    </w:p>
    <w:p w14:paraId="59181667" w14:textId="77777777" w:rsidR="0068218C" w:rsidRDefault="00870D22">
      <w:r w:rsidRPr="0050066B">
        <w:rPr>
          <w:lang w:val="el-GR"/>
        </w:rPr>
        <w:t xml:space="preserve">Η επιλογή των υπηρεσιών ακολουθεί τη διάκριση των επιχειρησιακών ικανοτήτων του συστήματος. </w:t>
      </w:r>
      <w:r>
        <w:t>Παρακάτω συνοψίζονται οι ευθύνες όπως υλοποιούνται στον κώδικα:</w:t>
      </w:r>
    </w:p>
    <w:p w14:paraId="0C20599E" w14:textId="77777777" w:rsidR="0068218C" w:rsidRPr="0050066B" w:rsidRDefault="00870D22">
      <w:pPr>
        <w:pStyle w:val="ListBullet"/>
        <w:rPr>
          <w:lang w:val="el-GR"/>
        </w:rPr>
      </w:pPr>
      <w:r>
        <w:t>Product</w:t>
      </w:r>
      <w:r w:rsidRPr="0050066B">
        <w:rPr>
          <w:lang w:val="el-GR"/>
        </w:rPr>
        <w:t xml:space="preserve"> </w:t>
      </w:r>
      <w:r>
        <w:t>Service</w:t>
      </w:r>
      <w:r w:rsidRPr="0050066B">
        <w:rPr>
          <w:lang w:val="el-GR"/>
        </w:rPr>
        <w:t>: διαχειρίζεται προϊόντα, κατηγορίες, χαρακτηριστικά και εικόνες. Ελέγχει τα υποχρεωτικά χαρακτηριστικά μιας κατηγορίας πριν αποθηκεύσει προϊόν και παράγει σχετικές προτάσεις με κριτήρια κατηγορίας, χαρακτηριστικών, ονόματος και τιμής.</w:t>
      </w:r>
    </w:p>
    <w:p w14:paraId="501AC0F7" w14:textId="77777777" w:rsidR="0068218C" w:rsidRPr="0050066B" w:rsidRDefault="00870D22">
      <w:pPr>
        <w:pStyle w:val="ListBullet"/>
        <w:rPr>
          <w:lang w:val="el-GR"/>
        </w:rPr>
      </w:pPr>
      <w:r>
        <w:t>Cart</w:t>
      </w:r>
      <w:r w:rsidRPr="0050066B">
        <w:rPr>
          <w:lang w:val="el-GR"/>
        </w:rPr>
        <w:t xml:space="preserve"> </w:t>
      </w:r>
      <w:r>
        <w:t>Service</w:t>
      </w:r>
      <w:r w:rsidRPr="0050066B">
        <w:rPr>
          <w:lang w:val="el-GR"/>
        </w:rPr>
        <w:t xml:space="preserve">: διατηρεί ανά χρήστη καλάθι στο </w:t>
      </w:r>
      <w:r>
        <w:t>Redis</w:t>
      </w:r>
      <w:r w:rsidRPr="0050066B">
        <w:rPr>
          <w:lang w:val="el-GR"/>
        </w:rPr>
        <w:t xml:space="preserve">. Κάθε μεταβολή γραμμής καλαθιού συγχρονίζεται με το </w:t>
      </w:r>
      <w:r>
        <w:t>Inventory</w:t>
      </w:r>
      <w:r w:rsidRPr="0050066B">
        <w:rPr>
          <w:lang w:val="el-GR"/>
        </w:rPr>
        <w:t xml:space="preserve"> </w:t>
      </w:r>
      <w:r>
        <w:t>Service</w:t>
      </w:r>
      <w:r w:rsidRPr="0050066B">
        <w:rPr>
          <w:lang w:val="el-GR"/>
        </w:rPr>
        <w:t xml:space="preserve"> ώστε να αντιστοιχεί σε ενεργή δέσμευση αποθέματος.</w:t>
      </w:r>
    </w:p>
    <w:p w14:paraId="2D6990E8" w14:textId="77777777" w:rsidR="0068218C" w:rsidRPr="0050066B" w:rsidRDefault="00870D22">
      <w:pPr>
        <w:pStyle w:val="ListBullet"/>
        <w:rPr>
          <w:lang w:val="el-GR"/>
        </w:rPr>
      </w:pPr>
      <w:r>
        <w:t>Inventory</w:t>
      </w:r>
      <w:r w:rsidRPr="0050066B">
        <w:rPr>
          <w:lang w:val="el-GR"/>
        </w:rPr>
        <w:t xml:space="preserve"> </w:t>
      </w:r>
      <w:r>
        <w:t>Service</w:t>
      </w:r>
      <w:r w:rsidRPr="0050066B">
        <w:rPr>
          <w:lang w:val="el-GR"/>
        </w:rPr>
        <w:t>: διαχειρίζεται συνολική ποσότητα και ενεργές δεσμεύσεις. Η διαθέσιμη ποσότητα υπολογίζεται ως συνολικό απόθεμα μείον δεσμευμένες μονάδες. Οι δεσμεύσεις έχουν διάρκεια δεκαπέντε λεπτών και μπορούν να επιβεβαιωθούν ή να αποδεσμευθούν.</w:t>
      </w:r>
    </w:p>
    <w:p w14:paraId="45E8F191" w14:textId="77777777" w:rsidR="0068218C" w:rsidRPr="0050066B" w:rsidRDefault="00870D22">
      <w:pPr>
        <w:pStyle w:val="ListBullet"/>
        <w:rPr>
          <w:lang w:val="el-GR"/>
        </w:rPr>
      </w:pPr>
      <w:r>
        <w:t>Order</w:t>
      </w:r>
      <w:r w:rsidRPr="0050066B">
        <w:rPr>
          <w:lang w:val="el-GR"/>
        </w:rPr>
        <w:t xml:space="preserve"> </w:t>
      </w:r>
      <w:r>
        <w:t>Service</w:t>
      </w:r>
      <w:r w:rsidRPr="0050066B">
        <w:rPr>
          <w:lang w:val="el-GR"/>
        </w:rPr>
        <w:t xml:space="preserve">: ενορχηστρώνει την υποβολή. Ελέγχει </w:t>
      </w:r>
      <w:r>
        <w:t>idempotency</w:t>
      </w:r>
      <w:r w:rsidRPr="0050066B">
        <w:rPr>
          <w:lang w:val="el-GR"/>
        </w:rPr>
        <w:t xml:space="preserve"> </w:t>
      </w:r>
      <w:r>
        <w:t>key</w:t>
      </w:r>
      <w:r w:rsidRPr="0050066B">
        <w:rPr>
          <w:lang w:val="el-GR"/>
        </w:rPr>
        <w:t xml:space="preserve">, ανακτά καλάθι, επιβεβαιώνει απόθεμα, δημιουργεί παραγγελία με μοναδικό αριθμό, καταγράφει ιστορικό κατάστασης και δημοσιεύει </w:t>
      </w:r>
      <w:r>
        <w:t>OrderPlacedEvent</w:t>
      </w:r>
      <w:r w:rsidRPr="0050066B">
        <w:rPr>
          <w:lang w:val="el-GR"/>
        </w:rPr>
        <w:t>.</w:t>
      </w:r>
    </w:p>
    <w:p w14:paraId="148826FD" w14:textId="77777777" w:rsidR="0068218C" w:rsidRPr="0050066B" w:rsidRDefault="00870D22">
      <w:pPr>
        <w:pStyle w:val="ListBullet"/>
        <w:rPr>
          <w:lang w:val="el-GR"/>
        </w:rPr>
      </w:pPr>
      <w:r>
        <w:t>Notification</w:t>
      </w:r>
      <w:r w:rsidRPr="0050066B">
        <w:rPr>
          <w:lang w:val="el-GR"/>
        </w:rPr>
        <w:t xml:space="preserve"> </w:t>
      </w:r>
      <w:r>
        <w:t>Service</w:t>
      </w:r>
      <w:r w:rsidRPr="0050066B">
        <w:rPr>
          <w:lang w:val="el-GR"/>
        </w:rPr>
        <w:t xml:space="preserve">: καταναλώνει το συμβάν παραγγελίας από </w:t>
      </w:r>
      <w:r>
        <w:t>RabbitMQ</w:t>
      </w:r>
      <w:r w:rsidRPr="0050066B">
        <w:rPr>
          <w:lang w:val="el-GR"/>
        </w:rPr>
        <w:t xml:space="preserve"> και αποστέλλει </w:t>
      </w:r>
      <w:r>
        <w:t>email</w:t>
      </w:r>
      <w:r w:rsidRPr="0050066B">
        <w:rPr>
          <w:lang w:val="el-GR"/>
        </w:rPr>
        <w:t xml:space="preserve"> επιβεβαίωσης, με συμπεριφορά που ελέγχεται από ρυθμίσεις </w:t>
      </w:r>
      <w:r>
        <w:t>SMTP</w:t>
      </w:r>
      <w:r w:rsidRPr="0050066B">
        <w:rPr>
          <w:lang w:val="el-GR"/>
        </w:rPr>
        <w:t xml:space="preserve"> και </w:t>
      </w:r>
      <w:r>
        <w:t>fail</w:t>
      </w:r>
      <w:r w:rsidRPr="0050066B">
        <w:rPr>
          <w:lang w:val="el-GR"/>
        </w:rPr>
        <w:t>-</w:t>
      </w:r>
      <w:r>
        <w:t>on</w:t>
      </w:r>
      <w:r w:rsidRPr="0050066B">
        <w:rPr>
          <w:lang w:val="el-GR"/>
        </w:rPr>
        <w:t>-</w:t>
      </w:r>
      <w:r>
        <w:t>error</w:t>
      </w:r>
      <w:r w:rsidRPr="0050066B">
        <w:rPr>
          <w:lang w:val="el-GR"/>
        </w:rPr>
        <w:t>.</w:t>
      </w:r>
    </w:p>
    <w:p w14:paraId="464C6D2F" w14:textId="77777777" w:rsidR="0068218C" w:rsidRDefault="00870D22">
      <w:pPr>
        <w:pStyle w:val="ListBullet"/>
      </w:pPr>
      <w:r w:rsidRPr="0050066B">
        <w:rPr>
          <w:lang w:val="el-GR"/>
        </w:rPr>
        <w:t xml:space="preserve">Υποδομή </w:t>
      </w:r>
      <w:r>
        <w:t>Spring</w:t>
      </w:r>
      <w:r w:rsidRPr="0050066B">
        <w:rPr>
          <w:lang w:val="el-GR"/>
        </w:rPr>
        <w:t xml:space="preserve"> </w:t>
      </w:r>
      <w:r>
        <w:t>Cloud</w:t>
      </w:r>
      <w:r w:rsidRPr="0050066B">
        <w:rPr>
          <w:lang w:val="el-GR"/>
        </w:rPr>
        <w:t xml:space="preserve">: το </w:t>
      </w:r>
      <w:r>
        <w:t>Eureka</w:t>
      </w:r>
      <w:r w:rsidRPr="0050066B">
        <w:rPr>
          <w:lang w:val="el-GR"/>
        </w:rPr>
        <w:t xml:space="preserve"> παρέχει ανακάλυψη υπηρεσιών και το </w:t>
      </w:r>
      <w:r>
        <w:t>API</w:t>
      </w:r>
      <w:r w:rsidRPr="0050066B">
        <w:rPr>
          <w:lang w:val="el-GR"/>
        </w:rPr>
        <w:t xml:space="preserve"> </w:t>
      </w:r>
      <w:r>
        <w:t>Gateway</w:t>
      </w:r>
      <w:r w:rsidRPr="0050066B">
        <w:rPr>
          <w:lang w:val="el-GR"/>
        </w:rPr>
        <w:t xml:space="preserve"> παρέχει την εξωτερική επιφάνεια δρομολόγησης. </w:t>
      </w:r>
      <w:r>
        <w:t>Η υποδομή αυτή αναλύεται λεπτομερέστερα σε επόμενο κεφάλαιο.</w:t>
      </w:r>
    </w:p>
    <w:p w14:paraId="7D058388" w14:textId="77777777" w:rsidR="0068218C" w:rsidRPr="0050066B" w:rsidRDefault="00870D22">
      <w:pPr>
        <w:ind w:firstLine="283"/>
        <w:rPr>
          <w:lang w:val="el-GR"/>
        </w:rPr>
      </w:pPr>
      <w:r w:rsidRPr="0050066B">
        <w:rPr>
          <w:lang w:val="el-GR"/>
        </w:rPr>
        <w:lastRenderedPageBreak/>
        <w:t>Η αποθήκευση δεν μοιράζεται ως κοινό σχήμα μεταξύ υπηρεσιών. Αυτή η επιλογή μειώνει τη σύζευξη στο επίπεδο της βάσης και επιτρέπει κάθε υπηρεσία να ελέγχει το δικό της μοντέλο. Σημαίνει όμως ότι μια επιχειρησιακή ενέργεια, όπως η παραγγελία, περνά από περισσότερα του ενός όρια και απαιτεί προσεκτικό χειρισμό σφαλμάτων και αντιστάθμισης.</w:t>
      </w:r>
    </w:p>
    <w:p w14:paraId="5793E1FB" w14:textId="77777777" w:rsidR="0068218C" w:rsidRPr="0050066B" w:rsidRDefault="00870D22">
      <w:pPr>
        <w:pStyle w:val="TableCaption"/>
        <w:keepNext/>
        <w:rPr>
          <w:lang w:val="el-GR"/>
        </w:rPr>
      </w:pPr>
      <w:bookmarkStart w:id="106" w:name="tbl_3_1"/>
      <w:bookmarkStart w:id="107" w:name="_Toc242015722"/>
      <w:r w:rsidRPr="0050066B">
        <w:rPr>
          <w:lang w:val="el-GR"/>
        </w:rPr>
        <w:t>Πίνακας 3.1: Υπηρεσίες, ευθύνες και κύρια αποθήκευση δεδομένων.</w:t>
      </w:r>
      <w:bookmarkEnd w:id="106"/>
      <w:bookmarkEnd w:id="107"/>
    </w:p>
    <w:tbl>
      <w:tblPr>
        <w:tblStyle w:val="TableGrid"/>
        <w:tblW w:w="0" w:type="auto"/>
        <w:jc w:val="center"/>
        <w:tblLook w:val="04A0" w:firstRow="1" w:lastRow="0" w:firstColumn="1" w:lastColumn="0" w:noHBand="0" w:noVBand="1"/>
      </w:tblPr>
      <w:tblGrid>
        <w:gridCol w:w="2835"/>
        <w:gridCol w:w="2835"/>
        <w:gridCol w:w="2835"/>
      </w:tblGrid>
      <w:tr w:rsidR="0068218C" w14:paraId="5C3748D2" w14:textId="77777777">
        <w:trPr>
          <w:cantSplit/>
          <w:tblHeader/>
          <w:jc w:val="center"/>
        </w:trPr>
        <w:tc>
          <w:tcPr>
            <w:tcW w:w="2835" w:type="dxa"/>
            <w:shd w:val="clear" w:color="auto" w:fill="F2F2F2"/>
            <w:vAlign w:val="center"/>
          </w:tcPr>
          <w:p w14:paraId="5F513179" w14:textId="77777777" w:rsidR="0068218C" w:rsidRDefault="00870D22">
            <w:r>
              <w:rPr>
                <w:rFonts w:cs="Arial"/>
                <w:b/>
              </w:rPr>
              <w:t>Υπηρεσία</w:t>
            </w:r>
          </w:p>
        </w:tc>
        <w:tc>
          <w:tcPr>
            <w:tcW w:w="2835" w:type="dxa"/>
            <w:shd w:val="clear" w:color="auto" w:fill="F2F2F2"/>
            <w:vAlign w:val="center"/>
          </w:tcPr>
          <w:p w14:paraId="48E3E040" w14:textId="77777777" w:rsidR="0068218C" w:rsidRDefault="00870D22">
            <w:r>
              <w:rPr>
                <w:rFonts w:cs="Arial"/>
                <w:b/>
              </w:rPr>
              <w:t>Επιχειρησιακή ευθύνη</w:t>
            </w:r>
          </w:p>
        </w:tc>
        <w:tc>
          <w:tcPr>
            <w:tcW w:w="2835" w:type="dxa"/>
            <w:shd w:val="clear" w:color="auto" w:fill="F2F2F2"/>
            <w:vAlign w:val="center"/>
          </w:tcPr>
          <w:p w14:paraId="691EC34D" w14:textId="77777777" w:rsidR="0068218C" w:rsidRDefault="00870D22">
            <w:r>
              <w:rPr>
                <w:rFonts w:cs="Arial"/>
                <w:b/>
              </w:rPr>
              <w:t>Κύρια αποθήκευση</w:t>
            </w:r>
          </w:p>
        </w:tc>
      </w:tr>
      <w:tr w:rsidR="0068218C" w14:paraId="3B925484" w14:textId="77777777">
        <w:trPr>
          <w:cantSplit/>
          <w:jc w:val="center"/>
        </w:trPr>
        <w:tc>
          <w:tcPr>
            <w:tcW w:w="2835" w:type="dxa"/>
            <w:vAlign w:val="center"/>
          </w:tcPr>
          <w:p w14:paraId="4FF1970D" w14:textId="77777777" w:rsidR="0068218C" w:rsidRDefault="00870D22">
            <w:r>
              <w:rPr>
                <w:rFonts w:cs="Arial"/>
              </w:rPr>
              <w:t>Product</w:t>
            </w:r>
          </w:p>
        </w:tc>
        <w:tc>
          <w:tcPr>
            <w:tcW w:w="2835" w:type="dxa"/>
            <w:vAlign w:val="center"/>
          </w:tcPr>
          <w:p w14:paraId="023CA3BF" w14:textId="77777777" w:rsidR="0068218C" w:rsidRPr="0050066B" w:rsidRDefault="00870D22">
            <w:pPr>
              <w:rPr>
                <w:lang w:val="el-GR"/>
              </w:rPr>
            </w:pPr>
            <w:r w:rsidRPr="0050066B">
              <w:rPr>
                <w:rFonts w:cs="Arial"/>
                <w:lang w:val="el-GR"/>
              </w:rPr>
              <w:t>Κατάλογος, κατηγορίες, χαρακτηριστικά και εικόνες.</w:t>
            </w:r>
          </w:p>
        </w:tc>
        <w:tc>
          <w:tcPr>
            <w:tcW w:w="2835" w:type="dxa"/>
            <w:vAlign w:val="center"/>
          </w:tcPr>
          <w:p w14:paraId="6B627794" w14:textId="77777777" w:rsidR="0068218C" w:rsidRDefault="00870D22">
            <w:r>
              <w:rPr>
                <w:rFonts w:cs="Arial"/>
              </w:rPr>
              <w:t>PostgreSQL (product_db)</w:t>
            </w:r>
          </w:p>
        </w:tc>
      </w:tr>
      <w:tr w:rsidR="0068218C" w14:paraId="6C629BE1" w14:textId="77777777">
        <w:trPr>
          <w:cantSplit/>
          <w:jc w:val="center"/>
        </w:trPr>
        <w:tc>
          <w:tcPr>
            <w:tcW w:w="2835" w:type="dxa"/>
            <w:vAlign w:val="center"/>
          </w:tcPr>
          <w:p w14:paraId="77C11E25" w14:textId="77777777" w:rsidR="0068218C" w:rsidRDefault="00870D22">
            <w:r>
              <w:rPr>
                <w:rFonts w:cs="Arial"/>
              </w:rPr>
              <w:t>Cart</w:t>
            </w:r>
          </w:p>
        </w:tc>
        <w:tc>
          <w:tcPr>
            <w:tcW w:w="2835" w:type="dxa"/>
            <w:vAlign w:val="center"/>
          </w:tcPr>
          <w:p w14:paraId="46AE7B9C" w14:textId="77777777" w:rsidR="0068218C" w:rsidRPr="0050066B" w:rsidRDefault="00870D22">
            <w:pPr>
              <w:rPr>
                <w:lang w:val="el-GR"/>
              </w:rPr>
            </w:pPr>
            <w:r w:rsidRPr="0050066B">
              <w:rPr>
                <w:rFonts w:cs="Arial"/>
                <w:lang w:val="el-GR"/>
              </w:rPr>
              <w:t xml:space="preserve">Καλάθι ανά χρήστη και συσχέτιση με </w:t>
            </w:r>
            <w:r>
              <w:rPr>
                <w:rFonts w:cs="Arial"/>
              </w:rPr>
              <w:t>reservation</w:t>
            </w:r>
            <w:r w:rsidRPr="0050066B">
              <w:rPr>
                <w:rFonts w:cs="Arial"/>
                <w:lang w:val="el-GR"/>
              </w:rPr>
              <w:t>.</w:t>
            </w:r>
          </w:p>
        </w:tc>
        <w:tc>
          <w:tcPr>
            <w:tcW w:w="2835" w:type="dxa"/>
            <w:vAlign w:val="center"/>
          </w:tcPr>
          <w:p w14:paraId="2EC8E76A" w14:textId="77777777" w:rsidR="0068218C" w:rsidRDefault="00870D22">
            <w:r>
              <w:rPr>
                <w:rFonts w:cs="Arial"/>
              </w:rPr>
              <w:t>Redis</w:t>
            </w:r>
          </w:p>
        </w:tc>
      </w:tr>
      <w:tr w:rsidR="0068218C" w14:paraId="35F96FCB" w14:textId="77777777">
        <w:trPr>
          <w:cantSplit/>
          <w:jc w:val="center"/>
        </w:trPr>
        <w:tc>
          <w:tcPr>
            <w:tcW w:w="2835" w:type="dxa"/>
            <w:vAlign w:val="center"/>
          </w:tcPr>
          <w:p w14:paraId="1E0306CB" w14:textId="77777777" w:rsidR="0068218C" w:rsidRDefault="00870D22">
            <w:r>
              <w:rPr>
                <w:rFonts w:cs="Arial"/>
              </w:rPr>
              <w:t>Inventory</w:t>
            </w:r>
          </w:p>
        </w:tc>
        <w:tc>
          <w:tcPr>
            <w:tcW w:w="2835" w:type="dxa"/>
            <w:vAlign w:val="center"/>
          </w:tcPr>
          <w:p w14:paraId="75285D8E" w14:textId="77777777" w:rsidR="0068218C" w:rsidRPr="0050066B" w:rsidRDefault="00870D22">
            <w:pPr>
              <w:rPr>
                <w:lang w:val="el-GR"/>
              </w:rPr>
            </w:pPr>
            <w:r w:rsidRPr="0050066B">
              <w:rPr>
                <w:rFonts w:cs="Arial"/>
                <w:lang w:val="el-GR"/>
              </w:rPr>
              <w:t xml:space="preserve">Ποσότητες, </w:t>
            </w:r>
            <w:r>
              <w:rPr>
                <w:rFonts w:cs="Arial"/>
              </w:rPr>
              <w:t>restock</w:t>
            </w:r>
            <w:r w:rsidRPr="0050066B">
              <w:rPr>
                <w:rFonts w:cs="Arial"/>
                <w:lang w:val="el-GR"/>
              </w:rPr>
              <w:t xml:space="preserve"> και δεσμεύσεις αποθέματος.</w:t>
            </w:r>
          </w:p>
        </w:tc>
        <w:tc>
          <w:tcPr>
            <w:tcW w:w="2835" w:type="dxa"/>
            <w:vAlign w:val="center"/>
          </w:tcPr>
          <w:p w14:paraId="2899F930" w14:textId="77777777" w:rsidR="0068218C" w:rsidRDefault="00870D22">
            <w:r>
              <w:rPr>
                <w:rFonts w:cs="Arial"/>
              </w:rPr>
              <w:t>PostgreSQL (inventory_db)</w:t>
            </w:r>
          </w:p>
        </w:tc>
      </w:tr>
      <w:tr w:rsidR="0068218C" w14:paraId="35C9847C" w14:textId="77777777">
        <w:trPr>
          <w:cantSplit/>
          <w:jc w:val="center"/>
        </w:trPr>
        <w:tc>
          <w:tcPr>
            <w:tcW w:w="2835" w:type="dxa"/>
            <w:vAlign w:val="center"/>
          </w:tcPr>
          <w:p w14:paraId="3D4291EB" w14:textId="77777777" w:rsidR="0068218C" w:rsidRDefault="00870D22">
            <w:r>
              <w:rPr>
                <w:rFonts w:cs="Arial"/>
              </w:rPr>
              <w:t>Order</w:t>
            </w:r>
          </w:p>
        </w:tc>
        <w:tc>
          <w:tcPr>
            <w:tcW w:w="2835" w:type="dxa"/>
            <w:vAlign w:val="center"/>
          </w:tcPr>
          <w:p w14:paraId="3DE4AFAD" w14:textId="77777777" w:rsidR="0068218C" w:rsidRPr="0050066B" w:rsidRDefault="00870D22">
            <w:pPr>
              <w:rPr>
                <w:lang w:val="el-GR"/>
              </w:rPr>
            </w:pPr>
            <w:r w:rsidRPr="0050066B">
              <w:rPr>
                <w:rFonts w:cs="Arial"/>
                <w:lang w:val="el-GR"/>
              </w:rPr>
              <w:t xml:space="preserve">Παραγγελίες, γραμμές, </w:t>
            </w:r>
            <w:r>
              <w:rPr>
                <w:rFonts w:cs="Arial"/>
              </w:rPr>
              <w:t>idempotency</w:t>
            </w:r>
            <w:r w:rsidRPr="0050066B">
              <w:rPr>
                <w:rFonts w:cs="Arial"/>
                <w:lang w:val="el-GR"/>
              </w:rPr>
              <w:t xml:space="preserve"> και ιστορικό κατάστασης.</w:t>
            </w:r>
          </w:p>
        </w:tc>
        <w:tc>
          <w:tcPr>
            <w:tcW w:w="2835" w:type="dxa"/>
            <w:vAlign w:val="center"/>
          </w:tcPr>
          <w:p w14:paraId="09344862" w14:textId="77777777" w:rsidR="0068218C" w:rsidRDefault="00870D22">
            <w:r>
              <w:rPr>
                <w:rFonts w:cs="Arial"/>
              </w:rPr>
              <w:t>PostgreSQL (order_db)</w:t>
            </w:r>
          </w:p>
        </w:tc>
      </w:tr>
      <w:tr w:rsidR="0068218C" w14:paraId="2609DD8E" w14:textId="77777777">
        <w:trPr>
          <w:cantSplit/>
          <w:jc w:val="center"/>
        </w:trPr>
        <w:tc>
          <w:tcPr>
            <w:tcW w:w="2835" w:type="dxa"/>
            <w:vAlign w:val="center"/>
          </w:tcPr>
          <w:p w14:paraId="0EEC5B52" w14:textId="77777777" w:rsidR="0068218C" w:rsidRDefault="00870D22">
            <w:r>
              <w:rPr>
                <w:rFonts w:cs="Arial"/>
              </w:rPr>
              <w:t>Notification</w:t>
            </w:r>
          </w:p>
        </w:tc>
        <w:tc>
          <w:tcPr>
            <w:tcW w:w="2835" w:type="dxa"/>
            <w:vAlign w:val="center"/>
          </w:tcPr>
          <w:p w14:paraId="1C781D33" w14:textId="77777777" w:rsidR="0068218C" w:rsidRPr="0050066B" w:rsidRDefault="00870D22">
            <w:pPr>
              <w:rPr>
                <w:lang w:val="el-GR"/>
              </w:rPr>
            </w:pPr>
            <w:r w:rsidRPr="0050066B">
              <w:rPr>
                <w:rFonts w:cs="Arial"/>
                <w:lang w:val="el-GR"/>
              </w:rPr>
              <w:t xml:space="preserve">Κατανάλωση </w:t>
            </w:r>
            <w:r>
              <w:rPr>
                <w:rFonts w:cs="Arial"/>
              </w:rPr>
              <w:t>OrderPlacedEvent</w:t>
            </w:r>
            <w:r w:rsidRPr="0050066B">
              <w:rPr>
                <w:rFonts w:cs="Arial"/>
                <w:lang w:val="el-GR"/>
              </w:rPr>
              <w:t xml:space="preserve"> και ειδοποίηση </w:t>
            </w:r>
            <w:r>
              <w:rPr>
                <w:rFonts w:cs="Arial"/>
              </w:rPr>
              <w:t>email</w:t>
            </w:r>
            <w:r w:rsidRPr="0050066B">
              <w:rPr>
                <w:rFonts w:cs="Arial"/>
                <w:lang w:val="el-GR"/>
              </w:rPr>
              <w:t>.</w:t>
            </w:r>
          </w:p>
        </w:tc>
        <w:tc>
          <w:tcPr>
            <w:tcW w:w="2835" w:type="dxa"/>
            <w:vAlign w:val="center"/>
          </w:tcPr>
          <w:p w14:paraId="47050126" w14:textId="77777777" w:rsidR="0068218C" w:rsidRDefault="00870D22">
            <w:r>
              <w:rPr>
                <w:rFonts w:cs="Arial"/>
              </w:rPr>
              <w:t>RabbitMQ / ρυθμίσεις SMTP</w:t>
            </w:r>
          </w:p>
        </w:tc>
      </w:tr>
    </w:tbl>
    <w:p w14:paraId="638566C0" w14:textId="77777777" w:rsidR="00CC1655" w:rsidRDefault="00FC5CF9">
      <w:r>
        <w:t>Για τη συστηματική επιλογή ορίων υπηρεσιών, το Service Cutter εξετάζει κριτήρια σύζευξης και οργανώνει υποψήφιους διαχωρισμούς με βάση το μοντέλο του συστήματος [44]. Στην παρούσα εργασία δεν εκτελέστηκε το εργαλείο. Η σχετική μελέτη χρησιμοποιείται ως συγκριτικό πλαίσιο για την ερμηνεία της διάσπασης: ο κατάλογος συγκεντρώνει περιγραφή και κατηγορίες προϊόντων, το απόθεμα τις ποσότητες και τις δεσμεύσεις, ενώ η παραγγελία την ιστορική επιχειρησιακή εγγραφή. Η ανεξαρτησία τους ορίζεται από τα συμβόλαια συνεργασίας και όχι μόνο από την ύπαρξη διαφορετικών φακέλων.</w:t>
      </w:r>
    </w:p>
    <w:p w14:paraId="0FC3CF9C" w14:textId="77777777" w:rsidR="0068218C" w:rsidRPr="0050066B" w:rsidRDefault="00870D22">
      <w:pPr>
        <w:pStyle w:val="Heading2"/>
        <w:rPr>
          <w:lang w:val="el-GR"/>
        </w:rPr>
      </w:pPr>
      <w:bookmarkStart w:id="108" w:name="_Toc240584790"/>
      <w:bookmarkStart w:id="109" w:name="_Toc242015604"/>
      <w:r w:rsidRPr="0050066B">
        <w:rPr>
          <w:lang w:val="el-GR"/>
        </w:rPr>
        <w:t>3.4 Ροή υποβολής παραγγελίας</w:t>
      </w:r>
      <w:bookmarkEnd w:id="108"/>
      <w:bookmarkEnd w:id="109"/>
    </w:p>
    <w:p w14:paraId="660050D0" w14:textId="77777777" w:rsidR="0068218C" w:rsidRDefault="00870D22">
      <w:r w:rsidRPr="0050066B">
        <w:rPr>
          <w:lang w:val="el-GR"/>
        </w:rPr>
        <w:t xml:space="preserve">Η υποβολή παραγγελίας είναι η κεντρική ροή του συστήματος, επειδή συνδυάζει ταυτότητα χρήστη, καλάθι, διαθεσιμότητα, μόνιμη αποθήκευση και ειδοποίηση. Το Διάγραμμα 3.2 αποτυπώνει τα κύρια βήματα. Ο έλεγχος αποθέματος είναι συγχρονισμένος: χωρίς επιβεβαίωση ενεργής δέσμευσης δεν δημιουργείται παραγγελία. </w:t>
      </w:r>
      <w:r>
        <w:t>Αντίθετα, η ειδοποίηση ακολουθεί ασύγχρονα μετά την επιτυχή καταχώριση.</w:t>
      </w:r>
    </w:p>
    <w:p w14:paraId="35291DCB" w14:textId="77777777" w:rsidR="0068218C" w:rsidRDefault="00870D22">
      <w:pPr>
        <w:keepNext/>
        <w:spacing w:before="120"/>
        <w:jc w:val="center"/>
      </w:pPr>
      <w:r>
        <w:rPr>
          <w:noProof/>
        </w:rPr>
        <w:lastRenderedPageBreak/>
        <w:drawing>
          <wp:inline distT="0" distB="0" distL="0" distR="0" wp14:anchorId="0E0EB460" wp14:editId="652A8D88">
            <wp:extent cx="5400000" cy="3313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placement_flow.png"/>
                    <pic:cNvPicPr/>
                  </pic:nvPicPr>
                  <pic:blipFill>
                    <a:blip r:embed="rId16"/>
                    <a:stretch>
                      <a:fillRect/>
                    </a:stretch>
                  </pic:blipFill>
                  <pic:spPr>
                    <a:xfrm>
                      <a:off x="0" y="0"/>
                      <a:ext cx="5400000" cy="3313636"/>
                    </a:xfrm>
                    <a:prstGeom prst="rect">
                      <a:avLst/>
                    </a:prstGeom>
                  </pic:spPr>
                </pic:pic>
              </a:graphicData>
            </a:graphic>
          </wp:inline>
        </w:drawing>
      </w:r>
    </w:p>
    <w:p w14:paraId="0568D39C" w14:textId="77777777" w:rsidR="0068218C" w:rsidRPr="0050066B" w:rsidRDefault="00870D22">
      <w:pPr>
        <w:pStyle w:val="DiagramCaption"/>
        <w:rPr>
          <w:lang w:val="el-GR"/>
        </w:rPr>
      </w:pPr>
      <w:bookmarkStart w:id="110" w:name="_Toc242015733"/>
      <w:r>
        <w:t>Διάγραμμα 3.2: Ροή υποβολής παραγγελίας και δημοσίευσης συμβάντος ειδοποίησης.</w:t>
      </w:r>
      <w:bookmarkEnd w:id="110"/>
    </w:p>
    <w:p w14:paraId="218AB980" w14:textId="77777777" w:rsidR="0068218C" w:rsidRPr="0050066B" w:rsidRDefault="00870D22">
      <w:pPr>
        <w:pStyle w:val="ListBullet"/>
        <w:rPr>
          <w:lang w:val="el-GR"/>
        </w:rPr>
      </w:pPr>
      <w:r w:rsidRPr="0050066B">
        <w:rPr>
          <w:lang w:val="el-GR"/>
        </w:rPr>
        <w:t xml:space="preserve">Ο πελάτης επιλέγει </w:t>
      </w:r>
      <w:r>
        <w:t>checkout</w:t>
      </w:r>
      <w:r w:rsidRPr="0050066B">
        <w:rPr>
          <w:lang w:val="el-GR"/>
        </w:rPr>
        <w:t xml:space="preserve"> στη </w:t>
      </w:r>
      <w:r>
        <w:t>React</w:t>
      </w:r>
      <w:r w:rsidRPr="0050066B">
        <w:rPr>
          <w:lang w:val="el-GR"/>
        </w:rPr>
        <w:t xml:space="preserve"> εφαρμογή. Δημιουργείται </w:t>
      </w:r>
      <w:r>
        <w:t>UUID</w:t>
      </w:r>
      <w:r w:rsidRPr="0050066B">
        <w:rPr>
          <w:lang w:val="el-GR"/>
        </w:rPr>
        <w:t xml:space="preserve"> </w:t>
      </w:r>
      <w:r>
        <w:t>idempotency</w:t>
      </w:r>
      <w:r w:rsidRPr="0050066B">
        <w:rPr>
          <w:lang w:val="el-GR"/>
        </w:rPr>
        <w:t xml:space="preserve"> </w:t>
      </w:r>
      <w:r>
        <w:t>key</w:t>
      </w:r>
      <w:r w:rsidRPr="0050066B">
        <w:rPr>
          <w:lang w:val="el-GR"/>
        </w:rPr>
        <w:t xml:space="preserve"> ώστε επαναλαμβανόμενο αίτημα από </w:t>
      </w:r>
      <w:r>
        <w:t>refresh</w:t>
      </w:r>
      <w:r w:rsidRPr="0050066B">
        <w:rPr>
          <w:lang w:val="el-GR"/>
        </w:rPr>
        <w:t xml:space="preserve"> ή δίκτυο να μην παράγει δεύτερη παραγγελία.</w:t>
      </w:r>
    </w:p>
    <w:p w14:paraId="61FB3552" w14:textId="77777777" w:rsidR="0068218C" w:rsidRPr="0050066B" w:rsidRDefault="00870D22">
      <w:pPr>
        <w:pStyle w:val="ListBullet"/>
        <w:rPr>
          <w:lang w:val="el-GR"/>
        </w:rPr>
      </w:pPr>
      <w:r w:rsidRPr="0050066B">
        <w:rPr>
          <w:lang w:val="el-GR"/>
        </w:rPr>
        <w:t xml:space="preserve">Το αίτημα </w:t>
      </w:r>
      <w:r>
        <w:t>POST</w:t>
      </w:r>
      <w:r w:rsidRPr="0050066B">
        <w:rPr>
          <w:lang w:val="el-GR"/>
        </w:rPr>
        <w:t xml:space="preserve"> /</w:t>
      </w:r>
      <w:r>
        <w:t>api</w:t>
      </w:r>
      <w:r w:rsidRPr="0050066B">
        <w:rPr>
          <w:lang w:val="el-GR"/>
        </w:rPr>
        <w:t>/</w:t>
      </w:r>
      <w:r>
        <w:t>order</w:t>
      </w:r>
      <w:r w:rsidRPr="0050066B">
        <w:rPr>
          <w:lang w:val="el-GR"/>
        </w:rPr>
        <w:t xml:space="preserve"> περνά από το </w:t>
      </w:r>
      <w:r>
        <w:t>API</w:t>
      </w:r>
      <w:r w:rsidRPr="0050066B">
        <w:rPr>
          <w:lang w:val="el-GR"/>
        </w:rPr>
        <w:t xml:space="preserve"> </w:t>
      </w:r>
      <w:r>
        <w:t>Gateway</w:t>
      </w:r>
      <w:r w:rsidRPr="0050066B">
        <w:rPr>
          <w:lang w:val="el-GR"/>
        </w:rPr>
        <w:t xml:space="preserve">, το οποίο ελέγχει το </w:t>
      </w:r>
      <w:r>
        <w:t>JWT</w:t>
      </w:r>
      <w:r w:rsidRPr="0050066B">
        <w:rPr>
          <w:lang w:val="el-GR"/>
        </w:rPr>
        <w:t xml:space="preserve"> και το προωθεί στο </w:t>
      </w:r>
      <w:r>
        <w:t>Order</w:t>
      </w:r>
      <w:r w:rsidRPr="0050066B">
        <w:rPr>
          <w:lang w:val="el-GR"/>
        </w:rPr>
        <w:t xml:space="preserve"> </w:t>
      </w:r>
      <w:r>
        <w:t>Service</w:t>
      </w:r>
      <w:r w:rsidRPr="0050066B">
        <w:rPr>
          <w:lang w:val="el-GR"/>
        </w:rPr>
        <w:t>.</w:t>
      </w:r>
    </w:p>
    <w:p w14:paraId="7D39721D" w14:textId="77777777" w:rsidR="0068218C" w:rsidRPr="0050066B" w:rsidRDefault="00870D22">
      <w:pPr>
        <w:pStyle w:val="ListBullet"/>
        <w:rPr>
          <w:lang w:val="el-GR"/>
        </w:rPr>
      </w:pPr>
      <w:r w:rsidRPr="0050066B">
        <w:rPr>
          <w:lang w:val="el-GR"/>
        </w:rPr>
        <w:t xml:space="preserve">Το </w:t>
      </w:r>
      <w:r>
        <w:t>Order</w:t>
      </w:r>
      <w:r w:rsidRPr="0050066B">
        <w:rPr>
          <w:lang w:val="el-GR"/>
        </w:rPr>
        <w:t xml:space="preserve"> </w:t>
      </w:r>
      <w:r>
        <w:t>Service</w:t>
      </w:r>
      <w:r w:rsidRPr="0050066B">
        <w:rPr>
          <w:lang w:val="el-GR"/>
        </w:rPr>
        <w:t xml:space="preserve"> ανακτά το καλάθι του ταυτοποιημένου χρήστη. Κενό καλάθι οδηγεί σε απόρριψη του αιτήματος.</w:t>
      </w:r>
    </w:p>
    <w:p w14:paraId="1FDBAEE2" w14:textId="77777777" w:rsidR="0068218C" w:rsidRPr="0050066B" w:rsidRDefault="00870D22">
      <w:pPr>
        <w:pStyle w:val="ListBullet"/>
        <w:rPr>
          <w:lang w:val="el-GR"/>
        </w:rPr>
      </w:pPr>
      <w:r w:rsidRPr="0050066B">
        <w:rPr>
          <w:lang w:val="el-GR"/>
        </w:rPr>
        <w:t xml:space="preserve">Με </w:t>
      </w:r>
      <w:r>
        <w:t>OpenFeign</w:t>
      </w:r>
      <w:r w:rsidRPr="0050066B">
        <w:rPr>
          <w:lang w:val="el-GR"/>
        </w:rPr>
        <w:t xml:space="preserve"> επιβεβαιώνει τη δέσμευση </w:t>
      </w:r>
      <w:r>
        <w:t>inventory</w:t>
      </w:r>
      <w:r w:rsidRPr="0050066B">
        <w:rPr>
          <w:lang w:val="el-GR"/>
        </w:rPr>
        <w:t xml:space="preserve"> που αντιστοιχεί στο σταθερό </w:t>
      </w:r>
      <w:r>
        <w:t>reservation</w:t>
      </w:r>
      <w:r w:rsidRPr="0050066B">
        <w:rPr>
          <w:lang w:val="el-GR"/>
        </w:rPr>
        <w:t xml:space="preserve"> </w:t>
      </w:r>
      <w:r>
        <w:t>identifier</w:t>
      </w:r>
      <w:r w:rsidRPr="0050066B">
        <w:rPr>
          <w:lang w:val="el-GR"/>
        </w:rPr>
        <w:t xml:space="preserve"> του καλαθιού. Με την επιβεβαίωση αφαιρείται η ποσότητα από το πραγματικό απόθεμα.</w:t>
      </w:r>
    </w:p>
    <w:p w14:paraId="49D0E0C1" w14:textId="77777777" w:rsidR="0068218C" w:rsidRDefault="00870D22">
      <w:pPr>
        <w:pStyle w:val="ListBullet"/>
      </w:pPr>
      <w:r w:rsidRPr="0050066B">
        <w:rPr>
          <w:lang w:val="el-GR"/>
        </w:rPr>
        <w:t xml:space="preserve">Δημιουργείται παραγγελία σε κατάσταση </w:t>
      </w:r>
      <w:r>
        <w:t>PENDING</w:t>
      </w:r>
      <w:r w:rsidRPr="0050066B">
        <w:rPr>
          <w:lang w:val="el-GR"/>
        </w:rPr>
        <w:t xml:space="preserve"> μαζί με τις γραμμές της και μια πρώτη εγγραφή ιστορικού. </w:t>
      </w:r>
      <w:r>
        <w:t>Στη συνέχεια το καλάθι εκκαθαρίζεται.</w:t>
      </w:r>
    </w:p>
    <w:p w14:paraId="6D4B1EFB" w14:textId="77777777" w:rsidR="0068218C" w:rsidRDefault="00870D22">
      <w:pPr>
        <w:pStyle w:val="ListBullet"/>
      </w:pPr>
      <w:r>
        <w:t>Δημοσιεύεται OrderPlacedEvent στο orderExchange με routing key order.placed. Το Notification Service το καταναλώνει από notificationQueue και επιχειρεί αποστολή email.</w:t>
      </w:r>
    </w:p>
    <w:p w14:paraId="75F07F56" w14:textId="77777777" w:rsidR="0068218C" w:rsidRPr="0050066B" w:rsidRDefault="00870D22">
      <w:pPr>
        <w:ind w:firstLine="283"/>
        <w:rPr>
          <w:lang w:val="el-GR"/>
        </w:rPr>
      </w:pPr>
      <w:r w:rsidRPr="0050066B">
        <w:rPr>
          <w:lang w:val="el-GR"/>
        </w:rPr>
        <w:t xml:space="preserve">Η χρήση </w:t>
      </w:r>
      <w:r>
        <w:t>idempotency</w:t>
      </w:r>
      <w:r w:rsidRPr="0050066B">
        <w:rPr>
          <w:lang w:val="el-GR"/>
        </w:rPr>
        <w:t xml:space="preserve"> </w:t>
      </w:r>
      <w:r>
        <w:t>key</w:t>
      </w:r>
      <w:r w:rsidRPr="0050066B">
        <w:rPr>
          <w:lang w:val="el-GR"/>
        </w:rPr>
        <w:t xml:space="preserve"> είναι ουσιώδης στην πρακτική λειτουργία </w:t>
      </w:r>
      <w:r>
        <w:t>checkout</w:t>
      </w:r>
      <w:r w:rsidRPr="0050066B">
        <w:rPr>
          <w:lang w:val="el-GR"/>
        </w:rPr>
        <w:t xml:space="preserve">. Αν ο πελάτης επαναλάβει το ίδιο αίτημα, το </w:t>
      </w:r>
      <w:r>
        <w:t>Order</w:t>
      </w:r>
      <w:r w:rsidRPr="0050066B">
        <w:rPr>
          <w:lang w:val="el-GR"/>
        </w:rPr>
        <w:t xml:space="preserve"> </w:t>
      </w:r>
      <w:r>
        <w:t>Service</w:t>
      </w:r>
      <w:r w:rsidRPr="0050066B">
        <w:rPr>
          <w:lang w:val="el-GR"/>
        </w:rPr>
        <w:t xml:space="preserve"> επιστρέφει την ήδη συνδεδεμένη παραγγελία αντί να επαναλάβει τη δέσμευση και την αποθήκευση. Για προσωρινή μη διαθεσιμότητα του </w:t>
      </w:r>
      <w:r>
        <w:t>Inventory</w:t>
      </w:r>
      <w:r w:rsidRPr="0050066B">
        <w:rPr>
          <w:lang w:val="el-GR"/>
        </w:rPr>
        <w:t xml:space="preserve"> </w:t>
      </w:r>
      <w:r>
        <w:t>Service</w:t>
      </w:r>
      <w:r w:rsidRPr="0050066B">
        <w:rPr>
          <w:lang w:val="el-GR"/>
        </w:rPr>
        <w:t xml:space="preserve">, ο </w:t>
      </w:r>
      <w:r>
        <w:t>circuit</w:t>
      </w:r>
      <w:r w:rsidRPr="0050066B">
        <w:rPr>
          <w:lang w:val="el-GR"/>
        </w:rPr>
        <w:t xml:space="preserve"> </w:t>
      </w:r>
      <w:r>
        <w:t>breaker</w:t>
      </w:r>
      <w:r w:rsidRPr="0050066B">
        <w:rPr>
          <w:lang w:val="el-GR"/>
        </w:rPr>
        <w:t xml:space="preserve"> επιστρέφει ελεγχόμενο σφάλμα υπηρεσίας αντί να αφήσει την κλήση σε αναμονή.</w:t>
      </w:r>
    </w:p>
    <w:p w14:paraId="265205B2" w14:textId="77777777" w:rsidR="0068218C" w:rsidRPr="0050066B" w:rsidRDefault="00870D22">
      <w:pPr>
        <w:pStyle w:val="Heading2"/>
        <w:rPr>
          <w:lang w:val="el-GR"/>
        </w:rPr>
      </w:pPr>
      <w:bookmarkStart w:id="111" w:name="_Toc240584791"/>
      <w:bookmarkStart w:id="112" w:name="_Toc242015605"/>
      <w:r w:rsidRPr="0050066B">
        <w:rPr>
          <w:lang w:val="el-GR"/>
        </w:rPr>
        <w:t>3.5 Μοντέλο καταστάσεων παραγγελίας</w:t>
      </w:r>
      <w:bookmarkEnd w:id="111"/>
      <w:bookmarkEnd w:id="112"/>
    </w:p>
    <w:p w14:paraId="33B15675" w14:textId="77777777" w:rsidR="0068218C" w:rsidRPr="0050066B" w:rsidRDefault="00870D22">
      <w:pPr>
        <w:rPr>
          <w:lang w:val="el-GR"/>
        </w:rPr>
      </w:pPr>
      <w:r w:rsidRPr="0050066B">
        <w:rPr>
          <w:lang w:val="el-GR"/>
        </w:rPr>
        <w:t xml:space="preserve">Η κατάσταση παραγγελίας δεν είναι απλό πεδίο εμφάνισης. Χρησιμοποιείται ως κανόνας επιχειρησιακής ροής, ώστε κάθε αλλαγή να είναι επιτρεπτή μόνο από συγκεκριμένη προηγούμενη κατάσταση. Το </w:t>
      </w:r>
      <w:r>
        <w:t>Order</w:t>
      </w:r>
      <w:r w:rsidRPr="0050066B">
        <w:rPr>
          <w:lang w:val="el-GR"/>
        </w:rPr>
        <w:t xml:space="preserve"> </w:t>
      </w:r>
      <w:r>
        <w:t>Service</w:t>
      </w:r>
      <w:r w:rsidRPr="0050066B">
        <w:rPr>
          <w:lang w:val="el-GR"/>
        </w:rPr>
        <w:t xml:space="preserve"> διατηρεί επιπλέον ιστορικό αλλαγών, επομένως η τρέχουσα κατάσταση μπορεί να ερμηνευθεί μαζί με τη χρονική ακολουθία που την παρήγαγε.</w:t>
      </w:r>
    </w:p>
    <w:p w14:paraId="354E8359" w14:textId="77777777" w:rsidR="0068218C" w:rsidRDefault="00870D22">
      <w:pPr>
        <w:keepNext/>
        <w:spacing w:before="120"/>
        <w:jc w:val="center"/>
      </w:pPr>
      <w:r>
        <w:rPr>
          <w:noProof/>
        </w:rPr>
        <w:lastRenderedPageBreak/>
        <w:drawing>
          <wp:inline distT="0" distB="0" distL="0" distR="0" wp14:anchorId="2C847F43" wp14:editId="7212F38C">
            <wp:extent cx="5400000" cy="3092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state_model.png"/>
                    <pic:cNvPicPr/>
                  </pic:nvPicPr>
                  <pic:blipFill>
                    <a:blip r:embed="rId17"/>
                    <a:stretch>
                      <a:fillRect/>
                    </a:stretch>
                  </pic:blipFill>
                  <pic:spPr>
                    <a:xfrm>
                      <a:off x="0" y="0"/>
                      <a:ext cx="5400000" cy="3092727"/>
                    </a:xfrm>
                    <a:prstGeom prst="rect">
                      <a:avLst/>
                    </a:prstGeom>
                  </pic:spPr>
                </pic:pic>
              </a:graphicData>
            </a:graphic>
          </wp:inline>
        </w:drawing>
      </w:r>
    </w:p>
    <w:p w14:paraId="2011B3B1" w14:textId="77777777" w:rsidR="0068218C" w:rsidRDefault="00870D22">
      <w:pPr>
        <w:pStyle w:val="DiagramCaption"/>
      </w:pPr>
      <w:bookmarkStart w:id="113" w:name="_Toc242015734"/>
      <w:r>
        <w:t>Διάγραμμα 3.3: Μοντέλο καταστάσεων παραγγελίας.</w:t>
      </w:r>
      <w:bookmarkEnd w:id="113"/>
    </w:p>
    <w:p w14:paraId="62275647" w14:textId="77777777" w:rsidR="0068218C" w:rsidRDefault="00870D22">
      <w:pPr>
        <w:pStyle w:val="ListBullet"/>
      </w:pPr>
      <w:r>
        <w:t>PENDING → CONFIRMED, CANCELLED ή FAILED.</w:t>
      </w:r>
    </w:p>
    <w:p w14:paraId="1A25DEDA" w14:textId="77777777" w:rsidR="0068218C" w:rsidRDefault="00870D22">
      <w:pPr>
        <w:pStyle w:val="ListBullet"/>
      </w:pPr>
      <w:r>
        <w:t>CONFIRMED → PROCESSING ή CANCELLED.</w:t>
      </w:r>
    </w:p>
    <w:p w14:paraId="39E30ABE" w14:textId="77777777" w:rsidR="0068218C" w:rsidRDefault="00870D22">
      <w:pPr>
        <w:pStyle w:val="ListBullet"/>
      </w:pPr>
      <w:r>
        <w:t>PROCESSING → PACKED ή CANCELLED.</w:t>
      </w:r>
    </w:p>
    <w:p w14:paraId="561FE1AE" w14:textId="77777777" w:rsidR="0068218C" w:rsidRDefault="00870D22">
      <w:pPr>
        <w:pStyle w:val="ListBullet"/>
      </w:pPr>
      <w:r>
        <w:t>PACKED → SHIPPED και SHIPPED → DELIVERED.</w:t>
      </w:r>
    </w:p>
    <w:p w14:paraId="2021B511" w14:textId="77777777" w:rsidR="0068218C" w:rsidRPr="0050066B" w:rsidRDefault="00870D22">
      <w:pPr>
        <w:pStyle w:val="ListBullet"/>
        <w:rPr>
          <w:lang w:val="el-GR"/>
        </w:rPr>
      </w:pPr>
      <w:r>
        <w:t>DELIVERED</w:t>
      </w:r>
      <w:r w:rsidRPr="0050066B">
        <w:rPr>
          <w:lang w:val="el-GR"/>
        </w:rPr>
        <w:t xml:space="preserve"> → </w:t>
      </w:r>
      <w:r>
        <w:t>CANCELLED</w:t>
      </w:r>
      <w:r w:rsidRPr="0050066B">
        <w:rPr>
          <w:lang w:val="el-GR"/>
        </w:rPr>
        <w:t xml:space="preserve"> μόνο εντός δεκατεσσάρων ημερών από την παράδοση, σύμφωνα με τον κανόνα που εφαρμόζει ο κώδικας.</w:t>
      </w:r>
    </w:p>
    <w:p w14:paraId="482C1362" w14:textId="77777777" w:rsidR="0068218C" w:rsidRPr="0050066B" w:rsidRDefault="00870D22">
      <w:pPr>
        <w:pStyle w:val="ListBullet"/>
        <w:rPr>
          <w:lang w:val="el-GR"/>
        </w:rPr>
      </w:pPr>
      <w:r>
        <w:t>CANCELLED</w:t>
      </w:r>
      <w:r w:rsidRPr="0050066B">
        <w:rPr>
          <w:lang w:val="el-GR"/>
        </w:rPr>
        <w:t xml:space="preserve"> και </w:t>
      </w:r>
      <w:r>
        <w:t>FAILED</w:t>
      </w:r>
      <w:r w:rsidRPr="0050066B">
        <w:rPr>
          <w:lang w:val="el-GR"/>
        </w:rPr>
        <w:t xml:space="preserve"> αποτελούν τερματικές καταστάσεις.</w:t>
      </w:r>
    </w:p>
    <w:p w14:paraId="5DF07802" w14:textId="77777777" w:rsidR="0068218C" w:rsidRPr="0050066B" w:rsidRDefault="00870D22">
      <w:pPr>
        <w:ind w:firstLine="283"/>
        <w:rPr>
          <w:lang w:val="el-GR"/>
        </w:rPr>
      </w:pPr>
      <w:r w:rsidRPr="0050066B">
        <w:rPr>
          <w:lang w:val="el-GR"/>
        </w:rPr>
        <w:t xml:space="preserve">Ο πελάτης μπορεί να ακυρώσει μόνο παραγγελία που του ανήκει και μόνο στα επιτρεπτά στάδια, ενώ ο διαχειριστής διαθέτει δικαιώματα διαχείρισης της ροής. Έτσι, η επιφάνεια του </w:t>
      </w:r>
      <w:r>
        <w:t>frontend</w:t>
      </w:r>
      <w:r w:rsidRPr="0050066B">
        <w:rPr>
          <w:lang w:val="el-GR"/>
        </w:rPr>
        <w:t xml:space="preserve"> δεν αποτελεί τη μόνη προστασία: ο έλεγχος εφαρμόζεται ξανά στο </w:t>
      </w:r>
      <w:r>
        <w:t>backend</w:t>
      </w:r>
      <w:r w:rsidRPr="0050066B">
        <w:rPr>
          <w:lang w:val="el-GR"/>
        </w:rPr>
        <w:t>.</w:t>
      </w:r>
    </w:p>
    <w:p w14:paraId="6D38C3A9" w14:textId="77777777" w:rsidR="0068218C" w:rsidRPr="0050066B" w:rsidRDefault="00870D22">
      <w:pPr>
        <w:pStyle w:val="Heading2"/>
        <w:rPr>
          <w:lang w:val="el-GR"/>
        </w:rPr>
      </w:pPr>
      <w:bookmarkStart w:id="114" w:name="_Toc240584792"/>
      <w:bookmarkStart w:id="115" w:name="_Toc242015606"/>
      <w:r w:rsidRPr="0050066B">
        <w:rPr>
          <w:lang w:val="el-GR"/>
        </w:rPr>
        <w:t xml:space="preserve">3.6 Σχεδιασμός </w:t>
      </w:r>
      <w:r>
        <w:t>API</w:t>
      </w:r>
      <w:r w:rsidRPr="0050066B">
        <w:rPr>
          <w:lang w:val="el-GR"/>
        </w:rPr>
        <w:t xml:space="preserve"> και επικοινωνίας</w:t>
      </w:r>
      <w:bookmarkEnd w:id="114"/>
      <w:bookmarkEnd w:id="115"/>
    </w:p>
    <w:p w14:paraId="35B7098E" w14:textId="77777777" w:rsidR="0068218C" w:rsidRPr="0050066B" w:rsidRDefault="00870D22">
      <w:pPr>
        <w:rPr>
          <w:lang w:val="el-GR"/>
        </w:rPr>
      </w:pPr>
      <w:r w:rsidRPr="0050066B">
        <w:rPr>
          <w:lang w:val="el-GR"/>
        </w:rPr>
        <w:t xml:space="preserve">Το </w:t>
      </w:r>
      <w:r>
        <w:t>API</w:t>
      </w:r>
      <w:r w:rsidRPr="0050066B">
        <w:rPr>
          <w:lang w:val="el-GR"/>
        </w:rPr>
        <w:t xml:space="preserve"> </w:t>
      </w:r>
      <w:r>
        <w:t>Gateway</w:t>
      </w:r>
      <w:r w:rsidRPr="0050066B">
        <w:rPr>
          <w:lang w:val="el-GR"/>
        </w:rPr>
        <w:t xml:space="preserve"> εκθέτει ένα ενοποιημένο </w:t>
      </w:r>
      <w:r>
        <w:t>namespace</w:t>
      </w:r>
      <w:r w:rsidRPr="0050066B">
        <w:rPr>
          <w:lang w:val="el-GR"/>
        </w:rPr>
        <w:t xml:space="preserve"> προς τον </w:t>
      </w:r>
      <w:r>
        <w:t>client</w:t>
      </w:r>
      <w:r w:rsidRPr="0050066B">
        <w:rPr>
          <w:lang w:val="el-GR"/>
        </w:rPr>
        <w:t xml:space="preserve">. Οι βασικές διαδρομές αντιστοιχούν σε υπηρεσία και δρομολογούνται με </w:t>
      </w:r>
      <w:r>
        <w:t>load</w:t>
      </w:r>
      <w:r w:rsidRPr="0050066B">
        <w:rPr>
          <w:lang w:val="el-GR"/>
        </w:rPr>
        <w:t>-</w:t>
      </w:r>
      <w:r>
        <w:t>balanced</w:t>
      </w:r>
      <w:r w:rsidRPr="0050066B">
        <w:rPr>
          <w:lang w:val="el-GR"/>
        </w:rPr>
        <w:t xml:space="preserve"> </w:t>
      </w:r>
      <w:r>
        <w:t>URI</w:t>
      </w:r>
      <w:r w:rsidRPr="0050066B">
        <w:rPr>
          <w:lang w:val="el-GR"/>
        </w:rPr>
        <w:t xml:space="preserve">, όπως </w:t>
      </w:r>
      <w:r>
        <w:t>lb</w:t>
      </w:r>
      <w:r w:rsidRPr="0050066B">
        <w:rPr>
          <w:lang w:val="el-GR"/>
        </w:rPr>
        <w:t>://</w:t>
      </w:r>
      <w:r>
        <w:t>order</w:t>
      </w:r>
      <w:r w:rsidRPr="0050066B">
        <w:rPr>
          <w:lang w:val="el-GR"/>
        </w:rPr>
        <w:t>-</w:t>
      </w:r>
      <w:r>
        <w:t>service</w:t>
      </w:r>
      <w:r w:rsidRPr="0050066B">
        <w:rPr>
          <w:lang w:val="el-GR"/>
        </w:rPr>
        <w:t xml:space="preserve">. Η χρήση κοινών </w:t>
      </w:r>
      <w:r>
        <w:t>prefixes</w:t>
      </w:r>
      <w:r w:rsidRPr="0050066B">
        <w:rPr>
          <w:lang w:val="el-GR"/>
        </w:rPr>
        <w:t xml:space="preserve"> μειώνει την πολυπλοκότητα της </w:t>
      </w:r>
      <w:r>
        <w:t>React</w:t>
      </w:r>
      <w:r w:rsidRPr="0050066B">
        <w:rPr>
          <w:lang w:val="el-GR"/>
        </w:rPr>
        <w:t xml:space="preserve"> εφαρμογής και επιτρέπει την αλλαγή της τοποθεσίας μιας υπηρεσίας χωρίς αλλαγή στον </w:t>
      </w:r>
      <w:r>
        <w:t>client</w:t>
      </w:r>
      <w:r w:rsidRPr="0050066B">
        <w:rPr>
          <w:lang w:val="el-GR"/>
        </w:rPr>
        <w:t>.</w:t>
      </w:r>
    </w:p>
    <w:p w14:paraId="49F65A70" w14:textId="77777777" w:rsidR="0068218C" w:rsidRDefault="00870D22">
      <w:pPr>
        <w:pStyle w:val="ListBullet"/>
      </w:pPr>
      <w:r>
        <w:t>GET</w:t>
      </w:r>
      <w:r w:rsidRPr="0050066B">
        <w:rPr>
          <w:lang w:val="el-GR"/>
        </w:rPr>
        <w:t xml:space="preserve"> /</w:t>
      </w:r>
      <w:r>
        <w:t>api</w:t>
      </w:r>
      <w:r w:rsidRPr="0050066B">
        <w:rPr>
          <w:lang w:val="el-GR"/>
        </w:rPr>
        <w:t>/</w:t>
      </w:r>
      <w:r>
        <w:t>product</w:t>
      </w:r>
      <w:r w:rsidRPr="0050066B">
        <w:rPr>
          <w:lang w:val="el-GR"/>
        </w:rPr>
        <w:t xml:space="preserve">/** και </w:t>
      </w:r>
      <w:r>
        <w:t>GET</w:t>
      </w:r>
      <w:r w:rsidRPr="0050066B">
        <w:rPr>
          <w:lang w:val="el-GR"/>
        </w:rPr>
        <w:t xml:space="preserve"> /</w:t>
      </w:r>
      <w:r>
        <w:t>api</w:t>
      </w:r>
      <w:r w:rsidRPr="0050066B">
        <w:rPr>
          <w:lang w:val="el-GR"/>
        </w:rPr>
        <w:t>/</w:t>
      </w:r>
      <w:r>
        <w:t>categories</w:t>
      </w:r>
      <w:r w:rsidRPr="0050066B">
        <w:rPr>
          <w:lang w:val="el-GR"/>
        </w:rPr>
        <w:t xml:space="preserve">/**: δημόσια ανάγνωση καταλόγου προϊόντων και κατηγοριών. </w:t>
      </w:r>
      <w:r>
        <w:t>Οι μεταβολές προϊόντων και κατηγοριών απαιτούν ρόλο ADMIN.</w:t>
      </w:r>
    </w:p>
    <w:p w14:paraId="0AF849F7" w14:textId="77777777" w:rsidR="0068218C" w:rsidRPr="0050066B" w:rsidRDefault="00870D22">
      <w:pPr>
        <w:pStyle w:val="ListBullet"/>
        <w:rPr>
          <w:lang w:val="el-GR"/>
        </w:rPr>
      </w:pPr>
      <w:r w:rsidRPr="0050066B">
        <w:rPr>
          <w:lang w:val="el-GR"/>
        </w:rPr>
        <w:t>/</w:t>
      </w:r>
      <w:r>
        <w:t>api</w:t>
      </w:r>
      <w:r w:rsidRPr="0050066B">
        <w:rPr>
          <w:lang w:val="el-GR"/>
        </w:rPr>
        <w:t>/</w:t>
      </w:r>
      <w:r>
        <w:t>cart</w:t>
      </w:r>
      <w:r w:rsidRPr="0050066B">
        <w:rPr>
          <w:lang w:val="el-GR"/>
        </w:rPr>
        <w:t xml:space="preserve">/**: ενέργειες καλαθιού για τον ταυτοποιημένο χρήστη. Η ταυτότητα προέρχεται από το </w:t>
      </w:r>
      <w:r>
        <w:t>subject</w:t>
      </w:r>
      <w:r w:rsidRPr="0050066B">
        <w:rPr>
          <w:lang w:val="el-GR"/>
        </w:rPr>
        <w:t xml:space="preserve"> του </w:t>
      </w:r>
      <w:r>
        <w:t>JWT</w:t>
      </w:r>
      <w:r w:rsidRPr="0050066B">
        <w:rPr>
          <w:lang w:val="el-GR"/>
        </w:rPr>
        <w:t xml:space="preserve"> και όχι από πεδίο που στέλνει ο </w:t>
      </w:r>
      <w:r>
        <w:t>client</w:t>
      </w:r>
      <w:r w:rsidRPr="0050066B">
        <w:rPr>
          <w:lang w:val="el-GR"/>
        </w:rPr>
        <w:t>.</w:t>
      </w:r>
    </w:p>
    <w:p w14:paraId="723A42F2" w14:textId="77777777" w:rsidR="0068218C" w:rsidRDefault="00870D22">
      <w:pPr>
        <w:pStyle w:val="ListBullet"/>
      </w:pPr>
      <w:r w:rsidRPr="0050066B">
        <w:rPr>
          <w:lang w:val="el-GR"/>
        </w:rPr>
        <w:t>/</w:t>
      </w:r>
      <w:r>
        <w:t>api</w:t>
      </w:r>
      <w:r w:rsidRPr="0050066B">
        <w:rPr>
          <w:lang w:val="el-GR"/>
        </w:rPr>
        <w:t>/</w:t>
      </w:r>
      <w:r>
        <w:t>inventory</w:t>
      </w:r>
      <w:r w:rsidRPr="0050066B">
        <w:rPr>
          <w:lang w:val="el-GR"/>
        </w:rPr>
        <w:t xml:space="preserve">/**: έλεγχος διαθεσιμότητας, δεσμεύσεις, επιβεβαίωση και αποδέσμευση. </w:t>
      </w:r>
      <w:r>
        <w:t>Οι διαχειριστικές ενέργειες όπως restock απαιτούν ADMIN.</w:t>
      </w:r>
    </w:p>
    <w:p w14:paraId="40274349" w14:textId="77777777" w:rsidR="0068218C" w:rsidRPr="0050066B" w:rsidRDefault="00870D22">
      <w:pPr>
        <w:pStyle w:val="ListBullet"/>
        <w:rPr>
          <w:lang w:val="el-GR"/>
        </w:rPr>
      </w:pPr>
      <w:r w:rsidRPr="0050066B">
        <w:rPr>
          <w:lang w:val="el-GR"/>
        </w:rPr>
        <w:t>/</w:t>
      </w:r>
      <w:r>
        <w:t>api</w:t>
      </w:r>
      <w:r w:rsidRPr="0050066B">
        <w:rPr>
          <w:lang w:val="el-GR"/>
        </w:rPr>
        <w:t>/</w:t>
      </w:r>
      <w:r>
        <w:t>order</w:t>
      </w:r>
      <w:r w:rsidRPr="0050066B">
        <w:rPr>
          <w:lang w:val="el-GR"/>
        </w:rPr>
        <w:t xml:space="preserve">/**: δημιουργία, ανάκτηση, λίστα και ακύρωση παραγγελιών. Η αλλαγή κατάστασης και οι λίστες διαχείρισης ελέγχονται για </w:t>
      </w:r>
      <w:r>
        <w:t>ADMIN</w:t>
      </w:r>
      <w:r w:rsidRPr="0050066B">
        <w:rPr>
          <w:lang w:val="el-GR"/>
        </w:rPr>
        <w:t>.</w:t>
      </w:r>
    </w:p>
    <w:p w14:paraId="3D4D2DA6" w14:textId="77777777" w:rsidR="0068218C" w:rsidRPr="0050066B" w:rsidRDefault="00870D22">
      <w:pPr>
        <w:pStyle w:val="ListBullet"/>
        <w:rPr>
          <w:lang w:val="el-GR"/>
        </w:rPr>
      </w:pPr>
      <w:r w:rsidRPr="0050066B">
        <w:rPr>
          <w:lang w:val="el-GR"/>
        </w:rPr>
        <w:t>/</w:t>
      </w:r>
      <w:r>
        <w:t>api</w:t>
      </w:r>
      <w:r w:rsidRPr="0050066B">
        <w:rPr>
          <w:lang w:val="el-GR"/>
        </w:rPr>
        <w:t>/</w:t>
      </w:r>
      <w:r>
        <w:t>notification</w:t>
      </w:r>
      <w:r w:rsidRPr="0050066B">
        <w:rPr>
          <w:lang w:val="el-GR"/>
        </w:rPr>
        <w:t xml:space="preserve">/**: </w:t>
      </w:r>
      <w:r>
        <w:t>endpoint</w:t>
      </w:r>
      <w:r w:rsidRPr="0050066B">
        <w:rPr>
          <w:lang w:val="el-GR"/>
        </w:rPr>
        <w:t xml:space="preserve"> της υπηρεσίας ειδοποιήσεων, ενώ η κύρια λειτουργία της ενεργοποιείται από μήνυμα </w:t>
      </w:r>
      <w:r>
        <w:t>RabbitMQ</w:t>
      </w:r>
      <w:r w:rsidRPr="0050066B">
        <w:rPr>
          <w:lang w:val="el-GR"/>
        </w:rPr>
        <w:t xml:space="preserve"> και όχι από άμεση κλήση του </w:t>
      </w:r>
      <w:r>
        <w:t>Order</w:t>
      </w:r>
      <w:r w:rsidRPr="0050066B">
        <w:rPr>
          <w:lang w:val="el-GR"/>
        </w:rPr>
        <w:t xml:space="preserve"> </w:t>
      </w:r>
      <w:r>
        <w:t>Service</w:t>
      </w:r>
      <w:r w:rsidRPr="0050066B">
        <w:rPr>
          <w:lang w:val="el-GR"/>
        </w:rPr>
        <w:t>.</w:t>
      </w:r>
    </w:p>
    <w:p w14:paraId="54DD02E2" w14:textId="77777777" w:rsidR="0068218C" w:rsidRPr="0050066B" w:rsidRDefault="00870D22">
      <w:pPr>
        <w:ind w:firstLine="283"/>
        <w:rPr>
          <w:lang w:val="el-GR"/>
        </w:rPr>
      </w:pPr>
      <w:r>
        <w:t>Για εσωτερικές κλήσεις, το Order Service χρησιμοποιεί declarative OpenFeign clients προς Cart και Inventory. Η επιλογή αυτή εκφράζει τα συμβόλαια επικοινωνίας ως διεπαφές Java και συνδυάζεται με discovery, ώστε οι κλήσεις να αναφέρονται στο όνομα της υπηρεσίας αντί για hard-coded host.</w:t>
      </w:r>
    </w:p>
    <w:p w14:paraId="3DC4802D" w14:textId="77777777" w:rsidR="0068218C" w:rsidRPr="0050066B" w:rsidRDefault="00870D22">
      <w:pPr>
        <w:pStyle w:val="Heading2"/>
        <w:rPr>
          <w:lang w:val="el-GR"/>
        </w:rPr>
      </w:pPr>
      <w:bookmarkStart w:id="116" w:name="_Toc240584793"/>
      <w:bookmarkStart w:id="117" w:name="_Toc242015607"/>
      <w:r w:rsidRPr="0050066B">
        <w:rPr>
          <w:lang w:val="el-GR"/>
        </w:rPr>
        <w:lastRenderedPageBreak/>
        <w:t>3.7 Σχεδιασμός δεδομένων</w:t>
      </w:r>
      <w:bookmarkEnd w:id="116"/>
      <w:bookmarkEnd w:id="117"/>
    </w:p>
    <w:p w14:paraId="367623A7" w14:textId="77777777" w:rsidR="0068218C" w:rsidRPr="0050066B" w:rsidRDefault="00870D22">
      <w:pPr>
        <w:rPr>
          <w:lang w:val="el-GR"/>
        </w:rPr>
      </w:pPr>
      <w:r w:rsidRPr="0050066B">
        <w:rPr>
          <w:lang w:val="el-GR"/>
        </w:rPr>
        <w:t xml:space="preserve">Το μοντέλο δεδομένων είναι κατανεμημένο. Το </w:t>
      </w:r>
      <w:r>
        <w:t>Product</w:t>
      </w:r>
      <w:r w:rsidRPr="0050066B">
        <w:rPr>
          <w:lang w:val="el-GR"/>
        </w:rPr>
        <w:t xml:space="preserve"> </w:t>
      </w:r>
      <w:r>
        <w:t>Service</w:t>
      </w:r>
      <w:r w:rsidRPr="0050066B">
        <w:rPr>
          <w:lang w:val="el-GR"/>
        </w:rPr>
        <w:t xml:space="preserve"> διατηρεί οντότητες προϊόντος, κατηγορίας, χαρακτηριστικών και εικόνων. Το </w:t>
      </w:r>
      <w:r>
        <w:t>Inventory</w:t>
      </w:r>
      <w:r w:rsidRPr="0050066B">
        <w:rPr>
          <w:lang w:val="el-GR"/>
        </w:rPr>
        <w:t xml:space="preserve"> </w:t>
      </w:r>
      <w:r>
        <w:t>Service</w:t>
      </w:r>
      <w:r w:rsidRPr="0050066B">
        <w:rPr>
          <w:lang w:val="el-GR"/>
        </w:rPr>
        <w:t xml:space="preserve"> διατηρεί στοιχεία αποθέματος και ενεργές δεσμεύσεις. Το </w:t>
      </w:r>
      <w:r>
        <w:t>Order</w:t>
      </w:r>
      <w:r w:rsidRPr="0050066B">
        <w:rPr>
          <w:lang w:val="el-GR"/>
        </w:rPr>
        <w:t xml:space="preserve"> </w:t>
      </w:r>
      <w:r>
        <w:t>Service</w:t>
      </w:r>
      <w:r w:rsidRPr="0050066B">
        <w:rPr>
          <w:lang w:val="el-GR"/>
        </w:rPr>
        <w:t xml:space="preserve"> αποθηκεύει την παραγγελία, τις γραμμές της, το μοναδικό </w:t>
      </w:r>
      <w:r>
        <w:t>idempotency</w:t>
      </w:r>
      <w:r w:rsidRPr="0050066B">
        <w:rPr>
          <w:lang w:val="el-GR"/>
        </w:rPr>
        <w:t xml:space="preserve"> </w:t>
      </w:r>
      <w:r>
        <w:t>key</w:t>
      </w:r>
      <w:r w:rsidRPr="0050066B">
        <w:rPr>
          <w:lang w:val="el-GR"/>
        </w:rPr>
        <w:t xml:space="preserve"> και το ιστορικό κατάστασης. Το </w:t>
      </w:r>
      <w:r>
        <w:t>Cart</w:t>
      </w:r>
      <w:r w:rsidRPr="0050066B">
        <w:rPr>
          <w:lang w:val="el-GR"/>
        </w:rPr>
        <w:t xml:space="preserve"> </w:t>
      </w:r>
      <w:r>
        <w:t>Service</w:t>
      </w:r>
      <w:r w:rsidRPr="0050066B">
        <w:rPr>
          <w:lang w:val="el-GR"/>
        </w:rPr>
        <w:t xml:space="preserve"> επιλέγει </w:t>
      </w:r>
      <w:r>
        <w:t>Redis</w:t>
      </w:r>
      <w:r w:rsidRPr="0050066B">
        <w:rPr>
          <w:lang w:val="el-GR"/>
        </w:rPr>
        <w:t xml:space="preserve"> επειδή το καλάθι είναι βραχύβιο, συνδέεται με χρήστη και μεταβάλλεται συχνά.</w:t>
      </w:r>
    </w:p>
    <w:p w14:paraId="6D428752" w14:textId="77777777" w:rsidR="0068218C" w:rsidRPr="0050066B" w:rsidRDefault="00870D22">
      <w:pPr>
        <w:ind w:firstLine="283"/>
        <w:rPr>
          <w:lang w:val="el-GR"/>
        </w:rPr>
      </w:pPr>
      <w:r w:rsidRPr="0050066B">
        <w:rPr>
          <w:lang w:val="el-GR"/>
        </w:rPr>
        <w:t xml:space="preserve">Δεν χρησιμοποιείται κατανεμημένη </w:t>
      </w:r>
      <w:r>
        <w:t>SQL</w:t>
      </w:r>
      <w:r w:rsidRPr="0050066B">
        <w:rPr>
          <w:lang w:val="el-GR"/>
        </w:rPr>
        <w:t xml:space="preserve"> συναλλαγή για όλη τη ροή. Αντί αυτής, το σύστημα εξασφαλίζει ότι η επιβεβαίωση αποθέματος προηγείται της αποθήκευσης παραγγελίας και αξιοποιεί δέσμευση με χρόνο λήξης στο στάδιο του καλαθιού. Η απόφαση αυτή είναι κατάλληλη για την παρούσα εκπαιδευτική υλοποίηση, ενώ σε μεγαλύτερη παραγωγική ανάπτυξη θα μπορούσε να εξεταστεί πληρέστερο </w:t>
      </w:r>
      <w:r>
        <w:t>saga</w:t>
      </w:r>
      <w:r w:rsidRPr="0050066B">
        <w:rPr>
          <w:lang w:val="el-GR"/>
        </w:rPr>
        <w:t xml:space="preserve"> ή μηχανισμός αντιστάθμισης.</w:t>
      </w:r>
    </w:p>
    <w:p w14:paraId="2C4E43D6" w14:textId="77777777" w:rsidR="0068218C" w:rsidRPr="0050066B" w:rsidRDefault="00870D22">
      <w:pPr>
        <w:pStyle w:val="Heading2"/>
        <w:rPr>
          <w:lang w:val="el-GR"/>
        </w:rPr>
      </w:pPr>
      <w:bookmarkStart w:id="118" w:name="_Toc240584794"/>
      <w:bookmarkStart w:id="119" w:name="_Toc242015608"/>
      <w:r w:rsidRPr="0050066B">
        <w:rPr>
          <w:lang w:val="el-GR"/>
        </w:rPr>
        <w:t>3.8 Σχεδιασμός ασφάλειας και παρατηρησιμότητας</w:t>
      </w:r>
      <w:bookmarkEnd w:id="118"/>
      <w:bookmarkEnd w:id="119"/>
    </w:p>
    <w:p w14:paraId="518D23B6" w14:textId="77777777" w:rsidR="0068218C" w:rsidRPr="0050066B" w:rsidRDefault="00870D22">
      <w:pPr>
        <w:rPr>
          <w:lang w:val="el-GR"/>
        </w:rPr>
      </w:pPr>
      <w:r>
        <w:t>Ο Keycloak λειτουργεί ως πάροχος ταυτότητας. Η React εφαρμογή αρχικοποιεί τον client με έλεγχο check-sso και οδηγεί μη ταυτοποιημένο χρήστη στη σελίδα login. Μετά την αυθεντικοποίηση, το access token χρησιμοποιείται στις κλήσεις προς το Gateway. Το Gateway και οι υπηρεσίες Spring Security επαληθεύουν τον issuer και τους ρόλους του token, εφαρμόζοντας εξουσιοδότηση σε επίπεδο API. Η χρήση OAuth 2.0 και JWT επιτρέπει να μεταφέρεται επιβεβαιώσιμη πληροφορία ταυτότητας χωρίς το backend να διατηρεί δική του κατάσταση σύνδεσης.</w:t>
      </w:r>
    </w:p>
    <w:p w14:paraId="2E9FD516" w14:textId="77777777" w:rsidR="0068218C" w:rsidRPr="0050066B" w:rsidRDefault="00870D22">
      <w:pPr>
        <w:pStyle w:val="ListBullet"/>
        <w:rPr>
          <w:lang w:val="el-GR"/>
        </w:rPr>
      </w:pPr>
      <w:r w:rsidRPr="0050066B">
        <w:rPr>
          <w:lang w:val="el-GR"/>
        </w:rPr>
        <w:t>Οι αναγνώσεις καταλόγου είναι ελεύθερες, ώστε ο επισκέπτης να μπορεί να δει προϊόντα πριν συνδεθεί.</w:t>
      </w:r>
    </w:p>
    <w:p w14:paraId="44BE69E9" w14:textId="77777777" w:rsidR="0068218C" w:rsidRPr="0050066B" w:rsidRDefault="00870D22">
      <w:pPr>
        <w:pStyle w:val="ListBullet"/>
        <w:rPr>
          <w:lang w:val="el-GR"/>
        </w:rPr>
      </w:pPr>
      <w:r w:rsidRPr="0050066B">
        <w:rPr>
          <w:lang w:val="el-GR"/>
        </w:rPr>
        <w:t xml:space="preserve">Οι ενέργειες καλαθιού και παραγγελίας απαιτούν έγκυρο </w:t>
      </w:r>
      <w:r>
        <w:t>token</w:t>
      </w:r>
      <w:r w:rsidRPr="0050066B">
        <w:rPr>
          <w:lang w:val="el-GR"/>
        </w:rPr>
        <w:t xml:space="preserve"> και συνδέονται με τον </w:t>
      </w:r>
      <w:r>
        <w:t>subject</w:t>
      </w:r>
      <w:r w:rsidRPr="0050066B">
        <w:rPr>
          <w:lang w:val="el-GR"/>
        </w:rPr>
        <w:t xml:space="preserve"> του χρήστη.</w:t>
      </w:r>
    </w:p>
    <w:p w14:paraId="57F1DCF8" w14:textId="77777777" w:rsidR="0068218C" w:rsidRPr="0050066B" w:rsidRDefault="00870D22">
      <w:pPr>
        <w:pStyle w:val="ListBullet"/>
        <w:rPr>
          <w:lang w:val="el-GR"/>
        </w:rPr>
      </w:pPr>
      <w:r w:rsidRPr="0050066B">
        <w:rPr>
          <w:lang w:val="el-GR"/>
        </w:rPr>
        <w:t xml:space="preserve">Οι μεταβολές </w:t>
      </w:r>
      <w:r>
        <w:t>catalog</w:t>
      </w:r>
      <w:r w:rsidRPr="0050066B">
        <w:rPr>
          <w:lang w:val="el-GR"/>
        </w:rPr>
        <w:t xml:space="preserve">, </w:t>
      </w:r>
      <w:r>
        <w:t>restock</w:t>
      </w:r>
      <w:r w:rsidRPr="0050066B">
        <w:rPr>
          <w:lang w:val="el-GR"/>
        </w:rPr>
        <w:t xml:space="preserve"> και διαχειριστικές μεταβολές παραγγελιών προστατεύονται με ρόλο </w:t>
      </w:r>
      <w:r>
        <w:t>ADMIN</w:t>
      </w:r>
      <w:r w:rsidRPr="0050066B">
        <w:rPr>
          <w:lang w:val="el-GR"/>
        </w:rPr>
        <w:t>.</w:t>
      </w:r>
    </w:p>
    <w:p w14:paraId="74B70150" w14:textId="77777777" w:rsidR="0068218C" w:rsidRPr="0050066B" w:rsidRDefault="00870D22">
      <w:pPr>
        <w:pStyle w:val="ListBullet"/>
        <w:rPr>
          <w:lang w:val="el-GR"/>
        </w:rPr>
      </w:pPr>
      <w:r>
        <w:t>Το Micrometer tracing καταγράφει το πλήρες δείγμα αιτημάτων προς Zipkin, ώστε μία ροή να συσχετίζεται μεταξύ Gateway και υπηρεσιών. Η ανάγκη αυτή είναι σημαντική σε κατανεμημένη αρχιτεκτονική, όπου ένα μόνο log δεν περιγράφει όλο το αίτημα.</w:t>
      </w:r>
    </w:p>
    <w:p w14:paraId="2BBA577E" w14:textId="77777777" w:rsidR="0068218C" w:rsidRPr="0050066B" w:rsidRDefault="00870D22">
      <w:pPr>
        <w:pStyle w:val="Heading2"/>
        <w:rPr>
          <w:lang w:val="el-GR"/>
        </w:rPr>
      </w:pPr>
      <w:bookmarkStart w:id="120" w:name="_Toc240584795"/>
      <w:bookmarkStart w:id="121" w:name="_Toc242015609"/>
      <w:r w:rsidRPr="0050066B">
        <w:rPr>
          <w:lang w:val="el-GR"/>
        </w:rPr>
        <w:t>3.9 Σχεδιαστικές παραδοχές και περιορισμοί</w:t>
      </w:r>
      <w:bookmarkEnd w:id="120"/>
      <w:bookmarkEnd w:id="121"/>
    </w:p>
    <w:p w14:paraId="26BB5950" w14:textId="77777777" w:rsidR="0068218C" w:rsidRPr="0050066B" w:rsidRDefault="00870D22">
      <w:pPr>
        <w:rPr>
          <w:lang w:val="el-GR"/>
        </w:rPr>
      </w:pPr>
      <w:r w:rsidRPr="0050066B">
        <w:rPr>
          <w:lang w:val="el-GR"/>
        </w:rPr>
        <w:t xml:space="preserve">Ο σχεδιασμός δίνει προτεραιότητα στη σαφήνεια των ορίων και στην αξιοπιστία της βασικής ροής παραγγελίας. Δεν ενσωματώνει ακόμη πραγματική χρέωση, εξωτερικό φορέα αποστολής ή μηχανισμό πλήρους αντιστάθμισης για κάθε πιθανή αποτυχία μετά τη δέσμευση. Η αποστολή </w:t>
      </w:r>
      <w:r>
        <w:t>email</w:t>
      </w:r>
      <w:r w:rsidRPr="0050066B">
        <w:rPr>
          <w:lang w:val="el-GR"/>
        </w:rPr>
        <w:t xml:space="preserve"> εξαρτάται από σωστή ρύθμιση </w:t>
      </w:r>
      <w:r>
        <w:t>SMTP</w:t>
      </w:r>
      <w:r w:rsidRPr="0050066B">
        <w:rPr>
          <w:lang w:val="el-GR"/>
        </w:rPr>
        <w:t>. Οι περιορισμοί αυτοί ορίζουν με ακρίβεια το τρέχον πεδίο της εφαρμογής και αποτελούν βάση για τη μελλοντική εξέλιξη που θα παρουσιαστεί στα συμπεράσματα.</w:t>
      </w:r>
    </w:p>
    <w:p w14:paraId="7C5E120C" w14:textId="77777777" w:rsidR="0068218C" w:rsidRPr="0050066B" w:rsidRDefault="00870D22">
      <w:pPr>
        <w:pStyle w:val="Heading2"/>
        <w:rPr>
          <w:lang w:val="el-GR"/>
        </w:rPr>
      </w:pPr>
      <w:bookmarkStart w:id="122" w:name="_Toc240584796"/>
      <w:bookmarkStart w:id="123" w:name="_Toc242015610"/>
      <w:r w:rsidRPr="0050066B">
        <w:rPr>
          <w:lang w:val="el-GR"/>
        </w:rPr>
        <w:t>3.10 Αρχιτεκτονικές αντισταθμίσεις</w:t>
      </w:r>
      <w:bookmarkEnd w:id="122"/>
      <w:bookmarkEnd w:id="123"/>
    </w:p>
    <w:p w14:paraId="3FE75B35" w14:textId="77777777" w:rsidR="0068218C" w:rsidRPr="0050066B" w:rsidRDefault="00870D22">
      <w:pPr>
        <w:rPr>
          <w:lang w:val="el-GR"/>
        </w:rPr>
      </w:pPr>
      <w:r w:rsidRPr="0050066B">
        <w:rPr>
          <w:lang w:val="el-GR"/>
        </w:rPr>
        <w:t xml:space="preserve">Η κατανεμημένη δομή προσφέρει σαφή επιχειρησιακά όρια, όμως μεταφέρει μέρος της πολυπλοκότητας από τις εσωτερικές κλήσεις μίας εφαρμογής στο δίκτυο και στα συμβόλαια μεταξύ υπηρεσιών. Σε ένα μονολιθικό σύστημα, η πρόσβαση στο καλάθι ή στο απόθεμα θα μπορούσε να γίνει ως τοπική κλήση και η συνέπεια να εξαρτάται από μία σχεσιακή συναλλαγή. Στην παρούσα λύση, η ίδια επιχειρησιακή ενέργεια περιλαμβάνει αυθεντικοποίηση, δρομολόγηση, </w:t>
      </w:r>
      <w:r>
        <w:t>discovery</w:t>
      </w:r>
      <w:r w:rsidRPr="0050066B">
        <w:rPr>
          <w:lang w:val="el-GR"/>
        </w:rPr>
        <w:t xml:space="preserve">, απομακρυσμένες κλήσεις και ανεξάρτητα </w:t>
      </w:r>
      <w:r>
        <w:t>data</w:t>
      </w:r>
      <w:r w:rsidRPr="0050066B">
        <w:rPr>
          <w:lang w:val="el-GR"/>
        </w:rPr>
        <w:t xml:space="preserve"> </w:t>
      </w:r>
      <w:r>
        <w:t>stores</w:t>
      </w:r>
      <w:r w:rsidRPr="0050066B">
        <w:rPr>
          <w:lang w:val="el-GR"/>
        </w:rPr>
        <w:t xml:space="preserve">. Η χρήση </w:t>
      </w:r>
      <w:r>
        <w:t>Spring</w:t>
      </w:r>
      <w:r w:rsidRPr="0050066B">
        <w:rPr>
          <w:lang w:val="el-GR"/>
        </w:rPr>
        <w:t xml:space="preserve"> </w:t>
      </w:r>
      <w:r>
        <w:t>Cloud</w:t>
      </w:r>
      <w:r w:rsidRPr="0050066B">
        <w:rPr>
          <w:lang w:val="el-GR"/>
        </w:rPr>
        <w:t xml:space="preserve"> δεν αναιρεί αυτή την πολυπλοκότητα· την οργανώνει με ρητούς μηχανισμούς </w:t>
      </w:r>
      <w:r>
        <w:t>discovery</w:t>
      </w:r>
      <w:r w:rsidRPr="0050066B">
        <w:rPr>
          <w:lang w:val="el-GR"/>
        </w:rPr>
        <w:t xml:space="preserve">, </w:t>
      </w:r>
      <w:r>
        <w:t>gateway</w:t>
      </w:r>
      <w:r w:rsidRPr="0050066B">
        <w:rPr>
          <w:lang w:val="el-GR"/>
        </w:rPr>
        <w:t>, πελατών επικοινωνίας και ανθεκτικότητας.</w:t>
      </w:r>
    </w:p>
    <w:p w14:paraId="29A2DC0B" w14:textId="77777777" w:rsidR="0068218C" w:rsidRPr="0050066B" w:rsidRDefault="00870D22">
      <w:pPr>
        <w:ind w:firstLine="283"/>
        <w:rPr>
          <w:lang w:val="el-GR"/>
        </w:rPr>
      </w:pPr>
      <w:r w:rsidRPr="0050066B">
        <w:rPr>
          <w:lang w:val="el-GR"/>
        </w:rPr>
        <w:t xml:space="preserve">Η επιλογή συγχρονισμένης επιβεβαίωσης </w:t>
      </w:r>
      <w:r>
        <w:t>reservation</w:t>
      </w:r>
      <w:r w:rsidRPr="0050066B">
        <w:rPr>
          <w:lang w:val="el-GR"/>
        </w:rPr>
        <w:t xml:space="preserve"> στο </w:t>
      </w:r>
      <w:r>
        <w:t>checkout</w:t>
      </w:r>
      <w:r w:rsidRPr="0050066B">
        <w:rPr>
          <w:lang w:val="el-GR"/>
        </w:rPr>
        <w:t xml:space="preserve"> έγινε επειδή η δημιουργία παραγγελίας δεν πρέπει να παρουσιάζεται ως επιτυχής χωρίς άμεση επιβεβαίωση διαθεσιμότητας. Αντίθετα, η ειδοποίηση δεν αλλάζει την εγκυρότητα της παραγγελίας και επομένως δημοσιεύεται ασύγχρονα. Ο διαχωρισμός αυτός περιορίζει τον χρόνο και τον αριθμό </w:t>
      </w:r>
      <w:r w:rsidRPr="0050066B">
        <w:rPr>
          <w:lang w:val="el-GR"/>
        </w:rPr>
        <w:lastRenderedPageBreak/>
        <w:t xml:space="preserve">των εξαρτήσεων της κρίσιμης διαδρομής, ενώ ταυτόχρονα διατηρεί την επιχειρησιακή συνέπεια εκεί όπου είναι απαραίτητη. Η απόφαση αποτελεί συνειδητή εφαρμογή του διαχωρισμού μεταξύ ισχυρής συνέπειας στη δημιουργία </w:t>
      </w:r>
      <w:r>
        <w:t>order</w:t>
      </w:r>
      <w:r w:rsidRPr="0050066B">
        <w:rPr>
          <w:lang w:val="el-GR"/>
        </w:rPr>
        <w:t xml:space="preserve"> και τελικής συνέπειας στην παράδοση ειδοποίησης [8, 14, 15].</w:t>
      </w:r>
    </w:p>
    <w:p w14:paraId="67E05907" w14:textId="77777777" w:rsidR="00111CBC" w:rsidRDefault="004869AC">
      <w:pPr>
        <w:pStyle w:val="Heading2"/>
      </w:pPr>
      <w:bookmarkStart w:id="124" w:name="_Toc242015611"/>
      <w:r>
        <w:t>3.11 Ταυτότητα δεδομένων και κατανομή ευθύνης</w:t>
      </w:r>
      <w:bookmarkEnd w:id="124"/>
    </w:p>
    <w:p w14:paraId="24C442E0" w14:textId="77777777" w:rsidR="00111CBC" w:rsidRDefault="004869AC">
      <w:r>
        <w:t>Σε ένα σύστημα παραγγελιών, η ταυτότητα ενός αντικειμένου δεν ταυτίζεται με την υπηρεσία που το εμφανίζει. Το προϊόν μπορεί να προβάλλεται στο καλάθι, στην παραγγελία και στη διαχείριση αποθέματος, αλλά η περιγραφή του ανήκει στο Product Service. Αντίστοιχα, η ποσότητα που είναι διαθέσιμη προς αγορά υπολογίζεται από το Inventory Service. Η διάκριση αυτή αποτρέπει την ερμηνεία κάθε αντιγράφου δεδομένων ως ανεξάρτητης πηγής αλήθειας και εξηγεί γιατί οι υπηρεσίες συνδέονται μέσω συγκεκριμένων αναγνωριστικών αντί μέσω κοινών οντοτήτων Java. Η αρχή της ιδιοκτησίας δεδομένων ανά υπηρεσία αποτελεί κεντρικό στοιχείο του σχεδιασμού microservices [7, 8, 11].</w:t>
      </w:r>
    </w:p>
    <w:p w14:paraId="18466358" w14:textId="77777777" w:rsidR="00111CBC" w:rsidRDefault="004869AC">
      <w:pPr>
        <w:ind w:firstLine="283"/>
      </w:pPr>
      <w:r>
        <w:t>Στην υλοποίηση συνυπάρχουν τρεις διαφορετικές μορφές ταυτότητας. Το UUID προϊόντος χρησιμοποιείται για την αναφορά στην οντότητα του καταλόγου και για την αναζήτηση σχετικών προϊόντων. Ο κωδικός SKU συνδέει το προϊόν με τις εγγραφές αποθέματος και τις γραμμές του καλαθιού. Ο αριθμός παραγγελίας είναι νέο UUID, το οποίο δημιουργείται κατά την υποβολή και χρησιμοποιείται στην παρακολούθηση και στην ειδοποίηση. Η διαφορετική χρήση των αναγνωριστικών είναι ουσιώδης: ένας αριθμός παραγγελίας περιγράφει συγκεκριμένη συναλλαγή, ενώ το SKU εξακολουθεί να περιγράφει το ίδιο εμπορεύσιμο είδος σε πολλές παραγγελίες.</w:t>
      </w:r>
    </w:p>
    <w:p w14:paraId="5F5DE3E2" w14:textId="77777777" w:rsidR="00111CBC" w:rsidRDefault="004869AC">
      <w:pPr>
        <w:ind w:firstLine="283"/>
      </w:pPr>
      <w:r>
        <w:t>Ξεχωριστό ρόλο έχει το αναγνωριστικό προσωρινής δέσμευσης. Το Cart Service το παράγει με UUID.nameUUIDFromBytes από την ταυτότητα του χρήστη και το Order Service το αναπαράγει από την ταυτότητα του καλαθιού. Επομένως, η κράτηση που επιβεβαιώνεται στο checkout δεν αναζητείται με τον τελικό αριθμό παραγγελίας, ο οποίος δεν έχει ακόμη δημιουργηθεί. Αυτή η ακολουθία διαχωρίζει τη φάση επιλογής προϊόντων από τη φάση καταγραφής της αγοράς. Μετά την επιβεβαίωση, η παραγγελία αποκτά δικό της αναγνωριστικό και ανεξάρτητο κύκλο ζωής.</w:t>
      </w:r>
    </w:p>
    <w:p w14:paraId="2FFC48CB" w14:textId="77777777" w:rsidR="00111CBC" w:rsidRDefault="004869AC">
      <w:pPr>
        <w:ind w:firstLine="283"/>
      </w:pPr>
      <w:r>
        <w:t>Κατά τη δημιουργία της παραγγελίας αντιγράφονται στις γραμμές της το SKU, η ονομασία, η τιμή και η ποσότητα του καλαθιού. Το αποθηκευμένο αυτό σύνολο συγκροτεί την αναπαράσταση της συγκεκριμένης αγοράς. Η εμφάνιση του ιστορικού δεν απαιτεί να επανασυναρμολογηθεί κάθε γραμμή από την τρέχουσα σελίδα του προϊόντος. Αντίθετα, οι ενέργειες καταλόγου και οι ενέργειες παραγγελίας διατηρούν διαφορετική σημασία: η πρώτη ομάδα αφορά το τι προσφέρεται στο κατάστημα, ενώ η δεύτερη αφορά το τι έχει ήδη καταχωριστεί για τον πελάτη.</w:t>
      </w:r>
    </w:p>
    <w:p w14:paraId="7C81589A" w14:textId="77777777" w:rsidR="00111CBC" w:rsidRDefault="004869AC">
      <w:pPr>
        <w:pStyle w:val="Heading2"/>
      </w:pPr>
      <w:bookmarkStart w:id="125" w:name="_Toc242015612"/>
      <w:r>
        <w:t>3.12 Διαχωρισμός εντολών και παρατηρήσιμων αποτελεσμάτων</w:t>
      </w:r>
      <w:bookmarkEnd w:id="125"/>
    </w:p>
    <w:p w14:paraId="09310961" w14:textId="77777777" w:rsidR="00111CBC" w:rsidRDefault="004869AC">
      <w:r>
        <w:t>Κάθε βασική διαδρομή του συστήματος μπορεί να περιγραφεί ως ακολουθία εντολής, μεταβολής κατάστασης και παρουσίασης αποτελέσματος. Για παράδειγμα, το πάτημα του πλήκτρου προσθήκης στο καλάθι αποτελεί πρόθεση του χρήστη. Η υπηρεσία καλαθιού επιχειρεί τον συγχρονισμό με το απόθεμα και αποθηκεύει το καλάθι. Η τελική ανανέωση της διεπαφής παρουσιάζει την απόκριση της υπηρεσίας. Η διάκριση αυτή βοηθά να περιγραφεί η αρχιτεκτονική χωρίς να αποδίδονται στη διεπαφή αποφάσεις που λαμβάνονται στο backend.</w:t>
      </w:r>
    </w:p>
    <w:p w14:paraId="3941846A" w14:textId="77777777" w:rsidR="00111CBC" w:rsidRDefault="004869AC">
      <w:pPr>
        <w:ind w:firstLine="283"/>
      </w:pPr>
      <w:r>
        <w:t>Στη ροή αναπλήρωσης αποθέματος, ο διαχειριστής εισάγει ποσότητα αύξησης και όχι τη νέα συνολική ποσότητα. Το Inventory Service προσθέτει την τιμή αυτή στο αποθηκευμένο σύνολο. Για υφιστάμενο απόθεμα δέκα τεμαχίων και αίτημα εννέα τεμαχίων, το αποτέλεσμα είναι δεκαεννέα. Η ορθή ερμηνεία της εντολής είναι απαραίτητη τόσο για τη φόρμα διαχείρισης όσο και για την αξιολόγηση: η σύγκριση πριν και μετά ελέγχει ότι εφαρμόστηκε η ζητούμενη μεταβολή, όχι απλώς ότι εμφανίστηκε ένα μήνυμα επιτυχίας.</w:t>
      </w:r>
    </w:p>
    <w:p w14:paraId="21819680" w14:textId="77777777" w:rsidR="00111CBC" w:rsidRDefault="004869AC">
      <w:pPr>
        <w:ind w:firstLine="283"/>
      </w:pPr>
      <w:r>
        <w:t xml:space="preserve">Στην υποβολή παραγγελίας, το αποτέλεσμα της σύγχρονης κλήσης είναι η απόκριση με τον αριθμό και την κατάσταση της παραγγελίας. Η παραλαβή email αποτελεί διαφορετικό παρατηρήσιμο αποτέλεσμα της αλυσίδας ειδοποίησης. Δεν χρειάζεται να συγχωνευθούν σε ένα </w:t>
      </w:r>
      <w:r>
        <w:lastRenderedPageBreak/>
        <w:t>ενιαίο χρονικό γεγονός. Η αναγνώριση του ίδιου αριθμού παραγγελίας στη σελίδα επιβεβαίωσης και στο Mailtrap επιτρέπει τη συσχέτιση των δύο αποτελεσμάτων χωρίς να απαιτείται υπόθεση για τον ακριβή χρόνο μεσολάβησης. Αυτός ο διαχωρισμός αντανακλά τη χρήση σύγχρονης επικοινωνίας για το checkout και μηνυμάτων για την ενημέρωση του πελάτη [8].</w:t>
      </w:r>
    </w:p>
    <w:p w14:paraId="037764A0" w14:textId="77777777" w:rsidR="00111CBC" w:rsidRDefault="004869AC">
      <w:pPr>
        <w:pStyle w:val="Heading2"/>
      </w:pPr>
      <w:bookmarkStart w:id="126" w:name="_Toc242015613"/>
      <w:r>
        <w:t>3.13 Αναλυτική αποτύπωση των συμβολαίων HTTP</w:t>
      </w:r>
      <w:bookmarkEnd w:id="126"/>
    </w:p>
    <w:p w14:paraId="165C037A" w14:textId="77777777" w:rsidR="00111CBC" w:rsidRDefault="004869AC">
      <w:r>
        <w:t>Τα συμβόλαια των υπηρεσιών προσδιορίζονται από τον συνδυασμό μεθόδου HTTP, διαδρομής, παραμέτρων, σώματος και απόκρισης. Η διαδρομή από μόνη της δεν αρκεί: το GET /api/product και το POST /api/product αναφέρονται στην ίδια συλλογή, αλλά εκφράζουν ανάκτηση και δημιουργία αντίστοιχα. Οι πίνακες της ενότητας αποτυπώνουν τις δηλώσεις των controllers του έργου. Η πολιτική πρόσβασης εξετάζεται χωριστά, ώστε η απαρίθμηση διαδρομών να μην εκλαμβάνεται ως δήλωση ότι όλες είναι δημόσιες [12].</w:t>
      </w:r>
    </w:p>
    <w:p w14:paraId="62FE1F62" w14:textId="77777777" w:rsidR="00111CBC" w:rsidRDefault="004869AC">
      <w:pPr>
        <w:pStyle w:val="Heading3"/>
      </w:pPr>
      <w:bookmarkStart w:id="127" w:name="_Toc242015614"/>
      <w:r>
        <w:t>3.13.1 Κατάλογος και κατηγορίες</w:t>
      </w:r>
      <w:bookmarkEnd w:id="127"/>
    </w:p>
    <w:p w14:paraId="4A06D80E" w14:textId="77777777" w:rsidR="00111CBC" w:rsidRDefault="004869AC">
      <w:r>
        <w:t>Στο ProductController συνυπάρχουν ανάκτηση με UUID και ανάκτηση με SKU. Το UUID προσδιορίζει την οντότητα σε ενέργειες ενημέρωσης και σε αιτήματα σχετικών προϊόντων, ενώ το SKU εξυπηρετεί τη συσχέτιση με απόθεμα και γραμμές αγοράς. Η CategoryController διαχειρίζεται το πρότυπο που χρησιμοποιείται πριν αποθηκευθούν τα χαρακτηριστικά ενός προϊόντος. Με αυτή τη διάκριση, η αλλαγή του προτύπου αποτελεί διαχειριστική ενέργεια διαφορετική από την αλλαγή της τιμής ενός προϊόντος.</w:t>
      </w:r>
    </w:p>
    <w:p w14:paraId="039B68AE" w14:textId="77777777" w:rsidR="00111CBC" w:rsidRDefault="004869AC">
      <w:pPr>
        <w:pStyle w:val="TableCaption"/>
        <w:keepNext/>
      </w:pPr>
      <w:bookmarkStart w:id="128" w:name="_Toc242015723"/>
      <w:r>
        <w:t>Πίνακας 3.2: Συμβόλαια HTTP προϊόντων και κατηγοριών.</w:t>
      </w:r>
      <w:bookmarkEnd w:id="128"/>
    </w:p>
    <w:tbl>
      <w:tblPr>
        <w:tblStyle w:val="TableGrid"/>
        <w:tblW w:w="0" w:type="auto"/>
        <w:tblLayout w:type="fixed"/>
        <w:tblLook w:val="04A0" w:firstRow="1" w:lastRow="0" w:firstColumn="1" w:lastColumn="0" w:noHBand="0" w:noVBand="1"/>
      </w:tblPr>
      <w:tblGrid>
        <w:gridCol w:w="1134"/>
        <w:gridCol w:w="3231"/>
        <w:gridCol w:w="4139"/>
      </w:tblGrid>
      <w:tr w:rsidR="00111CBC" w14:paraId="5F8597FC" w14:textId="77777777">
        <w:trPr>
          <w:cantSplit/>
          <w:tblHeader/>
        </w:trPr>
        <w:tc>
          <w:tcPr>
            <w:tcW w:w="1134" w:type="dxa"/>
            <w:shd w:val="clear" w:color="auto" w:fill="F2F2F2"/>
          </w:tcPr>
          <w:p w14:paraId="7C0B9BA5" w14:textId="77777777" w:rsidR="00111CBC" w:rsidRDefault="004869AC">
            <w:r>
              <w:rPr>
                <w:b/>
              </w:rPr>
              <w:t>Μέθοδος</w:t>
            </w:r>
          </w:p>
        </w:tc>
        <w:tc>
          <w:tcPr>
            <w:tcW w:w="3231" w:type="dxa"/>
            <w:shd w:val="clear" w:color="auto" w:fill="F2F2F2"/>
          </w:tcPr>
          <w:p w14:paraId="645F113C" w14:textId="77777777" w:rsidR="00111CBC" w:rsidRDefault="004869AC">
            <w:r>
              <w:rPr>
                <w:b/>
              </w:rPr>
              <w:t>Διαδρομή</w:t>
            </w:r>
          </w:p>
        </w:tc>
        <w:tc>
          <w:tcPr>
            <w:tcW w:w="4139" w:type="dxa"/>
            <w:shd w:val="clear" w:color="auto" w:fill="F2F2F2"/>
          </w:tcPr>
          <w:p w14:paraId="2E251439" w14:textId="77777777" w:rsidR="00111CBC" w:rsidRDefault="004869AC">
            <w:r>
              <w:rPr>
                <w:b/>
              </w:rPr>
              <w:t>Σημασία και δεδομένα</w:t>
            </w:r>
          </w:p>
        </w:tc>
      </w:tr>
      <w:tr w:rsidR="00111CBC" w14:paraId="21E95073" w14:textId="77777777">
        <w:trPr>
          <w:cantSplit/>
        </w:trPr>
        <w:tc>
          <w:tcPr>
            <w:tcW w:w="1134" w:type="dxa"/>
          </w:tcPr>
          <w:p w14:paraId="2324911D" w14:textId="77777777" w:rsidR="00111CBC" w:rsidRDefault="004869AC">
            <w:r>
              <w:t>GET</w:t>
            </w:r>
          </w:p>
        </w:tc>
        <w:tc>
          <w:tcPr>
            <w:tcW w:w="3231" w:type="dxa"/>
          </w:tcPr>
          <w:p w14:paraId="4CDFD4F5" w14:textId="77777777" w:rsidR="00111CBC" w:rsidRDefault="004869AC">
            <w:r>
              <w:t>/api/product</w:t>
            </w:r>
          </w:p>
        </w:tc>
        <w:tc>
          <w:tcPr>
            <w:tcW w:w="4139" w:type="dxa"/>
          </w:tcPr>
          <w:p w14:paraId="41F9A986" w14:textId="77777777" w:rsidR="00111CBC" w:rsidRDefault="004869AC">
            <w:r>
              <w:t>Επιστρέφει λίστα ProductResponse για τον κατάλογο.</w:t>
            </w:r>
          </w:p>
        </w:tc>
      </w:tr>
      <w:tr w:rsidR="00111CBC" w14:paraId="4BC9833A" w14:textId="77777777">
        <w:trPr>
          <w:cantSplit/>
        </w:trPr>
        <w:tc>
          <w:tcPr>
            <w:tcW w:w="1134" w:type="dxa"/>
          </w:tcPr>
          <w:p w14:paraId="0EC00C4B" w14:textId="77777777" w:rsidR="00111CBC" w:rsidRDefault="004869AC">
            <w:r>
              <w:t>POST</w:t>
            </w:r>
          </w:p>
        </w:tc>
        <w:tc>
          <w:tcPr>
            <w:tcW w:w="3231" w:type="dxa"/>
          </w:tcPr>
          <w:p w14:paraId="78A45BC7" w14:textId="77777777" w:rsidR="00111CBC" w:rsidRDefault="004869AC">
            <w:r>
              <w:t>/api/product</w:t>
            </w:r>
          </w:p>
        </w:tc>
        <w:tc>
          <w:tcPr>
            <w:tcW w:w="4139" w:type="dxa"/>
          </w:tcPr>
          <w:p w14:paraId="5461ECE2" w14:textId="77777777" w:rsidR="00111CBC" w:rsidRDefault="004869AC">
            <w:r>
              <w:t>Δέχεται ProductRequest και δημιουργεί προϊόν μετά την επικύρωση της κατηγορίας και των χαρακτηριστικών.</w:t>
            </w:r>
          </w:p>
        </w:tc>
      </w:tr>
      <w:tr w:rsidR="00111CBC" w14:paraId="643D8CBA" w14:textId="77777777">
        <w:trPr>
          <w:cantSplit/>
        </w:trPr>
        <w:tc>
          <w:tcPr>
            <w:tcW w:w="1134" w:type="dxa"/>
          </w:tcPr>
          <w:p w14:paraId="0CBC1BD8" w14:textId="77777777" w:rsidR="00111CBC" w:rsidRDefault="004869AC">
            <w:r>
              <w:t>PUT</w:t>
            </w:r>
          </w:p>
        </w:tc>
        <w:tc>
          <w:tcPr>
            <w:tcW w:w="3231" w:type="dxa"/>
          </w:tcPr>
          <w:p w14:paraId="2784E3CB" w14:textId="77777777" w:rsidR="00111CBC" w:rsidRDefault="004869AC">
            <w:r>
              <w:t>/api/product/{id}</w:t>
            </w:r>
          </w:p>
        </w:tc>
        <w:tc>
          <w:tcPr>
            <w:tcW w:w="4139" w:type="dxa"/>
          </w:tcPr>
          <w:p w14:paraId="3023B0AC" w14:textId="77777777" w:rsidR="00111CBC" w:rsidRDefault="004869AC">
            <w:r>
              <w:t>Ενημερώνει το προϊόν με το συγκεκριμένο UUID από τα πεδία του ProductRequest.</w:t>
            </w:r>
          </w:p>
        </w:tc>
      </w:tr>
      <w:tr w:rsidR="00111CBC" w14:paraId="796025BF" w14:textId="77777777">
        <w:trPr>
          <w:cantSplit/>
        </w:trPr>
        <w:tc>
          <w:tcPr>
            <w:tcW w:w="1134" w:type="dxa"/>
          </w:tcPr>
          <w:p w14:paraId="284C9809" w14:textId="77777777" w:rsidR="00111CBC" w:rsidRDefault="004869AC">
            <w:r>
              <w:t>DELETE</w:t>
            </w:r>
          </w:p>
        </w:tc>
        <w:tc>
          <w:tcPr>
            <w:tcW w:w="3231" w:type="dxa"/>
          </w:tcPr>
          <w:p w14:paraId="1D714A4B" w14:textId="77777777" w:rsidR="00111CBC" w:rsidRDefault="004869AC">
            <w:r>
              <w:t>/api/product/{id}</w:t>
            </w:r>
          </w:p>
        </w:tc>
        <w:tc>
          <w:tcPr>
            <w:tcW w:w="4139" w:type="dxa"/>
          </w:tcPr>
          <w:p w14:paraId="1E3BDB7E" w14:textId="77777777" w:rsidR="00111CBC" w:rsidRDefault="004869AC">
            <w:r>
              <w:t>Διαγράφει την οντότητα προϊόντος που προσδιορίζεται από το UUID.</w:t>
            </w:r>
          </w:p>
        </w:tc>
      </w:tr>
      <w:tr w:rsidR="00111CBC" w14:paraId="6F882DFA" w14:textId="77777777">
        <w:trPr>
          <w:cantSplit/>
        </w:trPr>
        <w:tc>
          <w:tcPr>
            <w:tcW w:w="1134" w:type="dxa"/>
          </w:tcPr>
          <w:p w14:paraId="7894FA55" w14:textId="77777777" w:rsidR="00111CBC" w:rsidRDefault="004869AC">
            <w:r>
              <w:t>GET</w:t>
            </w:r>
          </w:p>
        </w:tc>
        <w:tc>
          <w:tcPr>
            <w:tcW w:w="3231" w:type="dxa"/>
          </w:tcPr>
          <w:p w14:paraId="06548917" w14:textId="77777777" w:rsidR="00111CBC" w:rsidRDefault="004869AC">
            <w:r>
              <w:t>/api/product/sku/{skuCode}</w:t>
            </w:r>
          </w:p>
        </w:tc>
        <w:tc>
          <w:tcPr>
            <w:tcW w:w="4139" w:type="dxa"/>
          </w:tcPr>
          <w:p w14:paraId="741BF4B8" w14:textId="77777777" w:rsidR="00111CBC" w:rsidRDefault="004869AC">
            <w:r>
              <w:t>Ανακτά προϊόν με τον εμπορικό κωδικό SKU αντί με το εσωτερικό UUID.</w:t>
            </w:r>
          </w:p>
        </w:tc>
      </w:tr>
      <w:tr w:rsidR="00111CBC" w14:paraId="57085224" w14:textId="77777777">
        <w:trPr>
          <w:cantSplit/>
        </w:trPr>
        <w:tc>
          <w:tcPr>
            <w:tcW w:w="1134" w:type="dxa"/>
          </w:tcPr>
          <w:p w14:paraId="5658C8D4" w14:textId="77777777" w:rsidR="00111CBC" w:rsidRDefault="004869AC">
            <w:r>
              <w:t>GET</w:t>
            </w:r>
          </w:p>
        </w:tc>
        <w:tc>
          <w:tcPr>
            <w:tcW w:w="3231" w:type="dxa"/>
          </w:tcPr>
          <w:p w14:paraId="271D5458" w14:textId="77777777" w:rsidR="00111CBC" w:rsidRDefault="004869AC">
            <w:r>
              <w:t>/api/product/{id}/related</w:t>
            </w:r>
          </w:p>
        </w:tc>
        <w:tc>
          <w:tcPr>
            <w:tcW w:w="4139" w:type="dxa"/>
          </w:tcPr>
          <w:p w14:paraId="2B3979F4" w14:textId="77777777" w:rsidR="00111CBC" w:rsidRDefault="004869AC">
            <w:r>
              <w:t>Επιστρέφει βαθμολογημένες προτάσεις. Η παράμετρος limit καθορίζει το ζητούμενο πλήθος, το οποίο περιορίζει η υπηρεσία.</w:t>
            </w:r>
          </w:p>
        </w:tc>
      </w:tr>
      <w:tr w:rsidR="00111CBC" w14:paraId="25A1DF4F" w14:textId="77777777">
        <w:trPr>
          <w:cantSplit/>
        </w:trPr>
        <w:tc>
          <w:tcPr>
            <w:tcW w:w="1134" w:type="dxa"/>
          </w:tcPr>
          <w:p w14:paraId="75441A5F" w14:textId="77777777" w:rsidR="00111CBC" w:rsidRDefault="004869AC">
            <w:r>
              <w:t>GET</w:t>
            </w:r>
          </w:p>
        </w:tc>
        <w:tc>
          <w:tcPr>
            <w:tcW w:w="3231" w:type="dxa"/>
          </w:tcPr>
          <w:p w14:paraId="50B4B2E9" w14:textId="77777777" w:rsidR="00111CBC" w:rsidRDefault="004869AC">
            <w:r>
              <w:t>/api/categories</w:t>
            </w:r>
          </w:p>
        </w:tc>
        <w:tc>
          <w:tcPr>
            <w:tcW w:w="4139" w:type="dxa"/>
          </w:tcPr>
          <w:p w14:paraId="3F406CFC" w14:textId="77777777" w:rsidR="00111CBC" w:rsidRDefault="004869AC">
            <w:r>
              <w:t>Επιστρέφει τις κατηγορίες μαζί με τη δομή των προτύπων τους.</w:t>
            </w:r>
          </w:p>
        </w:tc>
      </w:tr>
      <w:tr w:rsidR="00111CBC" w14:paraId="297013AD" w14:textId="77777777">
        <w:trPr>
          <w:cantSplit/>
        </w:trPr>
        <w:tc>
          <w:tcPr>
            <w:tcW w:w="1134" w:type="dxa"/>
          </w:tcPr>
          <w:p w14:paraId="4E00926B" w14:textId="77777777" w:rsidR="00111CBC" w:rsidRDefault="004869AC">
            <w:r>
              <w:t>POST</w:t>
            </w:r>
          </w:p>
        </w:tc>
        <w:tc>
          <w:tcPr>
            <w:tcW w:w="3231" w:type="dxa"/>
          </w:tcPr>
          <w:p w14:paraId="06FDFFF8" w14:textId="77777777" w:rsidR="00111CBC" w:rsidRDefault="004869AC">
            <w:r>
              <w:t>/api/categories</w:t>
            </w:r>
          </w:p>
        </w:tc>
        <w:tc>
          <w:tcPr>
            <w:tcW w:w="4139" w:type="dxa"/>
          </w:tcPr>
          <w:p w14:paraId="5951928D" w14:textId="77777777" w:rsidR="00111CBC" w:rsidRDefault="004869AC">
            <w:r>
              <w:t>Δέχεται CategoryRequest για δημιουργία κατηγορίας και ορισμών χαρακτηριστικών.</w:t>
            </w:r>
          </w:p>
        </w:tc>
      </w:tr>
      <w:tr w:rsidR="00111CBC" w14:paraId="3D55EDB7" w14:textId="77777777">
        <w:trPr>
          <w:cantSplit/>
        </w:trPr>
        <w:tc>
          <w:tcPr>
            <w:tcW w:w="1134" w:type="dxa"/>
          </w:tcPr>
          <w:p w14:paraId="4BAF8F44" w14:textId="77777777" w:rsidR="00111CBC" w:rsidRDefault="004869AC">
            <w:r>
              <w:t>PUT</w:t>
            </w:r>
          </w:p>
        </w:tc>
        <w:tc>
          <w:tcPr>
            <w:tcW w:w="3231" w:type="dxa"/>
          </w:tcPr>
          <w:p w14:paraId="2917FF1E" w14:textId="77777777" w:rsidR="00111CBC" w:rsidRDefault="004869AC">
            <w:r>
              <w:t>/api/categories/{id}</w:t>
            </w:r>
          </w:p>
        </w:tc>
        <w:tc>
          <w:tcPr>
            <w:tcW w:w="4139" w:type="dxa"/>
          </w:tcPr>
          <w:p w14:paraId="18A2EC74" w14:textId="77777777" w:rsidR="00111CBC" w:rsidRDefault="004869AC">
            <w:r>
              <w:t>Ενημερώνει την κατηγορία με το συγκεκριμένο UUID.</w:t>
            </w:r>
          </w:p>
        </w:tc>
      </w:tr>
      <w:tr w:rsidR="00111CBC" w14:paraId="43167E10" w14:textId="77777777">
        <w:trPr>
          <w:cantSplit/>
        </w:trPr>
        <w:tc>
          <w:tcPr>
            <w:tcW w:w="1134" w:type="dxa"/>
          </w:tcPr>
          <w:p w14:paraId="248D5B93" w14:textId="77777777" w:rsidR="00111CBC" w:rsidRDefault="004869AC">
            <w:r>
              <w:t>DELETE</w:t>
            </w:r>
          </w:p>
        </w:tc>
        <w:tc>
          <w:tcPr>
            <w:tcW w:w="3231" w:type="dxa"/>
          </w:tcPr>
          <w:p w14:paraId="5DFEE4ED" w14:textId="77777777" w:rsidR="00111CBC" w:rsidRDefault="004869AC">
            <w:r>
              <w:t>/api/categories/{id}</w:t>
            </w:r>
          </w:p>
        </w:tc>
        <w:tc>
          <w:tcPr>
            <w:tcW w:w="4139" w:type="dxa"/>
          </w:tcPr>
          <w:p w14:paraId="16A13FBA" w14:textId="77777777" w:rsidR="00111CBC" w:rsidRDefault="004869AC">
            <w:r>
              <w:t>Ζητά διαγραφή της επιλεγμένης κατηγορίας από την υπηρεσία κατηγοριών.</w:t>
            </w:r>
          </w:p>
        </w:tc>
      </w:tr>
    </w:tbl>
    <w:p w14:paraId="50EF0E31" w14:textId="77777777" w:rsidR="00111CBC" w:rsidRDefault="004869AC">
      <w:pPr>
        <w:ind w:firstLine="283"/>
      </w:pPr>
      <w:r>
        <w:t>Η απόκριση προϊόντος μεταφέρει όσα χρειάζεται η διεπαφή: αναγνωριστικά, περιγραφή, τιμή, κατηγορία, κατάσταση, χαρακτηριστικά και διευθύνσεις εικόνων. Η απόκριση σχετικών προϊόντων περιβάλλει αυτή την πληροφορία με βαθμολογία και αιτιολογήσεις. Επομένως, η ίδια αναπαράσταση προϊόντος μπορεί να χρησιμοποιείται στον κατάλογο και στις προτάσεις, χωρίς να μετατρέπεται η βαθμολογία σε μόνιμο γνώρισμα του προϊόντος. Η βαθμολογία είναι αποτέλεσμα της σύγκρισης με συγκεκριμένο προϊόν αναφοράς.</w:t>
      </w:r>
    </w:p>
    <w:p w14:paraId="7E005A98" w14:textId="77777777" w:rsidR="00111CBC" w:rsidRDefault="004869AC">
      <w:pPr>
        <w:pStyle w:val="Heading3"/>
      </w:pPr>
      <w:bookmarkStart w:id="129" w:name="_Toc242015615"/>
      <w:r>
        <w:lastRenderedPageBreak/>
        <w:t>3.13.2 Καλάθι και παραγγελία</w:t>
      </w:r>
      <w:bookmarkEnd w:id="129"/>
    </w:p>
    <w:p w14:paraId="6EA06F87" w14:textId="77777777" w:rsidR="00111CBC" w:rsidRDefault="004869AC">
      <w:r>
        <w:t>Οι διαδρομές καλαθιού χρησιμοποιούν το subject του JWT για την επιλογή της εγγραφής του χρήστη. Η αλλαγή ποσότητας λαμβάνει το SKU από τη διαδρομή και την ποσότητα από παράμετρο αιτήματος. Η διαγραφή ενός είδους και η εκκαθάριση ολόκληρου του καλαθιού διατηρούν διακριτές διευθύνσεις, επειδή έχουν διαφορετικό εύρος μεταβολής. Στις παραγγελίες, η προσωπική προβολή my-orders επιλέγει την ταυτότητα από το token, ενώ οι υπόλοιπες ανακτήσεις δέχονται συγκεκριμένο αναγνωριστικό ή email σύμφωνα με την αντίστοιχη διαδρομή.</w:t>
      </w:r>
    </w:p>
    <w:p w14:paraId="1BE3870E" w14:textId="77777777" w:rsidR="00111CBC" w:rsidRDefault="004869AC">
      <w:pPr>
        <w:pStyle w:val="TableCaption"/>
        <w:keepNext/>
      </w:pPr>
      <w:bookmarkStart w:id="130" w:name="_Toc242015724"/>
      <w:r>
        <w:t>Πίνακας 3.3: Συμβόλαια HTTP καλαθιού και παραγγελίας.</w:t>
      </w:r>
      <w:bookmarkEnd w:id="130"/>
    </w:p>
    <w:tbl>
      <w:tblPr>
        <w:tblStyle w:val="TableGrid"/>
        <w:tblW w:w="0" w:type="auto"/>
        <w:tblLayout w:type="fixed"/>
        <w:tblLook w:val="04A0" w:firstRow="1" w:lastRow="0" w:firstColumn="1" w:lastColumn="0" w:noHBand="0" w:noVBand="1"/>
      </w:tblPr>
      <w:tblGrid>
        <w:gridCol w:w="1134"/>
        <w:gridCol w:w="3231"/>
        <w:gridCol w:w="4139"/>
      </w:tblGrid>
      <w:tr w:rsidR="00111CBC" w14:paraId="49B26CEA" w14:textId="77777777">
        <w:trPr>
          <w:cantSplit/>
          <w:tblHeader/>
        </w:trPr>
        <w:tc>
          <w:tcPr>
            <w:tcW w:w="1134" w:type="dxa"/>
            <w:shd w:val="clear" w:color="auto" w:fill="F2F2F2"/>
          </w:tcPr>
          <w:p w14:paraId="02C0E50E" w14:textId="77777777" w:rsidR="00111CBC" w:rsidRDefault="004869AC">
            <w:r>
              <w:rPr>
                <w:b/>
              </w:rPr>
              <w:t>Μέθοδος</w:t>
            </w:r>
          </w:p>
        </w:tc>
        <w:tc>
          <w:tcPr>
            <w:tcW w:w="3231" w:type="dxa"/>
            <w:shd w:val="clear" w:color="auto" w:fill="F2F2F2"/>
          </w:tcPr>
          <w:p w14:paraId="3D1FE9B5" w14:textId="77777777" w:rsidR="00111CBC" w:rsidRDefault="004869AC">
            <w:r>
              <w:rPr>
                <w:b/>
              </w:rPr>
              <w:t>Διαδρομή</w:t>
            </w:r>
          </w:p>
        </w:tc>
        <w:tc>
          <w:tcPr>
            <w:tcW w:w="4139" w:type="dxa"/>
            <w:shd w:val="clear" w:color="auto" w:fill="F2F2F2"/>
          </w:tcPr>
          <w:p w14:paraId="0C559143" w14:textId="77777777" w:rsidR="00111CBC" w:rsidRDefault="004869AC">
            <w:r>
              <w:rPr>
                <w:b/>
              </w:rPr>
              <w:t>Σημασία και δεδομένα</w:t>
            </w:r>
          </w:p>
        </w:tc>
      </w:tr>
      <w:tr w:rsidR="00111CBC" w14:paraId="282F28A9" w14:textId="77777777">
        <w:trPr>
          <w:cantSplit/>
        </w:trPr>
        <w:tc>
          <w:tcPr>
            <w:tcW w:w="1134" w:type="dxa"/>
          </w:tcPr>
          <w:p w14:paraId="5D0921FA" w14:textId="77777777" w:rsidR="00111CBC" w:rsidRDefault="004869AC">
            <w:r>
              <w:t>GET</w:t>
            </w:r>
          </w:p>
        </w:tc>
        <w:tc>
          <w:tcPr>
            <w:tcW w:w="3231" w:type="dxa"/>
          </w:tcPr>
          <w:p w14:paraId="42694CE9" w14:textId="77777777" w:rsidR="00111CBC" w:rsidRDefault="004869AC">
            <w:r>
              <w:t>/api/cart</w:t>
            </w:r>
          </w:p>
        </w:tc>
        <w:tc>
          <w:tcPr>
            <w:tcW w:w="4139" w:type="dxa"/>
          </w:tcPr>
          <w:p w14:paraId="5CB85F5C" w14:textId="77777777" w:rsidR="00111CBC" w:rsidRDefault="004869AC">
            <w:r>
              <w:t>Ανακτά το καλάθι του subject που περιέχεται στο JWT του αιτήματος.</w:t>
            </w:r>
          </w:p>
        </w:tc>
      </w:tr>
      <w:tr w:rsidR="00111CBC" w14:paraId="6D326C34" w14:textId="77777777">
        <w:trPr>
          <w:cantSplit/>
        </w:trPr>
        <w:tc>
          <w:tcPr>
            <w:tcW w:w="1134" w:type="dxa"/>
          </w:tcPr>
          <w:p w14:paraId="3437A5E0" w14:textId="77777777" w:rsidR="00111CBC" w:rsidRDefault="004869AC">
            <w:r>
              <w:t>POST</w:t>
            </w:r>
          </w:p>
        </w:tc>
        <w:tc>
          <w:tcPr>
            <w:tcW w:w="3231" w:type="dxa"/>
          </w:tcPr>
          <w:p w14:paraId="55E34AFB" w14:textId="77777777" w:rsidR="00111CBC" w:rsidRDefault="004869AC">
            <w:r>
              <w:t>/api/cart/add</w:t>
            </w:r>
          </w:p>
        </w:tc>
        <w:tc>
          <w:tcPr>
            <w:tcW w:w="4139" w:type="dxa"/>
          </w:tcPr>
          <w:p w14:paraId="0BC05967" w14:textId="77777777" w:rsidR="00111CBC" w:rsidRDefault="004869AC">
            <w:r>
              <w:t>Δέχεται γραμμή CartItem και επιστρέφει το ενημερωμένο καλάθι μετά τον συγχρονισμό αποθέματος.</w:t>
            </w:r>
          </w:p>
        </w:tc>
      </w:tr>
      <w:tr w:rsidR="00111CBC" w14:paraId="4E6EE9DF" w14:textId="77777777">
        <w:trPr>
          <w:cantSplit/>
        </w:trPr>
        <w:tc>
          <w:tcPr>
            <w:tcW w:w="1134" w:type="dxa"/>
          </w:tcPr>
          <w:p w14:paraId="426DF20A" w14:textId="77777777" w:rsidR="00111CBC" w:rsidRDefault="004869AC">
            <w:r>
              <w:t>PUT</w:t>
            </w:r>
          </w:p>
        </w:tc>
        <w:tc>
          <w:tcPr>
            <w:tcW w:w="3231" w:type="dxa"/>
          </w:tcPr>
          <w:p w14:paraId="0EEB39E2" w14:textId="77777777" w:rsidR="00111CBC" w:rsidRDefault="004869AC">
            <w:r>
              <w:t>/api/cart/item/{skuCode}</w:t>
            </w:r>
          </w:p>
        </w:tc>
        <w:tc>
          <w:tcPr>
            <w:tcW w:w="4139" w:type="dxa"/>
          </w:tcPr>
          <w:p w14:paraId="71185B2E" w14:textId="77777777" w:rsidR="00111CBC" w:rsidRDefault="004869AC">
            <w:r>
              <w:t>Χρησιμοποιεί την παράμετρο quantity για την αλλαγή ποσότητας του είδους.</w:t>
            </w:r>
          </w:p>
        </w:tc>
      </w:tr>
      <w:tr w:rsidR="00111CBC" w14:paraId="3A682B7F" w14:textId="77777777">
        <w:trPr>
          <w:cantSplit/>
        </w:trPr>
        <w:tc>
          <w:tcPr>
            <w:tcW w:w="1134" w:type="dxa"/>
          </w:tcPr>
          <w:p w14:paraId="100EFB16" w14:textId="77777777" w:rsidR="00111CBC" w:rsidRDefault="004869AC">
            <w:r>
              <w:t>DELETE</w:t>
            </w:r>
          </w:p>
        </w:tc>
        <w:tc>
          <w:tcPr>
            <w:tcW w:w="3231" w:type="dxa"/>
          </w:tcPr>
          <w:p w14:paraId="29C34420" w14:textId="77777777" w:rsidR="00111CBC" w:rsidRDefault="004869AC">
            <w:r>
              <w:t>/api/cart/item/{skuCode}</w:t>
            </w:r>
          </w:p>
        </w:tc>
        <w:tc>
          <w:tcPr>
            <w:tcW w:w="4139" w:type="dxa"/>
          </w:tcPr>
          <w:p w14:paraId="43193DE4" w14:textId="77777777" w:rsidR="00111CBC" w:rsidRDefault="004869AC">
            <w:r>
              <w:t>Αφαιρεί το συγκεκριμένο είδος και επιστρέφει το ενημερωμένο καλάθι.</w:t>
            </w:r>
          </w:p>
        </w:tc>
      </w:tr>
      <w:tr w:rsidR="00111CBC" w14:paraId="0C68FE9B" w14:textId="77777777">
        <w:trPr>
          <w:cantSplit/>
        </w:trPr>
        <w:tc>
          <w:tcPr>
            <w:tcW w:w="1134" w:type="dxa"/>
          </w:tcPr>
          <w:p w14:paraId="49596E8B" w14:textId="77777777" w:rsidR="00111CBC" w:rsidRDefault="004869AC">
            <w:r>
              <w:t>DELETE</w:t>
            </w:r>
          </w:p>
        </w:tc>
        <w:tc>
          <w:tcPr>
            <w:tcW w:w="3231" w:type="dxa"/>
          </w:tcPr>
          <w:p w14:paraId="06F2A84F" w14:textId="77777777" w:rsidR="00111CBC" w:rsidRDefault="004869AC">
            <w:r>
              <w:t>/api/cart/clear</w:t>
            </w:r>
          </w:p>
        </w:tc>
        <w:tc>
          <w:tcPr>
            <w:tcW w:w="4139" w:type="dxa"/>
          </w:tcPr>
          <w:p w14:paraId="262FA210" w14:textId="77777777" w:rsidR="00111CBC" w:rsidRDefault="004869AC">
            <w:r>
              <w:t>Απελευθερώνει τη δέσμευση και διαγράφει το καλάθι. Ο controller δηλώνει απόκριση 204.</w:t>
            </w:r>
          </w:p>
        </w:tc>
      </w:tr>
      <w:tr w:rsidR="00111CBC" w14:paraId="6304BCD4" w14:textId="77777777">
        <w:trPr>
          <w:cantSplit/>
        </w:trPr>
        <w:tc>
          <w:tcPr>
            <w:tcW w:w="1134" w:type="dxa"/>
          </w:tcPr>
          <w:p w14:paraId="32FC3C07" w14:textId="77777777" w:rsidR="00111CBC" w:rsidRDefault="004869AC">
            <w:r>
              <w:t>POST</w:t>
            </w:r>
          </w:p>
        </w:tc>
        <w:tc>
          <w:tcPr>
            <w:tcW w:w="3231" w:type="dxa"/>
          </w:tcPr>
          <w:p w14:paraId="1197A978" w14:textId="77777777" w:rsidR="00111CBC" w:rsidRDefault="004869AC">
            <w:r>
              <w:t>/api/order</w:t>
            </w:r>
          </w:p>
        </w:tc>
        <w:tc>
          <w:tcPr>
            <w:tcW w:w="4139" w:type="dxa"/>
          </w:tcPr>
          <w:p w14:paraId="024D1AAB" w14:textId="77777777" w:rsidR="00111CBC" w:rsidRDefault="004869AC">
            <w:r>
              <w:t>Δέχεται OrderRequest, Authorization και προαιρετική κεφαλίδα Idempotency-Key. Ο controller δηλώνει απόκριση 201.</w:t>
            </w:r>
          </w:p>
        </w:tc>
      </w:tr>
      <w:tr w:rsidR="00111CBC" w14:paraId="7148BDDE" w14:textId="77777777">
        <w:trPr>
          <w:cantSplit/>
        </w:trPr>
        <w:tc>
          <w:tcPr>
            <w:tcW w:w="1134" w:type="dxa"/>
          </w:tcPr>
          <w:p w14:paraId="47CCFF63" w14:textId="77777777" w:rsidR="00111CBC" w:rsidRDefault="004869AC">
            <w:r>
              <w:t>GET</w:t>
            </w:r>
          </w:p>
        </w:tc>
        <w:tc>
          <w:tcPr>
            <w:tcW w:w="3231" w:type="dxa"/>
          </w:tcPr>
          <w:p w14:paraId="1E6E58CD" w14:textId="77777777" w:rsidR="00111CBC" w:rsidRDefault="004869AC">
            <w:r>
              <w:t>/api/order</w:t>
            </w:r>
          </w:p>
        </w:tc>
        <w:tc>
          <w:tcPr>
            <w:tcW w:w="4139" w:type="dxa"/>
          </w:tcPr>
          <w:p w14:paraId="0A51702A" w14:textId="77777777" w:rsidR="00111CBC" w:rsidRDefault="004869AC">
            <w:r>
              <w:t>Επιστρέφει τη λίστα παραγγελιών για τη διαχειριστική λειτουργία.</w:t>
            </w:r>
          </w:p>
        </w:tc>
      </w:tr>
      <w:tr w:rsidR="00111CBC" w14:paraId="6B628ADE" w14:textId="77777777">
        <w:trPr>
          <w:cantSplit/>
        </w:trPr>
        <w:tc>
          <w:tcPr>
            <w:tcW w:w="1134" w:type="dxa"/>
          </w:tcPr>
          <w:p w14:paraId="0EA8D9D9" w14:textId="77777777" w:rsidR="00111CBC" w:rsidRDefault="004869AC">
            <w:r>
              <w:t>GET</w:t>
            </w:r>
          </w:p>
        </w:tc>
        <w:tc>
          <w:tcPr>
            <w:tcW w:w="3231" w:type="dxa"/>
          </w:tcPr>
          <w:p w14:paraId="7EBA1865" w14:textId="77777777" w:rsidR="00111CBC" w:rsidRDefault="004869AC">
            <w:r>
              <w:t>/api/order/my-orders</w:t>
            </w:r>
          </w:p>
        </w:tc>
        <w:tc>
          <w:tcPr>
            <w:tcW w:w="4139" w:type="dxa"/>
          </w:tcPr>
          <w:p w14:paraId="4446CE3B" w14:textId="77777777" w:rsidR="00111CBC" w:rsidRDefault="004869AC">
            <w:r>
              <w:t>Επιλέγει την ταυτότητα πελάτη από το JWT και ανακτά το αντίστοιχο ιστορικό.</w:t>
            </w:r>
          </w:p>
        </w:tc>
      </w:tr>
      <w:tr w:rsidR="00111CBC" w14:paraId="26A71E57" w14:textId="77777777">
        <w:trPr>
          <w:cantSplit/>
        </w:trPr>
        <w:tc>
          <w:tcPr>
            <w:tcW w:w="1134" w:type="dxa"/>
          </w:tcPr>
          <w:p w14:paraId="3E7653E5" w14:textId="77777777" w:rsidR="00111CBC" w:rsidRDefault="004869AC">
            <w:r>
              <w:t>GET</w:t>
            </w:r>
          </w:p>
        </w:tc>
        <w:tc>
          <w:tcPr>
            <w:tcW w:w="3231" w:type="dxa"/>
          </w:tcPr>
          <w:p w14:paraId="5C7D4BBC" w14:textId="77777777" w:rsidR="00111CBC" w:rsidRDefault="004869AC">
            <w:r>
              <w:t>/api/order/{orderNumber}</w:t>
            </w:r>
          </w:p>
        </w:tc>
        <w:tc>
          <w:tcPr>
            <w:tcW w:w="4139" w:type="dxa"/>
          </w:tcPr>
          <w:p w14:paraId="4DCF5971" w14:textId="77777777" w:rsidR="00111CBC" w:rsidRDefault="004869AC">
            <w:r>
              <w:t>Ανακτά απόκριση παραγγελίας με βάση τον δημόσιο αριθμό UUID.</w:t>
            </w:r>
          </w:p>
        </w:tc>
      </w:tr>
      <w:tr w:rsidR="00111CBC" w14:paraId="22125DED" w14:textId="77777777">
        <w:trPr>
          <w:cantSplit/>
        </w:trPr>
        <w:tc>
          <w:tcPr>
            <w:tcW w:w="1134" w:type="dxa"/>
          </w:tcPr>
          <w:p w14:paraId="7443C4B9" w14:textId="77777777" w:rsidR="00111CBC" w:rsidRDefault="004869AC">
            <w:r>
              <w:t>GET</w:t>
            </w:r>
          </w:p>
        </w:tc>
        <w:tc>
          <w:tcPr>
            <w:tcW w:w="3231" w:type="dxa"/>
          </w:tcPr>
          <w:p w14:paraId="66DED43B" w14:textId="77777777" w:rsidR="00111CBC" w:rsidRDefault="004869AC">
            <w:r>
              <w:t>/api/order/customer/{email}</w:t>
            </w:r>
          </w:p>
        </w:tc>
        <w:tc>
          <w:tcPr>
            <w:tcW w:w="4139" w:type="dxa"/>
          </w:tcPr>
          <w:p w14:paraId="0D80D259" w14:textId="77777777" w:rsidR="00111CBC" w:rsidRDefault="004869AC">
            <w:r>
              <w:t>Αναζητεί παραγγελίες με βάση τη διεύθυνση που παρέχεται στη διαδρομή.</w:t>
            </w:r>
          </w:p>
        </w:tc>
      </w:tr>
      <w:tr w:rsidR="00111CBC" w14:paraId="19349683" w14:textId="77777777">
        <w:trPr>
          <w:cantSplit/>
        </w:trPr>
        <w:tc>
          <w:tcPr>
            <w:tcW w:w="1134" w:type="dxa"/>
          </w:tcPr>
          <w:p w14:paraId="35AA0C6A" w14:textId="77777777" w:rsidR="00111CBC" w:rsidRDefault="004869AC">
            <w:r>
              <w:t>PATCH</w:t>
            </w:r>
          </w:p>
        </w:tc>
        <w:tc>
          <w:tcPr>
            <w:tcW w:w="3231" w:type="dxa"/>
          </w:tcPr>
          <w:p w14:paraId="57AB04A4" w14:textId="77777777" w:rsidR="00111CBC" w:rsidRDefault="004869AC">
            <w:r>
              <w:t>/api/order/{orderNumber}/status</w:t>
            </w:r>
          </w:p>
        </w:tc>
        <w:tc>
          <w:tcPr>
            <w:tcW w:w="4139" w:type="dxa"/>
          </w:tcPr>
          <w:p w14:paraId="56DDE204" w14:textId="77777777" w:rsidR="00111CBC" w:rsidRDefault="004869AC">
            <w:r>
              <w:t>Μεταβάλλει την κατάσταση σύμφωνα με την παράμετρο status και τους κανόνες μετάβασης.</w:t>
            </w:r>
          </w:p>
        </w:tc>
      </w:tr>
      <w:tr w:rsidR="00111CBC" w14:paraId="5F3C5050" w14:textId="77777777">
        <w:trPr>
          <w:cantSplit/>
        </w:trPr>
        <w:tc>
          <w:tcPr>
            <w:tcW w:w="1134" w:type="dxa"/>
          </w:tcPr>
          <w:p w14:paraId="117ED804" w14:textId="77777777" w:rsidR="00111CBC" w:rsidRDefault="004869AC">
            <w:r>
              <w:t>POST</w:t>
            </w:r>
          </w:p>
        </w:tc>
        <w:tc>
          <w:tcPr>
            <w:tcW w:w="3231" w:type="dxa"/>
          </w:tcPr>
          <w:p w14:paraId="4A31BC50" w14:textId="77777777" w:rsidR="00111CBC" w:rsidRDefault="004869AC">
            <w:r>
              <w:t>/api/order/{orderNumber}/cancel</w:t>
            </w:r>
          </w:p>
        </w:tc>
        <w:tc>
          <w:tcPr>
            <w:tcW w:w="4139" w:type="dxa"/>
          </w:tcPr>
          <w:p w14:paraId="71121F01" w14:textId="77777777" w:rsidR="00111CBC" w:rsidRDefault="004869AC">
            <w:r>
              <w:t>Καλεί την επιχειρησιακή διαδικασία ακύρωσης με έλεγχο ταυτότητας και επιλεξιμότητας.</w:t>
            </w:r>
          </w:p>
        </w:tc>
      </w:tr>
    </w:tbl>
    <w:p w14:paraId="27E1FD15" w14:textId="77777777" w:rsidR="00111CBC" w:rsidRDefault="004869AC">
      <w:pPr>
        <w:ind w:firstLine="283"/>
      </w:pPr>
      <w:r>
        <w:t>Η κεφαλίδα Idempotency-Key μεταφέρει μεταδεδομένο της προσπάθειας υποβολής και όχι χαρακτηριστικό ενός προϊόντος. Η τοποθέτησή της στην κεφαλίδα διαχωρίζει το αίτημα ταυτοποίησης της προσπάθειας από την επιχειρησιακή περιγραφή της αγοράς. Ο controller τη δέχεται ως προαιρετική και την προωθεί στην υπηρεσία. Η συμπεριφορά αναγνώρισης επανάληψης υλοποιείται στο service και αναλύεται στο Κεφάλαιο 4, επομένως δεν συνάγεται μόνο από την ύπαρξη της κεφαλίδας.</w:t>
      </w:r>
    </w:p>
    <w:p w14:paraId="23B6D750" w14:textId="77777777" w:rsidR="00111CBC" w:rsidRDefault="004869AC">
      <w:pPr>
        <w:pStyle w:val="Heading3"/>
      </w:pPr>
      <w:bookmarkStart w:id="131" w:name="_Toc242015616"/>
      <w:r>
        <w:t>3.13.3 Απόθεμα και ενέργειες δέσμευσης</w:t>
      </w:r>
      <w:bookmarkEnd w:id="131"/>
    </w:p>
    <w:p w14:paraId="386ED2E2" w14:textId="77777777" w:rsidR="00111CBC" w:rsidRDefault="004869AC">
      <w:r>
        <w:t xml:space="preserve">Στην υπηρεσία αποθέματος, η απλή ανάκτηση επιστρέφει συνολική και διαθέσιμη ποσότητα. Ο έλεγχος διαθεσιμότητας δέχεται πολλαπλές γραμμές, χωρίς να δημιουργεί από μόνος του κράτηση. Η δημιουργία κράτησης, η επιβεβαίωσή της και η απελευθέρωση εκφράζονται με διαφορετικές εντολές. Παρότι οι μέθοδοι confirm και release δέχονται παράμετρο με όνομα </w:t>
      </w:r>
      <w:r>
        <w:lastRenderedPageBreak/>
        <w:t>orderNumber, στη ροή καλαθιού η τιμή είναι το αναγνωριστικό της προσωρινής κράτησης που περιγράφηκε στην Ενότητα 3.11.</w:t>
      </w:r>
    </w:p>
    <w:p w14:paraId="0E9CF222" w14:textId="77777777" w:rsidR="00111CBC" w:rsidRDefault="004869AC">
      <w:pPr>
        <w:pStyle w:val="TableCaption"/>
        <w:keepNext/>
      </w:pPr>
      <w:bookmarkStart w:id="132" w:name="_Toc242015725"/>
      <w:r>
        <w:t>Πίνακας 3.4: Συμβόλαια HTTP διαχείρισης αποθέματος.</w:t>
      </w:r>
      <w:bookmarkEnd w:id="132"/>
    </w:p>
    <w:tbl>
      <w:tblPr>
        <w:tblStyle w:val="TableGrid"/>
        <w:tblW w:w="0" w:type="auto"/>
        <w:tblLayout w:type="fixed"/>
        <w:tblLook w:val="04A0" w:firstRow="1" w:lastRow="0" w:firstColumn="1" w:lastColumn="0" w:noHBand="0" w:noVBand="1"/>
      </w:tblPr>
      <w:tblGrid>
        <w:gridCol w:w="1134"/>
        <w:gridCol w:w="3231"/>
        <w:gridCol w:w="4139"/>
      </w:tblGrid>
      <w:tr w:rsidR="00111CBC" w14:paraId="125958AC" w14:textId="77777777">
        <w:trPr>
          <w:cantSplit/>
          <w:tblHeader/>
        </w:trPr>
        <w:tc>
          <w:tcPr>
            <w:tcW w:w="1134" w:type="dxa"/>
            <w:shd w:val="clear" w:color="auto" w:fill="F2F2F2"/>
          </w:tcPr>
          <w:p w14:paraId="3601C783" w14:textId="77777777" w:rsidR="00111CBC" w:rsidRDefault="004869AC">
            <w:r>
              <w:rPr>
                <w:b/>
              </w:rPr>
              <w:t>Μέθοδος</w:t>
            </w:r>
          </w:p>
        </w:tc>
        <w:tc>
          <w:tcPr>
            <w:tcW w:w="3231" w:type="dxa"/>
            <w:shd w:val="clear" w:color="auto" w:fill="F2F2F2"/>
          </w:tcPr>
          <w:p w14:paraId="7D4FB92A" w14:textId="77777777" w:rsidR="00111CBC" w:rsidRDefault="004869AC">
            <w:r>
              <w:rPr>
                <w:b/>
              </w:rPr>
              <w:t>Διαδρομή</w:t>
            </w:r>
          </w:p>
        </w:tc>
        <w:tc>
          <w:tcPr>
            <w:tcW w:w="4139" w:type="dxa"/>
            <w:shd w:val="clear" w:color="auto" w:fill="F2F2F2"/>
          </w:tcPr>
          <w:p w14:paraId="767F7285" w14:textId="77777777" w:rsidR="00111CBC" w:rsidRDefault="004869AC">
            <w:r>
              <w:rPr>
                <w:b/>
              </w:rPr>
              <w:t>Σημασία και δεδομένα</w:t>
            </w:r>
          </w:p>
        </w:tc>
      </w:tr>
      <w:tr w:rsidR="00111CBC" w14:paraId="69911538" w14:textId="77777777">
        <w:trPr>
          <w:cantSplit/>
        </w:trPr>
        <w:tc>
          <w:tcPr>
            <w:tcW w:w="1134" w:type="dxa"/>
          </w:tcPr>
          <w:p w14:paraId="08AB77CF" w14:textId="77777777" w:rsidR="00111CBC" w:rsidRDefault="004869AC">
            <w:r>
              <w:t>GET</w:t>
            </w:r>
          </w:p>
        </w:tc>
        <w:tc>
          <w:tcPr>
            <w:tcW w:w="3231" w:type="dxa"/>
          </w:tcPr>
          <w:p w14:paraId="351FF1F4" w14:textId="77777777" w:rsidR="00111CBC" w:rsidRDefault="004869AC">
            <w:r>
              <w:t>/api/inventory/sku/{skuCode}</w:t>
            </w:r>
          </w:p>
        </w:tc>
        <w:tc>
          <w:tcPr>
            <w:tcW w:w="4139" w:type="dxa"/>
          </w:tcPr>
          <w:p w14:paraId="2591E87F" w14:textId="77777777" w:rsidR="00111CBC" w:rsidRDefault="004869AC">
            <w:r>
              <w:t>Επιστρέφει SKU, συνολική ποσότητα και υπολογισμένη διαθέσιμη ποσότητα.</w:t>
            </w:r>
          </w:p>
        </w:tc>
      </w:tr>
      <w:tr w:rsidR="00111CBC" w14:paraId="37F22097" w14:textId="77777777">
        <w:trPr>
          <w:cantSplit/>
        </w:trPr>
        <w:tc>
          <w:tcPr>
            <w:tcW w:w="1134" w:type="dxa"/>
          </w:tcPr>
          <w:p w14:paraId="7DE7F150" w14:textId="77777777" w:rsidR="00111CBC" w:rsidRDefault="004869AC">
            <w:r>
              <w:t>POST</w:t>
            </w:r>
          </w:p>
        </w:tc>
        <w:tc>
          <w:tcPr>
            <w:tcW w:w="3231" w:type="dxa"/>
          </w:tcPr>
          <w:p w14:paraId="46218073" w14:textId="77777777" w:rsidR="00111CBC" w:rsidRDefault="004869AC">
            <w:r>
              <w:t>/api/inventory/check</w:t>
            </w:r>
          </w:p>
        </w:tc>
        <w:tc>
          <w:tcPr>
            <w:tcW w:w="4139" w:type="dxa"/>
          </w:tcPr>
          <w:p w14:paraId="0E499552" w14:textId="77777777" w:rsidR="00111CBC" w:rsidRDefault="004869AC">
            <w:r>
              <w:t>Δέχεται λίστα ειδών και ποσοτήτων και επιστρέφει αποτέλεσμα διαθεσιμότητας ανά SKU.</w:t>
            </w:r>
          </w:p>
        </w:tc>
      </w:tr>
      <w:tr w:rsidR="00111CBC" w14:paraId="4F2674A7" w14:textId="77777777">
        <w:trPr>
          <w:cantSplit/>
        </w:trPr>
        <w:tc>
          <w:tcPr>
            <w:tcW w:w="1134" w:type="dxa"/>
          </w:tcPr>
          <w:p w14:paraId="5ED9045D" w14:textId="77777777" w:rsidR="00111CBC" w:rsidRDefault="004869AC">
            <w:r>
              <w:t>POST</w:t>
            </w:r>
          </w:p>
        </w:tc>
        <w:tc>
          <w:tcPr>
            <w:tcW w:w="3231" w:type="dxa"/>
          </w:tcPr>
          <w:p w14:paraId="468956E0" w14:textId="77777777" w:rsidR="00111CBC" w:rsidRDefault="004869AC">
            <w:r>
              <w:t>/api/inventory/reserve</w:t>
            </w:r>
          </w:p>
        </w:tc>
        <w:tc>
          <w:tcPr>
            <w:tcW w:w="4139" w:type="dxa"/>
          </w:tcPr>
          <w:p w14:paraId="1DD6A937" w14:textId="77777777" w:rsidR="00111CBC" w:rsidRDefault="004869AC">
            <w:r>
              <w:t>Δέχεται αναγνωριστικό δέσμευσης και γραμμές. Επιστρέφει το αναγνωριστικό και ένδειξη reserved.</w:t>
            </w:r>
          </w:p>
        </w:tc>
      </w:tr>
      <w:tr w:rsidR="00111CBC" w14:paraId="1BBD00ED" w14:textId="77777777">
        <w:trPr>
          <w:cantSplit/>
        </w:trPr>
        <w:tc>
          <w:tcPr>
            <w:tcW w:w="1134" w:type="dxa"/>
          </w:tcPr>
          <w:p w14:paraId="11560410" w14:textId="77777777" w:rsidR="00111CBC" w:rsidRDefault="004869AC">
            <w:r>
              <w:t>POST</w:t>
            </w:r>
          </w:p>
        </w:tc>
        <w:tc>
          <w:tcPr>
            <w:tcW w:w="3231" w:type="dxa"/>
          </w:tcPr>
          <w:p w14:paraId="2BE681AD" w14:textId="77777777" w:rsidR="00111CBC" w:rsidRDefault="004869AC">
            <w:r>
              <w:t>/api/inventory/confirm</w:t>
            </w:r>
          </w:p>
        </w:tc>
        <w:tc>
          <w:tcPr>
            <w:tcW w:w="4139" w:type="dxa"/>
          </w:tcPr>
          <w:p w14:paraId="4509959A" w14:textId="77777777" w:rsidR="00111CBC" w:rsidRDefault="004869AC">
            <w:r>
              <w:t>Χρησιμοποιεί παράμετρο orderNumber για την επιβεβαίωση των συσχετισμένων δεσμεύσεων.</w:t>
            </w:r>
          </w:p>
        </w:tc>
      </w:tr>
      <w:tr w:rsidR="00111CBC" w14:paraId="22049C9C" w14:textId="77777777">
        <w:trPr>
          <w:cantSplit/>
        </w:trPr>
        <w:tc>
          <w:tcPr>
            <w:tcW w:w="1134" w:type="dxa"/>
          </w:tcPr>
          <w:p w14:paraId="3CD93E9E" w14:textId="77777777" w:rsidR="00111CBC" w:rsidRDefault="004869AC">
            <w:r>
              <w:t>POST</w:t>
            </w:r>
          </w:p>
        </w:tc>
        <w:tc>
          <w:tcPr>
            <w:tcW w:w="3231" w:type="dxa"/>
          </w:tcPr>
          <w:p w14:paraId="754407EA" w14:textId="77777777" w:rsidR="00111CBC" w:rsidRDefault="004869AC">
            <w:r>
              <w:t>/api/inventory/release</w:t>
            </w:r>
          </w:p>
        </w:tc>
        <w:tc>
          <w:tcPr>
            <w:tcW w:w="4139" w:type="dxa"/>
          </w:tcPr>
          <w:p w14:paraId="4DF09803" w14:textId="77777777" w:rsidR="00111CBC" w:rsidRDefault="004869AC">
            <w:r>
              <w:t>Χρησιμοποιεί παράμετρο orderNumber για διαγραφή των αντίστοιχων δεσμεύσεων.</w:t>
            </w:r>
          </w:p>
        </w:tc>
      </w:tr>
      <w:tr w:rsidR="00111CBC" w14:paraId="4ACA6F9B" w14:textId="77777777">
        <w:trPr>
          <w:cantSplit/>
        </w:trPr>
        <w:tc>
          <w:tcPr>
            <w:tcW w:w="1134" w:type="dxa"/>
          </w:tcPr>
          <w:p w14:paraId="25F8C745" w14:textId="77777777" w:rsidR="00111CBC" w:rsidRDefault="004869AC">
            <w:r>
              <w:t>POST</w:t>
            </w:r>
          </w:p>
        </w:tc>
        <w:tc>
          <w:tcPr>
            <w:tcW w:w="3231" w:type="dxa"/>
          </w:tcPr>
          <w:p w14:paraId="54015731" w14:textId="77777777" w:rsidR="00111CBC" w:rsidRDefault="004869AC">
            <w:r>
              <w:t>/api/inventory/restock</w:t>
            </w:r>
          </w:p>
        </w:tc>
        <w:tc>
          <w:tcPr>
            <w:tcW w:w="4139" w:type="dxa"/>
          </w:tcPr>
          <w:p w14:paraId="527AC452" w14:textId="77777777" w:rsidR="00111CBC" w:rsidRDefault="004869AC">
            <w:r>
              <w:t>Δέχεται SKU και ποσότητα αύξησης μέσω InventoryRestockRequest.</w:t>
            </w:r>
          </w:p>
        </w:tc>
      </w:tr>
      <w:tr w:rsidR="00111CBC" w14:paraId="3E74D638" w14:textId="77777777">
        <w:trPr>
          <w:cantSplit/>
        </w:trPr>
        <w:tc>
          <w:tcPr>
            <w:tcW w:w="1134" w:type="dxa"/>
          </w:tcPr>
          <w:p w14:paraId="532863C6" w14:textId="77777777" w:rsidR="00111CBC" w:rsidRDefault="004869AC">
            <w:r>
              <w:t>POST</w:t>
            </w:r>
          </w:p>
        </w:tc>
        <w:tc>
          <w:tcPr>
            <w:tcW w:w="3231" w:type="dxa"/>
          </w:tcPr>
          <w:p w14:paraId="4F88944C" w14:textId="77777777" w:rsidR="00111CBC" w:rsidRDefault="004869AC">
            <w:r>
              <w:t>/api/inventory/create</w:t>
            </w:r>
          </w:p>
        </w:tc>
        <w:tc>
          <w:tcPr>
            <w:tcW w:w="4139" w:type="dxa"/>
          </w:tcPr>
          <w:p w14:paraId="45ADFAA1" w14:textId="77777777" w:rsidR="00111CBC" w:rsidRDefault="004869AC">
            <w:r>
              <w:t>Δέχεται στοιχεία αρχικής εγγραφής αποθέματος και επιστρέφει InventoryResponse.</w:t>
            </w:r>
          </w:p>
        </w:tc>
      </w:tr>
    </w:tbl>
    <w:p w14:paraId="234AF31E" w14:textId="77777777" w:rsidR="00111CBC" w:rsidRDefault="004869AC">
      <w:pPr>
        <w:ind w:firstLine="283"/>
      </w:pPr>
      <w:r>
        <w:t>Ο διαχωρισμός check και reserve έχει σημασία για την κατανόηση της διεπαφής. Η εμφάνιση διαθέσιμης ποσότητας είναι παρατήρηση κατά την ανάκτηση. Η μεταβολή καλαθιού ενεργοποιεί ξεχωριστή διαδικασία συγχρονισμού και απόκριση δέσμευσης. Αντίστοιχα, το restock προσθέτει ποσότητα, ενώ το create εκφράζει αρχική εγγραφή αποθέματος. Τα ονόματα των ενεργειών επιτρέπουν να περιγραφεί η επιχειρησιακή σημασία χωρίς να συγχέονται όλες οι μεταβολές σε έναν γενικό όρο ενημέρωσης.</w:t>
      </w:r>
    </w:p>
    <w:p w14:paraId="0D5D9866" w14:textId="77777777" w:rsidR="00111CBC" w:rsidRDefault="004869AC">
      <w:pPr>
        <w:pStyle w:val="Heading2"/>
      </w:pPr>
      <w:bookmarkStart w:id="133" w:name="_Toc242015617"/>
      <w:r>
        <w:t>3.14 Μοντέλο αποθήκευσης και σχέσεις οντοτήτων</w:t>
      </w:r>
      <w:bookmarkEnd w:id="133"/>
    </w:p>
    <w:p w14:paraId="5AAC3401" w14:textId="77777777" w:rsidR="00111CBC" w:rsidRDefault="004869AC">
      <w:r>
        <w:t>Το μοντέλο δεδομένων ακολουθεί τις ευθύνες των υπηρεσιών. Στον κατάλογο, η οντότητα Product συγκεντρώνει τα βασικά γνωρίσματα και διατηρεί συλλογές ProductImage και ProductAttribute. Στις παραγγελίες, η Order συγκεντρώνει τις γραμμές αγοράς και τις εγγραφές ιστορικού. Οι σχέσεις αυτές βρίσκονται εντός των αντίστοιχων υπηρεσιών. Η σύνδεση προϊόντος με γραμμή παραγγελίας ή εγγραφή αποθέματος εκφράζεται με SKU και μεταφερόμενα δεδομένα, όχι με κοινή οντότητα JPA που διατρέχει διαφορετικά έργα.</w:t>
      </w:r>
    </w:p>
    <w:p w14:paraId="1B53F7FC" w14:textId="77777777" w:rsidR="00111CBC" w:rsidRDefault="004869AC">
      <w:pPr>
        <w:pStyle w:val="TableCaption"/>
        <w:keepNext/>
      </w:pPr>
      <w:bookmarkStart w:id="134" w:name="_Toc242015726"/>
      <w:r>
        <w:t>Πίνακας 3.5: Βασικές οντότητες και σχέσεις του καταλόγου και των παραγγελιών.</w:t>
      </w:r>
      <w:bookmarkEnd w:id="134"/>
    </w:p>
    <w:tbl>
      <w:tblPr>
        <w:tblStyle w:val="TableGrid"/>
        <w:tblW w:w="0" w:type="auto"/>
        <w:tblLayout w:type="fixed"/>
        <w:tblLook w:val="04A0" w:firstRow="1" w:lastRow="0" w:firstColumn="1" w:lastColumn="0" w:noHBand="0" w:noVBand="1"/>
      </w:tblPr>
      <w:tblGrid>
        <w:gridCol w:w="1814"/>
        <w:gridCol w:w="2891"/>
        <w:gridCol w:w="3798"/>
      </w:tblGrid>
      <w:tr w:rsidR="00111CBC" w14:paraId="07038271" w14:textId="77777777">
        <w:trPr>
          <w:cantSplit/>
          <w:tblHeader/>
        </w:trPr>
        <w:tc>
          <w:tcPr>
            <w:tcW w:w="1814" w:type="dxa"/>
            <w:shd w:val="clear" w:color="auto" w:fill="F2F2F2"/>
          </w:tcPr>
          <w:p w14:paraId="7F5D4E6B" w14:textId="77777777" w:rsidR="00111CBC" w:rsidRDefault="004869AC">
            <w:r>
              <w:rPr>
                <w:b/>
              </w:rPr>
              <w:t>Οντότητα</w:t>
            </w:r>
          </w:p>
        </w:tc>
        <w:tc>
          <w:tcPr>
            <w:tcW w:w="2891" w:type="dxa"/>
            <w:shd w:val="clear" w:color="auto" w:fill="F2F2F2"/>
          </w:tcPr>
          <w:p w14:paraId="399650D6" w14:textId="77777777" w:rsidR="00111CBC" w:rsidRDefault="004869AC">
            <w:r>
              <w:rPr>
                <w:b/>
              </w:rPr>
              <w:t>Βασικά γνωρίσματα</w:t>
            </w:r>
          </w:p>
        </w:tc>
        <w:tc>
          <w:tcPr>
            <w:tcW w:w="3798" w:type="dxa"/>
            <w:shd w:val="clear" w:color="auto" w:fill="F2F2F2"/>
          </w:tcPr>
          <w:p w14:paraId="56A80638" w14:textId="77777777" w:rsidR="00111CBC" w:rsidRDefault="004869AC">
            <w:r>
              <w:rPr>
                <w:b/>
              </w:rPr>
              <w:t>Σχέση και επιχειρησιακή σημασία</w:t>
            </w:r>
          </w:p>
        </w:tc>
      </w:tr>
      <w:tr w:rsidR="00111CBC" w14:paraId="70A066BC" w14:textId="77777777">
        <w:trPr>
          <w:cantSplit/>
        </w:trPr>
        <w:tc>
          <w:tcPr>
            <w:tcW w:w="1814" w:type="dxa"/>
          </w:tcPr>
          <w:p w14:paraId="2CAFD256" w14:textId="77777777" w:rsidR="00111CBC" w:rsidRDefault="004869AC">
            <w:r>
              <w:t>Product</w:t>
            </w:r>
          </w:p>
        </w:tc>
        <w:tc>
          <w:tcPr>
            <w:tcW w:w="2891" w:type="dxa"/>
          </w:tcPr>
          <w:p w14:paraId="70250A4D" w14:textId="77777777" w:rsidR="00111CBC" w:rsidRDefault="004869AC">
            <w:r>
              <w:t>id, skuCode, name, price, category, status</w:t>
            </w:r>
          </w:p>
        </w:tc>
        <w:tc>
          <w:tcPr>
            <w:tcW w:w="3798" w:type="dxa"/>
          </w:tcPr>
          <w:p w14:paraId="58091CBD" w14:textId="77777777" w:rsidR="00111CBC" w:rsidRDefault="004869AC">
            <w:r>
              <w:t>Κεντρική οντότητα καταλόγου. Διαθέτει συλλογές εικόνων και πραγματικών χαρακτηριστικών προϊόντος.</w:t>
            </w:r>
          </w:p>
        </w:tc>
      </w:tr>
      <w:tr w:rsidR="00111CBC" w14:paraId="5237E74E" w14:textId="77777777">
        <w:trPr>
          <w:cantSplit/>
        </w:trPr>
        <w:tc>
          <w:tcPr>
            <w:tcW w:w="1814" w:type="dxa"/>
          </w:tcPr>
          <w:p w14:paraId="54921F99" w14:textId="77777777" w:rsidR="00111CBC" w:rsidRDefault="004869AC">
            <w:r>
              <w:t>ProductImage</w:t>
            </w:r>
          </w:p>
        </w:tc>
        <w:tc>
          <w:tcPr>
            <w:tcW w:w="2891" w:type="dxa"/>
          </w:tcPr>
          <w:p w14:paraId="04D3209B" w14:textId="77777777" w:rsidR="00111CBC" w:rsidRDefault="004869AC">
            <w:r>
              <w:t>URL εικόνας και αναφορά προϊόντος</w:t>
            </w:r>
          </w:p>
        </w:tc>
        <w:tc>
          <w:tcPr>
            <w:tcW w:w="3798" w:type="dxa"/>
          </w:tcPr>
          <w:p w14:paraId="32967CA0" w14:textId="77777777" w:rsidR="00111CBC" w:rsidRDefault="004869AC">
            <w:r>
              <w:t>Παιδί του προϊόντος. Η σειρά της συλλογής διατηρείται με display_order.</w:t>
            </w:r>
          </w:p>
        </w:tc>
      </w:tr>
      <w:tr w:rsidR="00111CBC" w14:paraId="6700FA82" w14:textId="77777777">
        <w:trPr>
          <w:cantSplit/>
        </w:trPr>
        <w:tc>
          <w:tcPr>
            <w:tcW w:w="1814" w:type="dxa"/>
          </w:tcPr>
          <w:p w14:paraId="45B18BBA" w14:textId="77777777" w:rsidR="00111CBC" w:rsidRDefault="004869AC">
            <w:r>
              <w:t>ProductAttribute</w:t>
            </w:r>
          </w:p>
        </w:tc>
        <w:tc>
          <w:tcPr>
            <w:tcW w:w="2891" w:type="dxa"/>
          </w:tcPr>
          <w:p w14:paraId="474A4A18" w14:textId="77777777" w:rsidR="00111CBC" w:rsidRDefault="004869AC">
            <w:r>
              <w:t>attributeKey, attributeValue και αναφορά προϊόντος</w:t>
            </w:r>
          </w:p>
        </w:tc>
        <w:tc>
          <w:tcPr>
            <w:tcW w:w="3798" w:type="dxa"/>
          </w:tcPr>
          <w:p w14:paraId="0809474D" w14:textId="77777777" w:rsidR="00111CBC" w:rsidRDefault="004869AC">
            <w:r>
              <w:t>Αποθηκεύει συγκεκριμένη τιμή χαρακτηριστικού για ένα προϊόν, όχι τον ορισμό του προτύπου.</w:t>
            </w:r>
          </w:p>
        </w:tc>
      </w:tr>
      <w:tr w:rsidR="00111CBC" w14:paraId="6195FEF3" w14:textId="77777777">
        <w:trPr>
          <w:cantSplit/>
        </w:trPr>
        <w:tc>
          <w:tcPr>
            <w:tcW w:w="1814" w:type="dxa"/>
          </w:tcPr>
          <w:p w14:paraId="2B974D81" w14:textId="77777777" w:rsidR="00111CBC" w:rsidRDefault="004869AC">
            <w:r>
              <w:t>Category</w:t>
            </w:r>
          </w:p>
        </w:tc>
        <w:tc>
          <w:tcPr>
            <w:tcW w:w="2891" w:type="dxa"/>
          </w:tcPr>
          <w:p w14:paraId="66852680" w14:textId="77777777" w:rsidR="00111CBC" w:rsidRDefault="004869AC">
            <w:r>
              <w:t>id, name, description</w:t>
            </w:r>
          </w:p>
        </w:tc>
        <w:tc>
          <w:tcPr>
            <w:tcW w:w="3798" w:type="dxa"/>
          </w:tcPr>
          <w:p w14:paraId="1D22F822" w14:textId="77777777" w:rsidR="00111CBC" w:rsidRDefault="004869AC">
            <w:r>
              <w:t>Συγκεντρώνει τους ορισμούς χαρακτηριστικών που χρησιμοποιούνται στην επικύρωση προϊόντων.</w:t>
            </w:r>
          </w:p>
        </w:tc>
      </w:tr>
      <w:tr w:rsidR="00111CBC" w14:paraId="3E4E265A" w14:textId="77777777">
        <w:trPr>
          <w:cantSplit/>
        </w:trPr>
        <w:tc>
          <w:tcPr>
            <w:tcW w:w="1814" w:type="dxa"/>
          </w:tcPr>
          <w:p w14:paraId="52629EDF" w14:textId="77777777" w:rsidR="00111CBC" w:rsidRDefault="004869AC">
            <w:r>
              <w:lastRenderedPageBreak/>
              <w:t>CategoryAttributeDefinition</w:t>
            </w:r>
          </w:p>
        </w:tc>
        <w:tc>
          <w:tcPr>
            <w:tcW w:w="2891" w:type="dxa"/>
          </w:tcPr>
          <w:p w14:paraId="2C75AEC0" w14:textId="77777777" w:rsidR="00111CBC" w:rsidRDefault="004869AC">
            <w:r>
              <w:t>attributeName, inputType, required</w:t>
            </w:r>
          </w:p>
        </w:tc>
        <w:tc>
          <w:tcPr>
            <w:tcW w:w="3798" w:type="dxa"/>
          </w:tcPr>
          <w:p w14:paraId="39BDB825" w14:textId="77777777" w:rsidR="00111CBC" w:rsidRDefault="004869AC">
            <w:r>
              <w:t>Συνδέεται με μία κατηγορία και καθορίζει το όνομα, τον τύπο και την υποχρεωτικότητα πεδίου.</w:t>
            </w:r>
          </w:p>
        </w:tc>
      </w:tr>
      <w:tr w:rsidR="00111CBC" w14:paraId="199ADF92" w14:textId="77777777">
        <w:trPr>
          <w:cantSplit/>
        </w:trPr>
        <w:tc>
          <w:tcPr>
            <w:tcW w:w="1814" w:type="dxa"/>
          </w:tcPr>
          <w:p w14:paraId="57222C67" w14:textId="77777777" w:rsidR="00111CBC" w:rsidRDefault="004869AC">
            <w:r>
              <w:t>Επιλογές προτύπου</w:t>
            </w:r>
          </w:p>
        </w:tc>
        <w:tc>
          <w:tcPr>
            <w:tcW w:w="2891" w:type="dxa"/>
          </w:tcPr>
          <w:p w14:paraId="550E3FDC" w14:textId="77777777" w:rsidR="00111CBC" w:rsidRDefault="004869AC">
            <w:r>
              <w:t>allowedValues, display_order</w:t>
            </w:r>
          </w:p>
        </w:tc>
        <w:tc>
          <w:tcPr>
            <w:tcW w:w="3798" w:type="dxa"/>
          </w:tcPr>
          <w:p w14:paraId="1EB4CFF6" w14:textId="77777777" w:rsidR="00111CBC" w:rsidRDefault="004869AC">
            <w:r>
              <w:t>Συλλογή τιμών του ορισμού. Υποστηρίζει ελεγχόμενες επιλογές για τύπο SELECT.</w:t>
            </w:r>
          </w:p>
        </w:tc>
      </w:tr>
      <w:tr w:rsidR="00111CBC" w14:paraId="07F160B9" w14:textId="77777777">
        <w:trPr>
          <w:cantSplit/>
        </w:trPr>
        <w:tc>
          <w:tcPr>
            <w:tcW w:w="1814" w:type="dxa"/>
          </w:tcPr>
          <w:p w14:paraId="657F974A" w14:textId="77777777" w:rsidR="00111CBC" w:rsidRDefault="004869AC">
            <w:r>
              <w:t>Order</w:t>
            </w:r>
          </w:p>
        </w:tc>
        <w:tc>
          <w:tcPr>
            <w:tcW w:w="2891" w:type="dxa"/>
          </w:tcPr>
          <w:p w14:paraId="6ADBD503" w14:textId="77777777" w:rsidR="00111CBC" w:rsidRDefault="004869AC">
            <w:r>
              <w:t>id, orderNumber, customerEmail, status</w:t>
            </w:r>
          </w:p>
        </w:tc>
        <w:tc>
          <w:tcPr>
            <w:tcW w:w="3798" w:type="dxa"/>
          </w:tcPr>
          <w:p w14:paraId="0E87B9D9" w14:textId="77777777" w:rsidR="00111CBC" w:rsidRDefault="004869AC">
            <w:r>
              <w:t>Ρίζα παραγγελίας με γραμμές ειδών και ιστορικό καταστάσεων. Το orderNumber είναι διαφορετικό από το αριθμητικό id.</w:t>
            </w:r>
          </w:p>
        </w:tc>
      </w:tr>
      <w:tr w:rsidR="00111CBC" w14:paraId="1F3BFF34" w14:textId="77777777">
        <w:trPr>
          <w:cantSplit/>
        </w:trPr>
        <w:tc>
          <w:tcPr>
            <w:tcW w:w="1814" w:type="dxa"/>
          </w:tcPr>
          <w:p w14:paraId="52185719" w14:textId="77777777" w:rsidR="00111CBC" w:rsidRDefault="004869AC">
            <w:r>
              <w:t>OrderLineItems</w:t>
            </w:r>
          </w:p>
        </w:tc>
        <w:tc>
          <w:tcPr>
            <w:tcW w:w="2891" w:type="dxa"/>
          </w:tcPr>
          <w:p w14:paraId="0AD23546" w14:textId="77777777" w:rsidR="00111CBC" w:rsidRDefault="004869AC">
            <w:r>
              <w:t>SKU, ονομασία, τιμή, ποσότητα</w:t>
            </w:r>
          </w:p>
        </w:tc>
        <w:tc>
          <w:tcPr>
            <w:tcW w:w="3798" w:type="dxa"/>
          </w:tcPr>
          <w:p w14:paraId="3D527414" w14:textId="77777777" w:rsidR="00111CBC" w:rsidRDefault="004869AC">
            <w:r>
              <w:t>Περιγράφει μία γραμμή της αποθηκευμένης αγοράς και συνδέεται με την παραγγελία.</w:t>
            </w:r>
          </w:p>
        </w:tc>
      </w:tr>
      <w:tr w:rsidR="00111CBC" w14:paraId="359B5D13" w14:textId="77777777">
        <w:trPr>
          <w:cantSplit/>
        </w:trPr>
        <w:tc>
          <w:tcPr>
            <w:tcW w:w="1814" w:type="dxa"/>
          </w:tcPr>
          <w:p w14:paraId="5BBA42DC" w14:textId="77777777" w:rsidR="00111CBC" w:rsidRDefault="004869AC">
            <w:r>
              <w:t>OrderStatusHistory</w:t>
            </w:r>
          </w:p>
        </w:tc>
        <w:tc>
          <w:tcPr>
            <w:tcW w:w="2891" w:type="dxa"/>
          </w:tcPr>
          <w:p w14:paraId="13A3CB04" w14:textId="77777777" w:rsidR="00111CBC" w:rsidRDefault="004869AC">
            <w:r>
              <w:t>previousStatus, status, changedAt, changedBy, note</w:t>
            </w:r>
          </w:p>
        </w:tc>
        <w:tc>
          <w:tcPr>
            <w:tcW w:w="3798" w:type="dxa"/>
          </w:tcPr>
          <w:p w14:paraId="0DB00ACF" w14:textId="77777777" w:rsidR="00111CBC" w:rsidRDefault="004869AC">
            <w:r>
              <w:t>Καταγράφει μεταβολή κατάστασης και συνδέεται με την παραγγελία μέσω order_id.</w:t>
            </w:r>
          </w:p>
        </w:tc>
      </w:tr>
    </w:tbl>
    <w:p w14:paraId="244E6C62" w14:textId="77777777" w:rsidR="00111CBC" w:rsidRDefault="004869AC">
      <w:pPr>
        <w:pStyle w:val="Heading3"/>
      </w:pPr>
      <w:bookmarkStart w:id="135" w:name="_Toc242015618"/>
      <w:r>
        <w:t>3.14.1 Ορισμός χαρακτηριστικού και πραγματική τιμή</w:t>
      </w:r>
      <w:bookmarkEnd w:id="135"/>
    </w:p>
    <w:p w14:paraId="6FA0B434" w14:textId="77777777" w:rsidR="00111CBC" w:rsidRDefault="004869AC">
      <w:r>
        <w:t>Η διάκριση CategoryAttributeDefinition και ProductAttribute αποτελεί ουσιαστικό σημείο του σχεδιασμού. Ο ορισμός περιγράφει τι μπορεί να δηλωθεί, με ποιον τύπο και με ποια υποχρεωτικότητα. Η πραγματική εγγραφή προϊόντος περιγράφει τι δηλώθηκε για ένα συγκεκριμένο είδος. Για παράδειγμα, το πρότυπο μπορεί να απαιτεί αριθμητικό χαρακτηριστικό RAM, ενώ δύο προϊόντα της κατηγορίας μπορούν να έχουν διαφορετικές τιμές. Το πρότυπο παραμένει κοινό, αλλά οι τιμές ανήκουν στα επιμέρους προϊόντα.</w:t>
      </w:r>
    </w:p>
    <w:p w14:paraId="032E2F79" w14:textId="77777777" w:rsidR="00111CBC" w:rsidRDefault="004869AC">
      <w:pPr>
        <w:ind w:firstLine="283"/>
      </w:pPr>
      <w:r>
        <w:t>Οι επιτρεπόμενες τιμές του τύπου SELECT αποθηκεύονται ως συλλογή συνδεδεμένη με τον ορισμό. Η σειρά τους διατηρείται με display_order. Αντίστοιχη έννοια σειράς χρησιμοποιείται για τις εικόνες προϊόντος και για τους ορισμούς κατηγορίας. Η αποθήκευση της σειράς εξυπηρετεί την προβλέψιμη παρουσίαση στη διεπαφή: το σύνολο των δεδομένων δεν είναι μόνο ασύνδετα πεδία, αλλά περιλαμβάνει και τη διάταξη με την οποία προβάλλονται οι επιλογές και οι εικόνες.</w:t>
      </w:r>
    </w:p>
    <w:p w14:paraId="1DDFDCBF" w14:textId="77777777" w:rsidR="00111CBC" w:rsidRDefault="004869AC">
      <w:pPr>
        <w:ind w:firstLine="283"/>
      </w:pPr>
      <w:r>
        <w:t>Στις σχέσεις προϊόντος με εικόνες και χαρακτηριστικά χρησιμοποιούνται cascade και orphanRemoval. Κατά την ενημέρωση, η υπηρεσία καθαρίζει τις αντίστοιχες συλλογές και προσθέτει τα δεδομένα του νέου αιτήματος. Η λογική αυτή αντιμετωπίζει τις συλλογές ως τμήματα της οντότητας προϊόντος. Η εξήγηση αφορά τον τρόπο διαχείρισης των παιδιών της οντότητας και δεν σημαίνει ότι τα ίδια δεδομένα κατέχονται από πολλές ανεξάρτητες υπηρεσίες.</w:t>
      </w:r>
    </w:p>
    <w:p w14:paraId="3024502D" w14:textId="77777777" w:rsidR="00111CBC" w:rsidRDefault="004869AC">
      <w:pPr>
        <w:pStyle w:val="Heading3"/>
      </w:pPr>
      <w:bookmarkStart w:id="136" w:name="_Toc242015619"/>
      <w:r>
        <w:t>3.14.2 Ταυτότητα παραγγελίας και ιστορική πληροφορία</w:t>
      </w:r>
      <w:bookmarkEnd w:id="136"/>
    </w:p>
    <w:p w14:paraId="7C248F15" w14:textId="77777777" w:rsidR="00111CBC" w:rsidRDefault="004869AC">
      <w:r>
        <w:t>Στην Order υπάρχουν αριθμητικό πρωτεύον κλειδί id και μοναδικός αριθμός orderNumber τύπου UUID. Το πρώτο εξυπηρετεί τη σχεσιακή οργάνωση, ενώ το δεύτερο χρησιμοποιείται στις διαδρομές και στις οθόνες. Η στήλη idempotency_key διατηρεί το κλειδί της προσπάθειας. Τα πεδία createdAt, updatedAt και deliveredAt περιγράφουν διαφορετικά χρονικά γεγονότα. Ο χρόνος τελευταίας ενημέρωσης δεν πρέπει να ταυτίζεται εννοιολογικά με τον χρόνο παράδοσης, επειδή η παραγγελία μπορεί να ενημερώνεται για περισσότερους λόγους.</w:t>
      </w:r>
    </w:p>
    <w:p w14:paraId="21921670" w14:textId="77777777" w:rsidR="00111CBC" w:rsidRDefault="004869AC">
      <w:pPr>
        <w:ind w:firstLine="283"/>
      </w:pPr>
      <w:r>
        <w:t>Το ιστορικό διατηρεί την προηγούμενη και τη νέα κατάσταση μαζί με τον υπεύθυνο μεταβολής και σημείωση. Η συλλογή ταξινομείται κατά changedAt και id, παρέχοντας ορισμένη σειρά ακόμη όταν οι χρόνοι συμπίπτουν. Αυτή η αναπαράσταση επιτρέπει να παρουσιαστεί η τρέχουσα εικόνα της παραγγελίας και να εξεταστούν οι μεταβολές που έχουν καταγραφεί. Η σχέση με την Order διατηρεί κάθε εγγραφή ιστορικού εντός του πλαισίου της παραγγελίας στην οποία ανήκει.</w:t>
      </w:r>
    </w:p>
    <w:p w14:paraId="7C737943" w14:textId="77777777" w:rsidR="00111CBC" w:rsidRDefault="004869AC">
      <w:pPr>
        <w:pStyle w:val="Heading3"/>
      </w:pPr>
      <w:bookmarkStart w:id="137" w:name="_Toc242015620"/>
      <w:r>
        <w:lastRenderedPageBreak/>
        <w:t>3.14.3 Χρονική διάρκεια καλαθιού και δέσμευσης</w:t>
      </w:r>
      <w:bookmarkEnd w:id="137"/>
    </w:p>
    <w:p w14:paraId="74FFF07B" w14:textId="77777777" w:rsidR="00111CBC" w:rsidRDefault="004869AC">
      <w:r>
        <w:t>Το καλάθι αποθηκεύεται ως RedisHash με αναγνωριστικό χρήστη και συλλογή CartItem. Η δηλωμένη διάρκεια ζωής είναι 604800 δευτερόλεπτα. Η προσωρινή κράτηση αποθέματος έχει διαφορετικό χρόνο λήξης, ο οποίος ορίζεται κατά τη δημιουργία σε δεκαπέντε λεπτά. Πρόκειται για δύο διακριτές έννοιες: το καλάθι αποτυπώνει την επιλογή προϊόντων, ενώ η κράτηση επηρεάζει τον υπολογισμό διαθέσιμου αποθέματος. Η διάρκεια ζωής της πρώτης αναπαράστασης δεν χρησιμοποιείται ως συνώνυμο της δεύτερης.</w:t>
      </w:r>
    </w:p>
    <w:p w14:paraId="19B98351" w14:textId="77777777" w:rsidR="00111CBC" w:rsidRDefault="004869AC">
      <w:pPr>
        <w:pStyle w:val="TableCaption"/>
        <w:keepNext/>
      </w:pPr>
      <w:bookmarkStart w:id="138" w:name="_Toc242015727"/>
      <w:r>
        <w:t>Πίνακας 3.6: Διαφορετικοί κύκλοι ζωής δεδομένων στην υλοποίηση.</w:t>
      </w:r>
      <w:bookmarkEnd w:id="138"/>
    </w:p>
    <w:tbl>
      <w:tblPr>
        <w:tblStyle w:val="TableGrid"/>
        <w:tblW w:w="0" w:type="auto"/>
        <w:tblLayout w:type="fixed"/>
        <w:tblLook w:val="04A0" w:firstRow="1" w:lastRow="0" w:firstColumn="1" w:lastColumn="0" w:noHBand="0" w:noVBand="1"/>
      </w:tblPr>
      <w:tblGrid>
        <w:gridCol w:w="1814"/>
        <w:gridCol w:w="2891"/>
        <w:gridCol w:w="3798"/>
      </w:tblGrid>
      <w:tr w:rsidR="00111CBC" w14:paraId="61C8D32D" w14:textId="77777777">
        <w:trPr>
          <w:cantSplit/>
          <w:tblHeader/>
        </w:trPr>
        <w:tc>
          <w:tcPr>
            <w:tcW w:w="1814" w:type="dxa"/>
            <w:shd w:val="clear" w:color="auto" w:fill="F2F2F2"/>
          </w:tcPr>
          <w:p w14:paraId="7CEF6BCD" w14:textId="77777777" w:rsidR="00111CBC" w:rsidRDefault="004869AC">
            <w:r>
              <w:rPr>
                <w:b/>
              </w:rPr>
              <w:t>Δεδομένο</w:t>
            </w:r>
          </w:p>
        </w:tc>
        <w:tc>
          <w:tcPr>
            <w:tcW w:w="2891" w:type="dxa"/>
            <w:shd w:val="clear" w:color="auto" w:fill="F2F2F2"/>
          </w:tcPr>
          <w:p w14:paraId="08078C37" w14:textId="77777777" w:rsidR="00111CBC" w:rsidRDefault="004869AC">
            <w:r>
              <w:rPr>
                <w:b/>
              </w:rPr>
              <w:t>Ταυτότητα και αποθήκευση</w:t>
            </w:r>
          </w:p>
        </w:tc>
        <w:tc>
          <w:tcPr>
            <w:tcW w:w="3798" w:type="dxa"/>
            <w:shd w:val="clear" w:color="auto" w:fill="F2F2F2"/>
          </w:tcPr>
          <w:p w14:paraId="249ACD75" w14:textId="77777777" w:rsidR="00111CBC" w:rsidRDefault="004869AC">
            <w:r>
              <w:rPr>
                <w:b/>
              </w:rPr>
              <w:t>Διάρκεια και χρήση</w:t>
            </w:r>
          </w:p>
        </w:tc>
      </w:tr>
      <w:tr w:rsidR="00111CBC" w14:paraId="4A141652" w14:textId="77777777">
        <w:trPr>
          <w:cantSplit/>
        </w:trPr>
        <w:tc>
          <w:tcPr>
            <w:tcW w:w="1814" w:type="dxa"/>
          </w:tcPr>
          <w:p w14:paraId="705A3EBC" w14:textId="77777777" w:rsidR="00111CBC" w:rsidRDefault="004869AC">
            <w:r>
              <w:t>Καλάθι</w:t>
            </w:r>
          </w:p>
        </w:tc>
        <w:tc>
          <w:tcPr>
            <w:tcW w:w="2891" w:type="dxa"/>
          </w:tcPr>
          <w:p w14:paraId="5125A6E2" w14:textId="77777777" w:rsidR="00111CBC" w:rsidRDefault="004869AC">
            <w:r>
              <w:t>subject χρήστη, RedisHash Cart</w:t>
            </w:r>
          </w:p>
        </w:tc>
        <w:tc>
          <w:tcPr>
            <w:tcW w:w="3798" w:type="dxa"/>
          </w:tcPr>
          <w:p w14:paraId="2C801E38" w14:textId="77777777" w:rsidR="00111CBC" w:rsidRDefault="004869AC">
            <w:r>
              <w:t>Η οντότητα δηλώνει TTL 604800 δευτερολέπτων, δηλαδή επτά ημερών. Περιέχει τις τρέχουσες επιλογές ειδών.</w:t>
            </w:r>
          </w:p>
        </w:tc>
      </w:tr>
      <w:tr w:rsidR="00111CBC" w14:paraId="70791ECD" w14:textId="77777777">
        <w:trPr>
          <w:cantSplit/>
        </w:trPr>
        <w:tc>
          <w:tcPr>
            <w:tcW w:w="1814" w:type="dxa"/>
          </w:tcPr>
          <w:p w14:paraId="7FA928AB" w14:textId="77777777" w:rsidR="00111CBC" w:rsidRDefault="004869AC">
            <w:r>
              <w:t>Δέσμευση</w:t>
            </w:r>
          </w:p>
        </w:tc>
        <w:tc>
          <w:tcPr>
            <w:tcW w:w="2891" w:type="dxa"/>
          </w:tcPr>
          <w:p w14:paraId="178A2302" w14:textId="77777777" w:rsidR="00111CBC" w:rsidRDefault="004869AC">
            <w:r>
              <w:t>UUID εγγραφής, SKU και κοινό αναγνωριστικό κράτησης</w:t>
            </w:r>
          </w:p>
        </w:tc>
        <w:tc>
          <w:tcPr>
            <w:tcW w:w="3798" w:type="dxa"/>
          </w:tcPr>
          <w:p w14:paraId="296DB302" w14:textId="77777777" w:rsidR="00111CBC" w:rsidRDefault="004869AC">
            <w:r>
              <w:t>Κατά τη δημιουργία ορίζεται expiresAt σε δεκαπέντε λεπτά. Η επιβεβαίωση ή απελευθέρωση διαγράφει τις αντίστοιχες εγγραφές.</w:t>
            </w:r>
          </w:p>
        </w:tc>
      </w:tr>
      <w:tr w:rsidR="00111CBC" w14:paraId="1BBB6726" w14:textId="77777777">
        <w:trPr>
          <w:cantSplit/>
        </w:trPr>
        <w:tc>
          <w:tcPr>
            <w:tcW w:w="1814" w:type="dxa"/>
          </w:tcPr>
          <w:p w14:paraId="719F9ED2" w14:textId="77777777" w:rsidR="00111CBC" w:rsidRDefault="004869AC">
            <w:r>
              <w:t>Προϊόν</w:t>
            </w:r>
          </w:p>
        </w:tc>
        <w:tc>
          <w:tcPr>
            <w:tcW w:w="2891" w:type="dxa"/>
          </w:tcPr>
          <w:p w14:paraId="139CE457" w14:textId="77777777" w:rsidR="00111CBC" w:rsidRDefault="004869AC">
            <w:r>
              <w:t>UUID και μοναδικό SKU στη βάση καταλόγου</w:t>
            </w:r>
          </w:p>
        </w:tc>
        <w:tc>
          <w:tcPr>
            <w:tcW w:w="3798" w:type="dxa"/>
          </w:tcPr>
          <w:p w14:paraId="04F08F70" w14:textId="77777777" w:rsidR="00111CBC" w:rsidRDefault="004869AC">
            <w:r>
              <w:t>Διατηρείται ως εγγραφή καταλόγου με χρόνους δημιουργίας και τελευταίας ενημέρωσης.</w:t>
            </w:r>
          </w:p>
        </w:tc>
      </w:tr>
      <w:tr w:rsidR="00111CBC" w14:paraId="531FB13F" w14:textId="77777777">
        <w:trPr>
          <w:cantSplit/>
        </w:trPr>
        <w:tc>
          <w:tcPr>
            <w:tcW w:w="1814" w:type="dxa"/>
          </w:tcPr>
          <w:p w14:paraId="7F70DDC4" w14:textId="77777777" w:rsidR="00111CBC" w:rsidRDefault="004869AC">
            <w:r>
              <w:t>Παραγγελία</w:t>
            </w:r>
          </w:p>
        </w:tc>
        <w:tc>
          <w:tcPr>
            <w:tcW w:w="2891" w:type="dxa"/>
          </w:tcPr>
          <w:p w14:paraId="27F8948D" w14:textId="77777777" w:rsidR="00111CBC" w:rsidRDefault="004869AC">
            <w:r>
              <w:t>Αριθμητικό id και μοναδικό orderNumber</w:t>
            </w:r>
          </w:p>
        </w:tc>
        <w:tc>
          <w:tcPr>
            <w:tcW w:w="3798" w:type="dxa"/>
          </w:tcPr>
          <w:p w14:paraId="0667B1E1" w14:textId="77777777" w:rsidR="00111CBC" w:rsidRDefault="004869AC">
            <w:r>
              <w:t>Αποθηκεύεται με τον χρόνο υποβολής, την κατάσταση και τις γραμμές της αγοράς.</w:t>
            </w:r>
          </w:p>
        </w:tc>
      </w:tr>
      <w:tr w:rsidR="00111CBC" w14:paraId="2249AE4A" w14:textId="77777777">
        <w:trPr>
          <w:cantSplit/>
        </w:trPr>
        <w:tc>
          <w:tcPr>
            <w:tcW w:w="1814" w:type="dxa"/>
          </w:tcPr>
          <w:p w14:paraId="01DF93AF" w14:textId="77777777" w:rsidR="00111CBC" w:rsidRDefault="004869AC">
            <w:r>
              <w:t>Μεταβολή κατάστασης</w:t>
            </w:r>
          </w:p>
        </w:tc>
        <w:tc>
          <w:tcPr>
            <w:tcW w:w="2891" w:type="dxa"/>
          </w:tcPr>
          <w:p w14:paraId="79315339" w14:textId="77777777" w:rsidR="00111CBC" w:rsidRDefault="004869AC">
            <w:r>
              <w:t>Αριθμητικό id και αναφορά order_id</w:t>
            </w:r>
          </w:p>
        </w:tc>
        <w:tc>
          <w:tcPr>
            <w:tcW w:w="3798" w:type="dxa"/>
          </w:tcPr>
          <w:p w14:paraId="7452A9D1" w14:textId="77777777" w:rsidR="00111CBC" w:rsidRDefault="004869AC">
            <w:r>
              <w:t>Προστίθεται στο ιστορικό και ταξινομείται με changedAt και id, ώστε να διατηρείται η ακολουθία μεταβολών.</w:t>
            </w:r>
          </w:p>
        </w:tc>
      </w:tr>
      <w:tr w:rsidR="00111CBC" w14:paraId="48FA224D" w14:textId="77777777">
        <w:trPr>
          <w:cantSplit/>
        </w:trPr>
        <w:tc>
          <w:tcPr>
            <w:tcW w:w="1814" w:type="dxa"/>
          </w:tcPr>
          <w:p w14:paraId="7FB00DFE" w14:textId="77777777" w:rsidR="00111CBC" w:rsidRDefault="004869AC">
            <w:r>
              <w:t>Προσπάθεια checkout</w:t>
            </w:r>
          </w:p>
        </w:tc>
        <w:tc>
          <w:tcPr>
            <w:tcW w:w="2891" w:type="dxa"/>
          </w:tcPr>
          <w:p w14:paraId="2015C38F" w14:textId="77777777" w:rsidR="00111CBC" w:rsidRDefault="004869AC">
            <w:r>
              <w:t>fingerprint και key στο attemptRef</w:t>
            </w:r>
          </w:p>
        </w:tc>
        <w:tc>
          <w:tcPr>
            <w:tcW w:w="3798" w:type="dxa"/>
          </w:tcPr>
          <w:p w14:paraId="7DFC0935" w14:textId="77777777" w:rsidR="00111CBC" w:rsidRDefault="004869AC">
            <w:r>
              <w:t>Αφορά την κατάσταση του React component κατά τη συγκεκριμένη προσπάθεια υποβολής.</w:t>
            </w:r>
          </w:p>
        </w:tc>
      </w:tr>
    </w:tbl>
    <w:p w14:paraId="3F02BB1D" w14:textId="77777777" w:rsidR="00111CBC" w:rsidRDefault="004869AC">
      <w:pPr>
        <w:ind w:firstLine="283"/>
      </w:pPr>
      <w:r>
        <w:t>Οι διαφορετικοί κύκλοι ζωής διαχωρίζουν την προσπάθεια στη διεπαφή, τις επιλογές καλαθιού, τις κρατήσεις αποθέματος και την αποθηκευμένη αγορά. Το κοινό SKU συνδέει τις αναπαραστάσεις χωρίς να εξισώνει τη σημασία ή τη διάρκειά τους.</w:t>
      </w:r>
    </w:p>
    <w:p w14:paraId="66D12AE3" w14:textId="77777777" w:rsidR="0068218C" w:rsidRPr="0050066B" w:rsidRDefault="00870D22">
      <w:pPr>
        <w:pStyle w:val="Heading1"/>
        <w:rPr>
          <w:lang w:val="el-GR"/>
        </w:rPr>
      </w:pPr>
      <w:bookmarkStart w:id="139" w:name="_Toc240584797"/>
      <w:bookmarkStart w:id="140" w:name="_Toc242015621"/>
      <w:r w:rsidRPr="0050066B">
        <w:rPr>
          <w:lang w:val="el-GR"/>
        </w:rPr>
        <w:lastRenderedPageBreak/>
        <w:t>4. Υλοποίηση</w:t>
      </w:r>
      <w:bookmarkEnd w:id="139"/>
      <w:bookmarkEnd w:id="140"/>
    </w:p>
    <w:p w14:paraId="01674120" w14:textId="77777777" w:rsidR="0068218C" w:rsidRPr="0050066B" w:rsidRDefault="00870D22">
      <w:pPr>
        <w:pStyle w:val="Heading2"/>
        <w:rPr>
          <w:lang w:val="el-GR"/>
        </w:rPr>
      </w:pPr>
      <w:bookmarkStart w:id="141" w:name="_Toc242015622"/>
      <w:r>
        <w:t>4.1 Τεχνολογική στοίβα και οργάνωση αποθετηρίου</w:t>
      </w:r>
      <w:bookmarkEnd w:id="141"/>
    </w:p>
    <w:p w14:paraId="713A295C" w14:textId="77777777" w:rsidR="0068218C" w:rsidRPr="0050066B" w:rsidRDefault="00870D22">
      <w:pPr>
        <w:rPr>
          <w:lang w:val="el-GR"/>
        </w:rPr>
      </w:pPr>
      <w:r w:rsidRPr="0050066B">
        <w:rPr>
          <w:lang w:val="el-GR"/>
        </w:rPr>
        <w:t xml:space="preserve">Η υλοποίηση οργανώνεται ως πολυ-υπηρεσιακό </w:t>
      </w:r>
      <w:r>
        <w:t>backend</w:t>
      </w:r>
      <w:r w:rsidRPr="0050066B">
        <w:rPr>
          <w:lang w:val="el-GR"/>
        </w:rPr>
        <w:t xml:space="preserve"> με </w:t>
      </w:r>
      <w:r>
        <w:t>Java</w:t>
      </w:r>
      <w:r w:rsidRPr="0050066B">
        <w:rPr>
          <w:lang w:val="el-GR"/>
        </w:rPr>
        <w:t xml:space="preserve"> 21 και </w:t>
      </w:r>
      <w:r>
        <w:t>Spring</w:t>
      </w:r>
      <w:r w:rsidRPr="0050066B">
        <w:rPr>
          <w:lang w:val="el-GR"/>
        </w:rPr>
        <w:t xml:space="preserve"> </w:t>
      </w:r>
      <w:r>
        <w:t>Boot</w:t>
      </w:r>
      <w:r w:rsidRPr="0050066B">
        <w:rPr>
          <w:lang w:val="el-GR"/>
        </w:rPr>
        <w:t xml:space="preserve">, καθώς και ως ανεξάρτητο </w:t>
      </w:r>
      <w:r>
        <w:t>frontend</w:t>
      </w:r>
      <w:r w:rsidRPr="0050066B">
        <w:rPr>
          <w:lang w:val="el-GR"/>
        </w:rPr>
        <w:t xml:space="preserve"> με </w:t>
      </w:r>
      <w:r>
        <w:t>React</w:t>
      </w:r>
      <w:r w:rsidRPr="0050066B">
        <w:rPr>
          <w:lang w:val="el-GR"/>
        </w:rPr>
        <w:t xml:space="preserve"> και </w:t>
      </w:r>
      <w:r>
        <w:t>Vite</w:t>
      </w:r>
      <w:r w:rsidRPr="0050066B">
        <w:rPr>
          <w:lang w:val="el-GR"/>
        </w:rPr>
        <w:t xml:space="preserve">. Κάθε </w:t>
      </w:r>
      <w:r>
        <w:t>backend</w:t>
      </w:r>
      <w:r w:rsidRPr="0050066B">
        <w:rPr>
          <w:lang w:val="el-GR"/>
        </w:rPr>
        <w:t xml:space="preserve"> υπηρεσία διαθέτει δικό της </w:t>
      </w:r>
      <w:r>
        <w:t>Maven</w:t>
      </w:r>
      <w:r w:rsidRPr="0050066B">
        <w:rPr>
          <w:lang w:val="el-GR"/>
        </w:rPr>
        <w:t xml:space="preserve"> </w:t>
      </w:r>
      <w:r>
        <w:t>project</w:t>
      </w:r>
      <w:r w:rsidRPr="0050066B">
        <w:rPr>
          <w:lang w:val="el-GR"/>
        </w:rPr>
        <w:t xml:space="preserve">, </w:t>
      </w:r>
      <w:r>
        <w:t>configuration</w:t>
      </w:r>
      <w:r w:rsidRPr="0050066B">
        <w:rPr>
          <w:lang w:val="el-GR"/>
        </w:rPr>
        <w:t xml:space="preserve"> και θύρα εκτέλεσης. Η διάταξη αυτή επιτρέπει να εκτελείται ή να εξελίσσεται μία υπηρεσία χωρίς να απαιτείται ανακατασκευή μιας ενιαίας μονολιθικής εφαρμογής.</w:t>
      </w:r>
    </w:p>
    <w:p w14:paraId="5F51AC3A" w14:textId="77777777" w:rsidR="0068218C" w:rsidRDefault="00870D22">
      <w:pPr>
        <w:pStyle w:val="ListBullet"/>
      </w:pPr>
      <w:r>
        <w:t>Frontend: React 19, Vite, React Router, Axios, Bootstrap και keycloak-js.</w:t>
      </w:r>
    </w:p>
    <w:p w14:paraId="5B49118C" w14:textId="77777777" w:rsidR="0068218C" w:rsidRDefault="00870D22">
      <w:pPr>
        <w:pStyle w:val="ListBullet"/>
      </w:pPr>
      <w:r>
        <w:t>Backend: Java 21, Spring Boot, Spring Web, Spring Data JPA, Spring Security και Maven.</w:t>
      </w:r>
    </w:p>
    <w:p w14:paraId="1D3317F4" w14:textId="77777777" w:rsidR="0068218C" w:rsidRDefault="00870D22">
      <w:pPr>
        <w:pStyle w:val="ListBullet"/>
      </w:pPr>
      <w:r>
        <w:t>Υποδομή Spring Cloud: Eureka Discovery Server, Spring Cloud Gateway, OpenFeign και Resilience4j.</w:t>
      </w:r>
    </w:p>
    <w:p w14:paraId="4C2ABB4A" w14:textId="77777777" w:rsidR="0068218C" w:rsidRDefault="00870D22">
      <w:pPr>
        <w:pStyle w:val="ListBullet"/>
      </w:pPr>
      <w:r>
        <w:t>Αποθήκευση και messaging: PostgreSQL για Product, Inventory και Order, Redis για Cart, RabbitMQ για γεγονότα ειδοποίησης.</w:t>
      </w:r>
    </w:p>
    <w:p w14:paraId="1E5FE2F2" w14:textId="77777777" w:rsidR="0068218C" w:rsidRDefault="00870D22">
      <w:pPr>
        <w:pStyle w:val="ListBullet"/>
      </w:pPr>
      <w:r>
        <w:t>Διαλειτουργικότητα και παρατήρηση: Keycloak για identity and access management, Micrometer Tracing και Zipkin για distributed tracing.</w:t>
      </w:r>
    </w:p>
    <w:p w14:paraId="5F922851" w14:textId="77777777" w:rsidR="0068218C" w:rsidRPr="0050066B" w:rsidRDefault="00870D22">
      <w:pPr>
        <w:pStyle w:val="ListBullet"/>
        <w:rPr>
          <w:lang w:val="el-GR"/>
        </w:rPr>
      </w:pPr>
      <w:r w:rsidRPr="0050066B">
        <w:rPr>
          <w:lang w:val="el-GR"/>
        </w:rPr>
        <w:t xml:space="preserve">Τοπική εκτέλεση: </w:t>
      </w:r>
      <w:r>
        <w:t>Docker</w:t>
      </w:r>
      <w:r w:rsidRPr="0050066B">
        <w:rPr>
          <w:lang w:val="el-GR"/>
        </w:rPr>
        <w:t xml:space="preserve"> </w:t>
      </w:r>
      <w:r>
        <w:t>Compose</w:t>
      </w:r>
      <w:r w:rsidRPr="0050066B">
        <w:rPr>
          <w:lang w:val="el-GR"/>
        </w:rPr>
        <w:t xml:space="preserve"> για </w:t>
      </w:r>
      <w:r>
        <w:t>RabbitMQ</w:t>
      </w:r>
      <w:r w:rsidRPr="0050066B">
        <w:rPr>
          <w:lang w:val="el-GR"/>
        </w:rPr>
        <w:t xml:space="preserve">, </w:t>
      </w:r>
      <w:r>
        <w:t>Redis</w:t>
      </w:r>
      <w:r w:rsidRPr="0050066B">
        <w:rPr>
          <w:lang w:val="el-GR"/>
        </w:rPr>
        <w:t xml:space="preserve">, </w:t>
      </w:r>
      <w:r>
        <w:t>Zipkin</w:t>
      </w:r>
      <w:r w:rsidRPr="0050066B">
        <w:rPr>
          <w:lang w:val="el-GR"/>
        </w:rPr>
        <w:t xml:space="preserve"> και </w:t>
      </w:r>
      <w:r>
        <w:t>Keycloak</w:t>
      </w:r>
      <w:r w:rsidRPr="0050066B">
        <w:rPr>
          <w:lang w:val="el-GR"/>
        </w:rPr>
        <w:t xml:space="preserve">, ενώ οι υπηρεσίες </w:t>
      </w:r>
      <w:r>
        <w:t>Spring</w:t>
      </w:r>
      <w:r w:rsidRPr="0050066B">
        <w:rPr>
          <w:lang w:val="el-GR"/>
        </w:rPr>
        <w:t xml:space="preserve"> </w:t>
      </w:r>
      <w:r>
        <w:t>Boot</w:t>
      </w:r>
      <w:r w:rsidRPr="0050066B">
        <w:rPr>
          <w:lang w:val="el-GR"/>
        </w:rPr>
        <w:t xml:space="preserve"> εκτελούνται με τις αντίστοιχες ρυθμίσεις τους.</w:t>
      </w:r>
    </w:p>
    <w:p w14:paraId="0521936E" w14:textId="77777777" w:rsidR="0068218C" w:rsidRPr="0050066B" w:rsidRDefault="00870D22">
      <w:pPr>
        <w:ind w:firstLine="283"/>
        <w:rPr>
          <w:lang w:val="el-GR"/>
        </w:rPr>
      </w:pPr>
      <w:r>
        <w:t xml:space="preserve">Στο backend ακολουθείται η συνήθης διάταξη controller, service, repository και domain model. </w:t>
      </w:r>
      <w:r w:rsidRPr="0050066B">
        <w:rPr>
          <w:lang w:val="el-GR"/>
        </w:rPr>
        <w:t xml:space="preserve">Οι </w:t>
      </w:r>
      <w:r>
        <w:t>controllers</w:t>
      </w:r>
      <w:r w:rsidRPr="0050066B">
        <w:rPr>
          <w:lang w:val="el-GR"/>
        </w:rPr>
        <w:t xml:space="preserve"> ορίζουν </w:t>
      </w:r>
      <w:r>
        <w:t>HTTP</w:t>
      </w:r>
      <w:r w:rsidRPr="0050066B">
        <w:rPr>
          <w:lang w:val="el-GR"/>
        </w:rPr>
        <w:t xml:space="preserve"> </w:t>
      </w:r>
      <w:r>
        <w:t>endpoints</w:t>
      </w:r>
      <w:r w:rsidRPr="0050066B">
        <w:rPr>
          <w:lang w:val="el-GR"/>
        </w:rPr>
        <w:t xml:space="preserve"> και μετατρέπουν αιτήματα/απαντήσεις σε </w:t>
      </w:r>
      <w:r>
        <w:t>DTOs</w:t>
      </w:r>
      <w:r w:rsidRPr="0050066B">
        <w:rPr>
          <w:lang w:val="el-GR"/>
        </w:rPr>
        <w:t xml:space="preserve">, τα </w:t>
      </w:r>
      <w:r>
        <w:t>services</w:t>
      </w:r>
      <w:r w:rsidRPr="0050066B">
        <w:rPr>
          <w:lang w:val="el-GR"/>
        </w:rPr>
        <w:t xml:space="preserve"> περιέχουν τους επιχειρησιακούς κανόνες και τα </w:t>
      </w:r>
      <w:r>
        <w:t>repositories</w:t>
      </w:r>
      <w:r w:rsidRPr="0050066B">
        <w:rPr>
          <w:lang w:val="el-GR"/>
        </w:rPr>
        <w:t xml:space="preserve"> χειρίζονται την πρόσβαση σε μόνιμη αποθήκευση. Η διάκριση αυτή περιορίζει τη λογική των </w:t>
      </w:r>
      <w:r>
        <w:t>HTTP</w:t>
      </w:r>
      <w:r w:rsidRPr="0050066B">
        <w:rPr>
          <w:lang w:val="el-GR"/>
        </w:rPr>
        <w:t xml:space="preserve"> </w:t>
      </w:r>
      <w:r>
        <w:t>endpoints</w:t>
      </w:r>
      <w:r w:rsidRPr="0050066B">
        <w:rPr>
          <w:lang w:val="el-GR"/>
        </w:rPr>
        <w:t xml:space="preserve"> και διευκολύνει τον έλεγχο των υπηρεσιών ανεξάρτητα από το </w:t>
      </w:r>
      <w:r>
        <w:t>UI</w:t>
      </w:r>
      <w:r w:rsidRPr="0050066B">
        <w:rPr>
          <w:lang w:val="el-GR"/>
        </w:rPr>
        <w:t>.</w:t>
      </w:r>
    </w:p>
    <w:p w14:paraId="74219AEE" w14:textId="77777777" w:rsidR="0068218C" w:rsidRPr="0050066B" w:rsidRDefault="00870D22">
      <w:pPr>
        <w:ind w:firstLine="283"/>
        <w:rPr>
          <w:lang w:val="el-GR"/>
        </w:rPr>
      </w:pPr>
      <w:r>
        <w:t>Στο αποθετήριο, η React εφαρμογή οργανώνει τη διεπαφή σε components, σύμφωνα με το προγραμματιστικό μοντέλο που περιγράφεται στην επίσημη τεκμηρίωση [45]. Το Vite χρησιμοποιείται για τη διαδικασία ανάπτυξης και παραγωγής του frontend [46], το Axios συγκεντρώνει την επικοινωνία HTTP και το Maven διαχειρίζεται τις εξαρτήσεις των Java εφαρμογών. Τα στοιχεία αυτά καταγράφονται στα αρχεία διαμόρφωσης και στις εισαγωγές του κώδικα. Ο διαχωρισμός components αφορά την οργάνωση της παρουσίασης, ενώ οι επιχειρησιακοί κανόνες εξακολουθούν να εφαρμόζονται στις υπηρεσίες backend.</w:t>
      </w:r>
    </w:p>
    <w:p w14:paraId="4841909A" w14:textId="77777777" w:rsidR="0068218C" w:rsidRPr="0050066B" w:rsidRDefault="00870D22">
      <w:pPr>
        <w:pStyle w:val="Heading2"/>
        <w:rPr>
          <w:lang w:val="el-GR"/>
        </w:rPr>
      </w:pPr>
      <w:bookmarkStart w:id="142" w:name="_Toc242015623"/>
      <w:r>
        <w:t>4.2 Υλοποίηση της εφαρμογής React</w:t>
      </w:r>
      <w:bookmarkEnd w:id="142"/>
    </w:p>
    <w:p w14:paraId="16552C67" w14:textId="77777777" w:rsidR="0068218C" w:rsidRPr="0050066B" w:rsidRDefault="00870D22">
      <w:pPr>
        <w:rPr>
          <w:lang w:val="el-GR"/>
        </w:rPr>
      </w:pPr>
      <w:r w:rsidRPr="0050066B">
        <w:rPr>
          <w:lang w:val="el-GR"/>
        </w:rPr>
        <w:t xml:space="preserve">Η </w:t>
      </w:r>
      <w:r>
        <w:t>React</w:t>
      </w:r>
      <w:r w:rsidRPr="0050066B">
        <w:rPr>
          <w:lang w:val="el-GR"/>
        </w:rPr>
        <w:t xml:space="preserve"> εφαρμογή αποτελεί την ορατή πλευρά του συστήματος και παρέχει τις οθόνες καταλόγου, λεπτομέρειας προϊόντος, καλαθιού, </w:t>
      </w:r>
      <w:r>
        <w:t>checkout</w:t>
      </w:r>
      <w:r w:rsidRPr="0050066B">
        <w:rPr>
          <w:lang w:val="el-GR"/>
        </w:rPr>
        <w:t xml:space="preserve">, ιστορικού παραγγελιών, προφίλ και διαχείρισης. Το σημείο εισόδου αρχικοποιεί τον </w:t>
      </w:r>
      <w:r>
        <w:t>Keycloak</w:t>
      </w:r>
      <w:r w:rsidRPr="0050066B">
        <w:rPr>
          <w:lang w:val="el-GR"/>
        </w:rPr>
        <w:t xml:space="preserve"> </w:t>
      </w:r>
      <w:r>
        <w:t>client</w:t>
      </w:r>
      <w:r w:rsidRPr="0050066B">
        <w:rPr>
          <w:lang w:val="el-GR"/>
        </w:rPr>
        <w:t xml:space="preserve"> με </w:t>
      </w:r>
      <w:r>
        <w:t>check</w:t>
      </w:r>
      <w:r w:rsidRPr="0050066B">
        <w:rPr>
          <w:lang w:val="el-GR"/>
        </w:rPr>
        <w:t>-</w:t>
      </w:r>
      <w:r>
        <w:t>sso</w:t>
      </w:r>
      <w:r w:rsidRPr="0050066B">
        <w:rPr>
          <w:lang w:val="el-GR"/>
        </w:rPr>
        <w:t xml:space="preserve">. Όταν δεν υπάρχει ενεργή συνεδρία, ο χρήστης ανακατευθύνεται στη διαδικασία σύνδεσης. Μετά την επιτυχή αυθεντικοποίηση, τα </w:t>
      </w:r>
      <w:r>
        <w:t>tokens</w:t>
      </w:r>
      <w:r w:rsidRPr="0050066B">
        <w:rPr>
          <w:lang w:val="el-GR"/>
        </w:rPr>
        <w:t xml:space="preserve"> διατηρούνται τοπικά και το </w:t>
      </w:r>
      <w:r>
        <w:t>Axios</w:t>
      </w:r>
      <w:r w:rsidRPr="0050066B">
        <w:rPr>
          <w:lang w:val="el-GR"/>
        </w:rPr>
        <w:t xml:space="preserve"> χρησιμοποιείται για τις κλήσεις προς τα </w:t>
      </w:r>
      <w:r>
        <w:t>endpoints</w:t>
      </w:r>
      <w:r w:rsidRPr="0050066B">
        <w:rPr>
          <w:lang w:val="el-GR"/>
        </w:rPr>
        <w:t xml:space="preserve"> του </w:t>
      </w:r>
      <w:r>
        <w:t>Gateway</w:t>
      </w:r>
      <w:r w:rsidRPr="0050066B">
        <w:rPr>
          <w:lang w:val="el-GR"/>
        </w:rPr>
        <w:t>.</w:t>
      </w:r>
    </w:p>
    <w:p w14:paraId="5C9537B2" w14:textId="77777777" w:rsidR="0068218C" w:rsidRPr="0050066B" w:rsidRDefault="00870D22">
      <w:pPr>
        <w:pStyle w:val="Heading3"/>
        <w:rPr>
          <w:lang w:val="el-GR"/>
        </w:rPr>
      </w:pPr>
      <w:bookmarkStart w:id="143" w:name="_Toc240584800"/>
      <w:bookmarkStart w:id="144" w:name="_Toc242015624"/>
      <w:r w:rsidRPr="0050066B">
        <w:rPr>
          <w:lang w:val="el-GR"/>
        </w:rPr>
        <w:t>4.2.1 Δρομολόγηση και έλεγχος πρόσβασης</w:t>
      </w:r>
      <w:bookmarkEnd w:id="143"/>
      <w:bookmarkEnd w:id="144"/>
    </w:p>
    <w:p w14:paraId="63867E0E" w14:textId="77777777" w:rsidR="0068218C" w:rsidRPr="0050066B" w:rsidRDefault="00870D22">
      <w:pPr>
        <w:rPr>
          <w:lang w:val="el-GR"/>
        </w:rPr>
      </w:pPr>
      <w:r w:rsidRPr="0050066B">
        <w:rPr>
          <w:lang w:val="el-GR"/>
        </w:rPr>
        <w:t xml:space="preserve">Το </w:t>
      </w:r>
      <w:r>
        <w:t>React</w:t>
      </w:r>
      <w:r w:rsidRPr="0050066B">
        <w:rPr>
          <w:lang w:val="el-GR"/>
        </w:rPr>
        <w:t xml:space="preserve"> </w:t>
      </w:r>
      <w:r>
        <w:t>Router</w:t>
      </w:r>
      <w:r w:rsidRPr="0050066B">
        <w:rPr>
          <w:lang w:val="el-GR"/>
        </w:rPr>
        <w:t xml:space="preserve"> ορίζει τις διαδρομές της εφαρμογής. Η κοινή διάταξη περιλαμβάνει πλοήγηση προς προϊόντα, παραγγελίες και καλάθι. Οι σελίδες </w:t>
      </w:r>
      <w:r>
        <w:t>checkout</w:t>
      </w:r>
      <w:r w:rsidRPr="0050066B">
        <w:rPr>
          <w:lang w:val="el-GR"/>
        </w:rPr>
        <w:t xml:space="preserve">, </w:t>
      </w:r>
      <w:r>
        <w:t>orders</w:t>
      </w:r>
      <w:r w:rsidRPr="0050066B">
        <w:rPr>
          <w:lang w:val="el-GR"/>
        </w:rPr>
        <w:t xml:space="preserve"> και </w:t>
      </w:r>
      <w:r>
        <w:t>profile</w:t>
      </w:r>
      <w:r w:rsidRPr="0050066B">
        <w:rPr>
          <w:lang w:val="el-GR"/>
        </w:rPr>
        <w:t xml:space="preserve"> είναι διαθέσιμες σε ταυτοποιημένο χρήστη, ενώ η διαδρομή διαχείρισης εμφανίζεται μόνο όταν ο </w:t>
      </w:r>
      <w:r>
        <w:t>Keycloak</w:t>
      </w:r>
      <w:r w:rsidRPr="0050066B">
        <w:rPr>
          <w:lang w:val="el-GR"/>
        </w:rPr>
        <w:t xml:space="preserve"> </w:t>
      </w:r>
      <w:r>
        <w:t>client</w:t>
      </w:r>
      <w:r w:rsidRPr="0050066B">
        <w:rPr>
          <w:lang w:val="el-GR"/>
        </w:rPr>
        <w:t xml:space="preserve"> αναγνωρίζει τον ρόλο </w:t>
      </w:r>
      <w:r>
        <w:t>ADMIN</w:t>
      </w:r>
      <w:r w:rsidRPr="0050066B">
        <w:rPr>
          <w:lang w:val="el-GR"/>
        </w:rPr>
        <w:t xml:space="preserve">. Ο έλεγχος στο </w:t>
      </w:r>
      <w:r>
        <w:t>frontend</w:t>
      </w:r>
      <w:r w:rsidRPr="0050066B">
        <w:rPr>
          <w:lang w:val="el-GR"/>
        </w:rPr>
        <w:t xml:space="preserve"> βελτιώνει την εμπειρία χρήστη, όμως δεν θεωρείται οριστική δικλείδα ασφαλείας: η εξουσιοδότηση εφαρμόζεται ξανά στους </w:t>
      </w:r>
      <w:r>
        <w:t>Spring</w:t>
      </w:r>
      <w:r w:rsidRPr="0050066B">
        <w:rPr>
          <w:lang w:val="el-GR"/>
        </w:rPr>
        <w:t xml:space="preserve"> </w:t>
      </w:r>
      <w:r>
        <w:t>Security</w:t>
      </w:r>
      <w:r w:rsidRPr="0050066B">
        <w:rPr>
          <w:lang w:val="el-GR"/>
        </w:rPr>
        <w:t xml:space="preserve"> κανόνες του </w:t>
      </w:r>
      <w:r>
        <w:t>backend</w:t>
      </w:r>
      <w:r w:rsidRPr="0050066B">
        <w:rPr>
          <w:lang w:val="el-GR"/>
        </w:rPr>
        <w:t>.</w:t>
      </w:r>
    </w:p>
    <w:p w14:paraId="399EC97C" w14:textId="77777777" w:rsidR="0068218C" w:rsidRPr="0050066B" w:rsidRDefault="00870D22">
      <w:pPr>
        <w:pStyle w:val="ListBullet"/>
        <w:rPr>
          <w:lang w:val="el-GR"/>
        </w:rPr>
      </w:pPr>
      <w:r w:rsidRPr="0050066B">
        <w:rPr>
          <w:lang w:val="el-GR"/>
        </w:rPr>
        <w:t xml:space="preserve">Η αρχική σελίδα και η σελίδα λεπτομέρειας προϊόντος χρησιμοποιούν τα </w:t>
      </w:r>
      <w:r>
        <w:t>API</w:t>
      </w:r>
      <w:r w:rsidRPr="0050066B">
        <w:rPr>
          <w:lang w:val="el-GR"/>
        </w:rPr>
        <w:t xml:space="preserve"> του </w:t>
      </w:r>
      <w:r>
        <w:t>Product</w:t>
      </w:r>
      <w:r w:rsidRPr="0050066B">
        <w:rPr>
          <w:lang w:val="el-GR"/>
        </w:rPr>
        <w:t xml:space="preserve"> </w:t>
      </w:r>
      <w:r>
        <w:t>Service</w:t>
      </w:r>
      <w:r w:rsidRPr="0050066B">
        <w:rPr>
          <w:lang w:val="el-GR"/>
        </w:rPr>
        <w:t>.</w:t>
      </w:r>
    </w:p>
    <w:p w14:paraId="1BA47131" w14:textId="77777777" w:rsidR="0068218C" w:rsidRPr="0050066B" w:rsidRDefault="00870D22">
      <w:pPr>
        <w:pStyle w:val="ListBullet"/>
        <w:rPr>
          <w:lang w:val="el-GR"/>
        </w:rPr>
      </w:pPr>
      <w:r w:rsidRPr="0050066B">
        <w:rPr>
          <w:lang w:val="el-GR"/>
        </w:rPr>
        <w:t xml:space="preserve">Το καλάθι διαβάζει και ενημερώνει τις γραμμές του μέσω </w:t>
      </w:r>
      <w:r>
        <w:t>Cart</w:t>
      </w:r>
      <w:r w:rsidRPr="0050066B">
        <w:rPr>
          <w:lang w:val="el-GR"/>
        </w:rPr>
        <w:t xml:space="preserve"> </w:t>
      </w:r>
      <w:r>
        <w:t>Service</w:t>
      </w:r>
      <w:r w:rsidRPr="0050066B">
        <w:rPr>
          <w:lang w:val="el-GR"/>
        </w:rPr>
        <w:t xml:space="preserve">, πάντοτε για τον χρήστη που προκύπτει από το </w:t>
      </w:r>
      <w:r>
        <w:t>JWT</w:t>
      </w:r>
      <w:r w:rsidRPr="0050066B">
        <w:rPr>
          <w:lang w:val="el-GR"/>
        </w:rPr>
        <w:t>.</w:t>
      </w:r>
    </w:p>
    <w:p w14:paraId="0E9721CC" w14:textId="77777777" w:rsidR="0068218C" w:rsidRPr="0050066B" w:rsidRDefault="00870D22">
      <w:pPr>
        <w:pStyle w:val="ListBullet"/>
        <w:rPr>
          <w:lang w:val="el-GR"/>
        </w:rPr>
      </w:pPr>
      <w:r w:rsidRPr="0050066B">
        <w:rPr>
          <w:lang w:val="el-GR"/>
        </w:rPr>
        <w:lastRenderedPageBreak/>
        <w:t xml:space="preserve">Η σελίδα </w:t>
      </w:r>
      <w:r>
        <w:t>checkout</w:t>
      </w:r>
      <w:r w:rsidRPr="0050066B">
        <w:rPr>
          <w:lang w:val="el-GR"/>
        </w:rPr>
        <w:t xml:space="preserve"> ελέγχει ότι το καλάθι δεν είναι κενό, δημιουργεί </w:t>
      </w:r>
      <w:r>
        <w:t>UUID</w:t>
      </w:r>
      <w:r w:rsidRPr="0050066B">
        <w:rPr>
          <w:lang w:val="el-GR"/>
        </w:rPr>
        <w:t xml:space="preserve"> </w:t>
      </w:r>
      <w:r>
        <w:t>idempotency</w:t>
      </w:r>
      <w:r w:rsidRPr="0050066B">
        <w:rPr>
          <w:lang w:val="el-GR"/>
        </w:rPr>
        <w:t xml:space="preserve"> </w:t>
      </w:r>
      <w:r>
        <w:t>key</w:t>
      </w:r>
      <w:r w:rsidRPr="0050066B">
        <w:rPr>
          <w:lang w:val="el-GR"/>
        </w:rPr>
        <w:t xml:space="preserve"> και καλεί το </w:t>
      </w:r>
      <w:r>
        <w:t>API</w:t>
      </w:r>
      <w:r w:rsidRPr="0050066B">
        <w:rPr>
          <w:lang w:val="el-GR"/>
        </w:rPr>
        <w:t xml:space="preserve"> δημιουργίας παραγγελίας.</w:t>
      </w:r>
    </w:p>
    <w:p w14:paraId="56F83D0A" w14:textId="77777777" w:rsidR="0068218C" w:rsidRPr="0050066B" w:rsidRDefault="00870D22">
      <w:pPr>
        <w:pStyle w:val="ListBullet"/>
        <w:rPr>
          <w:lang w:val="el-GR"/>
        </w:rPr>
      </w:pPr>
      <w:r w:rsidRPr="0050066B">
        <w:rPr>
          <w:lang w:val="el-GR"/>
        </w:rPr>
        <w:t xml:space="preserve">Η σελίδα </w:t>
      </w:r>
      <w:r>
        <w:t>orders</w:t>
      </w:r>
      <w:r w:rsidRPr="0050066B">
        <w:rPr>
          <w:lang w:val="el-GR"/>
        </w:rPr>
        <w:t xml:space="preserve"> επαναφορτώνει περιοδικά τις παραγγελίες ανά δέκα δευτερόλεπτα και εμφανίζει τις επιτρεπτές ενέργειες ακύρωσης.</w:t>
      </w:r>
    </w:p>
    <w:p w14:paraId="0C4A8FBD" w14:textId="77777777" w:rsidR="0068218C" w:rsidRPr="0050066B" w:rsidRDefault="00870D22">
      <w:pPr>
        <w:pStyle w:val="ListBullet"/>
        <w:rPr>
          <w:lang w:val="el-GR"/>
        </w:rPr>
      </w:pPr>
      <w:r w:rsidRPr="0050066B">
        <w:rPr>
          <w:lang w:val="el-GR"/>
        </w:rPr>
        <w:t xml:space="preserve">Η σελίδα </w:t>
      </w:r>
      <w:r>
        <w:t>admin</w:t>
      </w:r>
      <w:r w:rsidRPr="0050066B">
        <w:rPr>
          <w:lang w:val="el-GR"/>
        </w:rPr>
        <w:t xml:space="preserve"> οργανώνει τις λειτουργίες </w:t>
      </w:r>
      <w:r>
        <w:t>catalog</w:t>
      </w:r>
      <w:r w:rsidRPr="0050066B">
        <w:rPr>
          <w:lang w:val="el-GR"/>
        </w:rPr>
        <w:t xml:space="preserve"> και διαχείρισης για τον ρόλο </w:t>
      </w:r>
      <w:r>
        <w:t>ADMIN</w:t>
      </w:r>
      <w:r w:rsidRPr="0050066B">
        <w:rPr>
          <w:lang w:val="el-GR"/>
        </w:rPr>
        <w:t>.</w:t>
      </w:r>
    </w:p>
    <w:p w14:paraId="2378F6BE" w14:textId="77777777" w:rsidR="0068218C" w:rsidRPr="0050066B" w:rsidRDefault="00870D22">
      <w:pPr>
        <w:pStyle w:val="Heading3"/>
        <w:rPr>
          <w:lang w:val="el-GR"/>
        </w:rPr>
      </w:pPr>
      <w:bookmarkStart w:id="145" w:name="_Toc240584801"/>
      <w:bookmarkStart w:id="146" w:name="_Toc242015625"/>
      <w:r w:rsidRPr="0050066B">
        <w:rPr>
          <w:lang w:val="el-GR"/>
        </w:rPr>
        <w:t>4.2.2 Κατάλογος και λεπτομέρεια προϊόντος</w:t>
      </w:r>
      <w:bookmarkEnd w:id="145"/>
      <w:bookmarkEnd w:id="146"/>
    </w:p>
    <w:p w14:paraId="729E8986" w14:textId="77777777" w:rsidR="0068218C" w:rsidRPr="0050066B" w:rsidRDefault="00870D22">
      <w:pPr>
        <w:rPr>
          <w:lang w:val="el-GR"/>
        </w:rPr>
      </w:pPr>
      <w:r w:rsidRPr="0050066B">
        <w:rPr>
          <w:lang w:val="el-GR"/>
        </w:rPr>
        <w:t xml:space="preserve">Η διεπαφή καταλόγου παρουσιάζει προϊόντα και επιτρέπει μετάβαση στη λεπτομέρειά τους. Η σελίδα λεπτομέρειας εμφανίζει τις εικόνες, τα δυναμικά χαρακτηριστικά κατηγορίας, την τιμή και προϊόντα που θεωρούνται σχετικά. Η εφαρμογή δεν υπολογίζει τη συνάφεια τοπικά: ζητά το αποτέλεσμα από το </w:t>
      </w:r>
      <w:r>
        <w:t>Product</w:t>
      </w:r>
      <w:r w:rsidRPr="0050066B">
        <w:rPr>
          <w:lang w:val="el-GR"/>
        </w:rPr>
        <w:t xml:space="preserve"> </w:t>
      </w:r>
      <w:r>
        <w:t>Service</w:t>
      </w:r>
      <w:r w:rsidRPr="0050066B">
        <w:rPr>
          <w:lang w:val="el-GR"/>
        </w:rPr>
        <w:t xml:space="preserve">, ώστε ο κανόνας προτάσεων να παραμένει συγκεντρωμένος στο </w:t>
      </w:r>
      <w:r>
        <w:t>domain</w:t>
      </w:r>
      <w:r w:rsidRPr="0050066B">
        <w:rPr>
          <w:lang w:val="el-GR"/>
        </w:rPr>
        <w:t xml:space="preserve"> του </w:t>
      </w:r>
      <w:r>
        <w:t>catalog</w:t>
      </w:r>
      <w:r w:rsidRPr="0050066B">
        <w:rPr>
          <w:lang w:val="el-GR"/>
        </w:rPr>
        <w:t>.</w:t>
      </w:r>
    </w:p>
    <w:p w14:paraId="470EC3DA" w14:textId="77777777" w:rsidR="0068218C" w:rsidRDefault="00870D22">
      <w:pPr>
        <w:keepNext/>
        <w:spacing w:before="120"/>
        <w:jc w:val="center"/>
      </w:pPr>
      <w:r>
        <w:rPr>
          <w:noProof/>
        </w:rPr>
        <w:drawing>
          <wp:inline distT="0" distB="0" distL="0" distR="0" wp14:anchorId="5C162344" wp14:editId="5853C6A3">
            <wp:extent cx="5400000" cy="26541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catalogue.png"/>
                    <pic:cNvPicPr/>
                  </pic:nvPicPr>
                  <pic:blipFill>
                    <a:blip r:embed="rId18"/>
                    <a:stretch>
                      <a:fillRect/>
                    </a:stretch>
                  </pic:blipFill>
                  <pic:spPr>
                    <a:xfrm>
                      <a:off x="0" y="0"/>
                      <a:ext cx="5400000" cy="2654137"/>
                    </a:xfrm>
                    <a:prstGeom prst="rect">
                      <a:avLst/>
                    </a:prstGeom>
                  </pic:spPr>
                </pic:pic>
              </a:graphicData>
            </a:graphic>
          </wp:inline>
        </w:drawing>
      </w:r>
    </w:p>
    <w:p w14:paraId="1C7C6ADF" w14:textId="77777777" w:rsidR="0068218C" w:rsidRPr="0050066B" w:rsidRDefault="00870D22">
      <w:pPr>
        <w:pStyle w:val="FigureCaption"/>
        <w:rPr>
          <w:lang w:val="el-GR"/>
        </w:rPr>
      </w:pPr>
      <w:bookmarkStart w:id="147" w:name="fig_4_1"/>
      <w:bookmarkStart w:id="148" w:name="_Toc242015693"/>
      <w:r w:rsidRPr="0050066B">
        <w:rPr>
          <w:lang w:val="el-GR"/>
        </w:rPr>
        <w:t>Εικόνα 4.1: Αρχική σελίδα και κατάλογος προϊόντων.</w:t>
      </w:r>
      <w:bookmarkEnd w:id="147"/>
      <w:bookmarkEnd w:id="148"/>
    </w:p>
    <w:p w14:paraId="6C1CBD55" w14:textId="77777777" w:rsidR="0068218C" w:rsidRDefault="00870D22">
      <w:pPr>
        <w:keepNext/>
        <w:spacing w:before="120"/>
        <w:jc w:val="center"/>
      </w:pPr>
      <w:r>
        <w:rPr>
          <w:noProof/>
        </w:rPr>
        <w:drawing>
          <wp:inline distT="0" distB="0" distL="0" distR="0" wp14:anchorId="20F83A60" wp14:editId="6DE44293">
            <wp:extent cx="5400000" cy="26735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detail.png"/>
                    <pic:cNvPicPr/>
                  </pic:nvPicPr>
                  <pic:blipFill>
                    <a:blip r:embed="rId19"/>
                    <a:stretch>
                      <a:fillRect/>
                    </a:stretch>
                  </pic:blipFill>
                  <pic:spPr>
                    <a:xfrm>
                      <a:off x="0" y="0"/>
                      <a:ext cx="5400000" cy="2673587"/>
                    </a:xfrm>
                    <a:prstGeom prst="rect">
                      <a:avLst/>
                    </a:prstGeom>
                  </pic:spPr>
                </pic:pic>
              </a:graphicData>
            </a:graphic>
          </wp:inline>
        </w:drawing>
      </w:r>
    </w:p>
    <w:p w14:paraId="25985B4B" w14:textId="77777777" w:rsidR="0068218C" w:rsidRDefault="00870D22">
      <w:pPr>
        <w:pStyle w:val="FigureCaption"/>
      </w:pPr>
      <w:bookmarkStart w:id="149" w:name="fig_4_2"/>
      <w:bookmarkStart w:id="150" w:name="_Toc242015694"/>
      <w:r>
        <w:t>Εικόνα 4.2: Σελίδα λεπτομέρειας προϊόντος.</w:t>
      </w:r>
      <w:bookmarkEnd w:id="149"/>
      <w:bookmarkEnd w:id="150"/>
    </w:p>
    <w:p w14:paraId="60F317FF" w14:textId="77777777" w:rsidR="0068218C" w:rsidRDefault="00870D22">
      <w:pPr>
        <w:keepNext/>
        <w:spacing w:before="120"/>
        <w:jc w:val="center"/>
      </w:pPr>
      <w:r>
        <w:rPr>
          <w:noProof/>
        </w:rPr>
        <w:lastRenderedPageBreak/>
        <w:drawing>
          <wp:inline distT="0" distB="0" distL="0" distR="0" wp14:anchorId="68DAE91A" wp14:editId="312D7345">
            <wp:extent cx="5400000" cy="2344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ed_products.png"/>
                    <pic:cNvPicPr/>
                  </pic:nvPicPr>
                  <pic:blipFill>
                    <a:blip r:embed="rId20"/>
                    <a:stretch>
                      <a:fillRect/>
                    </a:stretch>
                  </pic:blipFill>
                  <pic:spPr>
                    <a:xfrm>
                      <a:off x="0" y="0"/>
                      <a:ext cx="5400000" cy="2344302"/>
                    </a:xfrm>
                    <a:prstGeom prst="rect">
                      <a:avLst/>
                    </a:prstGeom>
                  </pic:spPr>
                </pic:pic>
              </a:graphicData>
            </a:graphic>
          </wp:inline>
        </w:drawing>
      </w:r>
    </w:p>
    <w:p w14:paraId="68EC83FA" w14:textId="77777777" w:rsidR="0068218C" w:rsidRPr="0050066B" w:rsidRDefault="00870D22">
      <w:pPr>
        <w:pStyle w:val="FigureCaption"/>
        <w:rPr>
          <w:lang w:val="el-GR"/>
        </w:rPr>
      </w:pPr>
      <w:bookmarkStart w:id="151" w:name="fig_4_3"/>
      <w:bookmarkStart w:id="152" w:name="_Toc242015695"/>
      <w:r w:rsidRPr="0050066B">
        <w:rPr>
          <w:lang w:val="el-GR"/>
        </w:rPr>
        <w:t>Εικόνα 4.3: Χαρακτηριστικά και σχετικές προτάσεις προϊόντος.</w:t>
      </w:r>
      <w:bookmarkEnd w:id="151"/>
      <w:bookmarkEnd w:id="152"/>
    </w:p>
    <w:p w14:paraId="548FEEB4" w14:textId="77777777" w:rsidR="0068218C" w:rsidRPr="0050066B" w:rsidRDefault="00870D22">
      <w:pPr>
        <w:pStyle w:val="Heading3"/>
        <w:rPr>
          <w:lang w:val="el-GR"/>
        </w:rPr>
      </w:pPr>
      <w:bookmarkStart w:id="153" w:name="_Toc240584802"/>
      <w:bookmarkStart w:id="154" w:name="_Toc242015626"/>
      <w:r w:rsidRPr="0050066B">
        <w:rPr>
          <w:lang w:val="el-GR"/>
        </w:rPr>
        <w:t xml:space="preserve">4.2.3 Καλάθι και </w:t>
      </w:r>
      <w:r>
        <w:t>checkout</w:t>
      </w:r>
      <w:bookmarkEnd w:id="153"/>
      <w:bookmarkEnd w:id="154"/>
    </w:p>
    <w:p w14:paraId="30C543E9" w14:textId="77777777" w:rsidR="0068218C" w:rsidRPr="0050066B" w:rsidRDefault="00870D22">
      <w:pPr>
        <w:rPr>
          <w:lang w:val="el-GR"/>
        </w:rPr>
      </w:pPr>
      <w:r w:rsidRPr="0050066B">
        <w:rPr>
          <w:lang w:val="el-GR"/>
        </w:rPr>
        <w:t xml:space="preserve">Η οθόνη καλαθιού επιτρέπει μεταβολή ποσότητας και αφαίρεση προϊόντων. Κάθε αλλαγή δεν είναι μόνο οπτική: προωθείται στο </w:t>
      </w:r>
      <w:r>
        <w:t>Cart</w:t>
      </w:r>
      <w:r w:rsidRPr="0050066B">
        <w:rPr>
          <w:lang w:val="el-GR"/>
        </w:rPr>
        <w:t xml:space="preserve"> </w:t>
      </w:r>
      <w:r>
        <w:t>Service</w:t>
      </w:r>
      <w:r w:rsidRPr="0050066B">
        <w:rPr>
          <w:lang w:val="el-GR"/>
        </w:rPr>
        <w:t xml:space="preserve">, το οποίο συγχρονίζει τη δέσμευση αποθέματος. Κατά το </w:t>
      </w:r>
      <w:r>
        <w:t>checkout</w:t>
      </w:r>
      <w:r w:rsidRPr="0050066B">
        <w:rPr>
          <w:lang w:val="el-GR"/>
        </w:rPr>
        <w:t xml:space="preserve">, η </w:t>
      </w:r>
      <w:r>
        <w:t>React</w:t>
      </w:r>
      <w:r w:rsidRPr="0050066B">
        <w:rPr>
          <w:lang w:val="el-GR"/>
        </w:rPr>
        <w:t xml:space="preserve"> εφαρμογή επαναφορτώνει το τρέχον καλάθι, αποτρέπει </w:t>
      </w:r>
      <w:r>
        <w:t>client</w:t>
      </w:r>
      <w:r w:rsidRPr="0050066B">
        <w:rPr>
          <w:lang w:val="el-GR"/>
        </w:rPr>
        <w:t>-</w:t>
      </w:r>
      <w:r>
        <w:t>side</w:t>
      </w:r>
      <w:r w:rsidRPr="0050066B">
        <w:rPr>
          <w:lang w:val="el-GR"/>
        </w:rPr>
        <w:t xml:space="preserve"> την υποβολή κενού καλαθιού και υποβάλλει την παραγγελία. Μετά από επιτυχία ο χρήστης οδηγείται σε σελίδα επιβεβαίωσης, ενώ σε σφάλμα εμφανίζεται μήνυμα που διατηρεί το πλαίσιο της ενέργειας.</w:t>
      </w:r>
    </w:p>
    <w:p w14:paraId="1ACB174A" w14:textId="77777777" w:rsidR="0068218C" w:rsidRDefault="00870D22">
      <w:pPr>
        <w:keepNext/>
        <w:spacing w:before="120"/>
        <w:jc w:val="center"/>
      </w:pPr>
      <w:r>
        <w:rPr>
          <w:noProof/>
        </w:rPr>
        <w:drawing>
          <wp:inline distT="0" distB="0" distL="0" distR="0" wp14:anchorId="37ABFC54" wp14:editId="5BFBE952">
            <wp:extent cx="5400000" cy="20374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21"/>
                    <a:stretch>
                      <a:fillRect/>
                    </a:stretch>
                  </pic:blipFill>
                  <pic:spPr>
                    <a:xfrm>
                      <a:off x="0" y="0"/>
                      <a:ext cx="5400000" cy="2037459"/>
                    </a:xfrm>
                    <a:prstGeom prst="rect">
                      <a:avLst/>
                    </a:prstGeom>
                  </pic:spPr>
                </pic:pic>
              </a:graphicData>
            </a:graphic>
          </wp:inline>
        </w:drawing>
      </w:r>
    </w:p>
    <w:p w14:paraId="7C493CF5" w14:textId="77777777" w:rsidR="0068218C" w:rsidRDefault="00870D22">
      <w:pPr>
        <w:pStyle w:val="FigureCaption"/>
      </w:pPr>
      <w:bookmarkStart w:id="155" w:name="fig_4_4"/>
      <w:bookmarkStart w:id="156" w:name="_Toc242015696"/>
      <w:r>
        <w:t>Εικόνα 4.4: Σελίδα καλαθιού.</w:t>
      </w:r>
      <w:bookmarkEnd w:id="155"/>
      <w:bookmarkEnd w:id="156"/>
    </w:p>
    <w:p w14:paraId="20B4835C" w14:textId="77777777" w:rsidR="0068218C" w:rsidRDefault="00870D22">
      <w:pPr>
        <w:keepNext/>
        <w:spacing w:before="120"/>
        <w:jc w:val="center"/>
      </w:pPr>
      <w:r>
        <w:rPr>
          <w:noProof/>
        </w:rPr>
        <w:lastRenderedPageBreak/>
        <w:drawing>
          <wp:inline distT="0" distB="0" distL="0" distR="0" wp14:anchorId="6A32E194" wp14:editId="3D04CF18">
            <wp:extent cx="5400000" cy="25935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review.png"/>
                    <pic:cNvPicPr/>
                  </pic:nvPicPr>
                  <pic:blipFill>
                    <a:blip r:embed="rId22"/>
                    <a:stretch>
                      <a:fillRect/>
                    </a:stretch>
                  </pic:blipFill>
                  <pic:spPr>
                    <a:xfrm>
                      <a:off x="0" y="0"/>
                      <a:ext cx="5400000" cy="2593517"/>
                    </a:xfrm>
                    <a:prstGeom prst="rect">
                      <a:avLst/>
                    </a:prstGeom>
                  </pic:spPr>
                </pic:pic>
              </a:graphicData>
            </a:graphic>
          </wp:inline>
        </w:drawing>
      </w:r>
    </w:p>
    <w:p w14:paraId="482019BE" w14:textId="77777777" w:rsidR="0068218C" w:rsidRDefault="00870D22">
      <w:pPr>
        <w:pStyle w:val="FigureCaption"/>
      </w:pPr>
      <w:bookmarkStart w:id="157" w:name="fig_4_5"/>
      <w:bookmarkStart w:id="158" w:name="_Toc242015697"/>
      <w:r>
        <w:t>Εικόνα 4.5: Σελίδα ανασκόπησης checkout.</w:t>
      </w:r>
      <w:bookmarkEnd w:id="157"/>
      <w:bookmarkEnd w:id="158"/>
    </w:p>
    <w:p w14:paraId="12886624" w14:textId="77777777" w:rsidR="0068218C" w:rsidRDefault="00870D22">
      <w:pPr>
        <w:keepNext/>
        <w:spacing w:before="120"/>
        <w:jc w:val="center"/>
      </w:pPr>
      <w:r>
        <w:rPr>
          <w:noProof/>
        </w:rPr>
        <w:drawing>
          <wp:inline distT="0" distB="0" distL="0" distR="0" wp14:anchorId="7C89ADDF" wp14:editId="48E04244">
            <wp:extent cx="5400000" cy="27060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confirmation.png"/>
                    <pic:cNvPicPr/>
                  </pic:nvPicPr>
                  <pic:blipFill>
                    <a:blip r:embed="rId23"/>
                    <a:stretch>
                      <a:fillRect/>
                    </a:stretch>
                  </pic:blipFill>
                  <pic:spPr>
                    <a:xfrm>
                      <a:off x="0" y="0"/>
                      <a:ext cx="5400000" cy="2706054"/>
                    </a:xfrm>
                    <a:prstGeom prst="rect">
                      <a:avLst/>
                    </a:prstGeom>
                  </pic:spPr>
                </pic:pic>
              </a:graphicData>
            </a:graphic>
          </wp:inline>
        </w:drawing>
      </w:r>
    </w:p>
    <w:p w14:paraId="15C33DEF" w14:textId="77777777" w:rsidR="0068218C" w:rsidRPr="0050066B" w:rsidRDefault="00870D22">
      <w:pPr>
        <w:pStyle w:val="FigureCaption"/>
        <w:rPr>
          <w:lang w:val="el-GR"/>
        </w:rPr>
      </w:pPr>
      <w:bookmarkStart w:id="159" w:name="fig_4_6"/>
      <w:bookmarkStart w:id="160" w:name="_Toc242015698"/>
      <w:r w:rsidRPr="0050066B">
        <w:rPr>
          <w:lang w:val="el-GR"/>
        </w:rPr>
        <w:t>Εικόνα 4.6: Επιτυχής επιβεβαίωση παραγγελίας.</w:t>
      </w:r>
      <w:bookmarkEnd w:id="159"/>
      <w:bookmarkEnd w:id="160"/>
    </w:p>
    <w:p w14:paraId="7E2BBEE8" w14:textId="77777777" w:rsidR="0068218C" w:rsidRPr="0050066B" w:rsidRDefault="00870D22">
      <w:pPr>
        <w:pStyle w:val="Heading3"/>
        <w:rPr>
          <w:lang w:val="el-GR"/>
        </w:rPr>
      </w:pPr>
      <w:bookmarkStart w:id="161" w:name="_Toc240584803"/>
      <w:bookmarkStart w:id="162" w:name="_Toc242015627"/>
      <w:r w:rsidRPr="0050066B">
        <w:rPr>
          <w:lang w:val="el-GR"/>
        </w:rPr>
        <w:t>4.2.4 Παρακολούθηση παραγγελιών και διαχείριση</w:t>
      </w:r>
      <w:bookmarkEnd w:id="161"/>
      <w:bookmarkEnd w:id="162"/>
    </w:p>
    <w:p w14:paraId="6F47B640" w14:textId="77777777" w:rsidR="0068218C" w:rsidRPr="0050066B" w:rsidRDefault="00870D22">
      <w:pPr>
        <w:rPr>
          <w:lang w:val="el-GR"/>
        </w:rPr>
      </w:pPr>
      <w:r w:rsidRPr="0050066B">
        <w:rPr>
          <w:lang w:val="el-GR"/>
        </w:rPr>
        <w:t xml:space="preserve">Η σελίδα παραγγελιών απευθύνεται στον πελάτη και εμφανίζει το προσωπικό ιστορικό, την τρέχουσα κατάσταση και τη δυνατότητα ακύρωσης όταν ο κανόνας του </w:t>
      </w:r>
      <w:r>
        <w:t>backend</w:t>
      </w:r>
      <w:r w:rsidRPr="0050066B">
        <w:rPr>
          <w:lang w:val="el-GR"/>
        </w:rPr>
        <w:t xml:space="preserve"> το επιτρέπει. Η περιοδική ανανέωση ανά δέκα δευτερόλεπτα προσφέρει ενημέρωση χωρίς να απαιτείται </w:t>
      </w:r>
      <w:r>
        <w:t>WebSocket</w:t>
      </w:r>
      <w:r w:rsidRPr="0050066B">
        <w:rPr>
          <w:lang w:val="el-GR"/>
        </w:rPr>
        <w:t xml:space="preserve"> υποδομή στην παρούσα έκδοση. Η σελίδα </w:t>
      </w:r>
      <w:r>
        <w:t>admin</w:t>
      </w:r>
      <w:r w:rsidRPr="0050066B">
        <w:rPr>
          <w:lang w:val="el-GR"/>
        </w:rPr>
        <w:t xml:space="preserve"> συγκεντρώνει τις λειτουργίες δημιουργίας και επεξεργασίας </w:t>
      </w:r>
      <w:r>
        <w:t>catalog</w:t>
      </w:r>
      <w:r w:rsidRPr="0050066B">
        <w:rPr>
          <w:lang w:val="el-GR"/>
        </w:rPr>
        <w:t>, καθώς και τις διαχειριστικές ενέργειες επί των παραγγελιών.</w:t>
      </w:r>
    </w:p>
    <w:p w14:paraId="2D27ABB7" w14:textId="77777777" w:rsidR="0068218C" w:rsidRDefault="00870D22">
      <w:pPr>
        <w:keepNext/>
        <w:spacing w:before="120"/>
        <w:jc w:val="center"/>
      </w:pPr>
      <w:r>
        <w:rPr>
          <w:noProof/>
        </w:rPr>
        <w:lastRenderedPageBreak/>
        <w:drawing>
          <wp:inline distT="0" distB="0" distL="0" distR="0" wp14:anchorId="5E5B0717" wp14:editId="652BD5C5">
            <wp:extent cx="5400000" cy="2613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history.png"/>
                    <pic:cNvPicPr/>
                  </pic:nvPicPr>
                  <pic:blipFill>
                    <a:blip r:embed="rId24"/>
                    <a:stretch>
                      <a:fillRect/>
                    </a:stretch>
                  </pic:blipFill>
                  <pic:spPr>
                    <a:xfrm>
                      <a:off x="0" y="0"/>
                      <a:ext cx="5400000" cy="2613950"/>
                    </a:xfrm>
                    <a:prstGeom prst="rect">
                      <a:avLst/>
                    </a:prstGeom>
                  </pic:spPr>
                </pic:pic>
              </a:graphicData>
            </a:graphic>
          </wp:inline>
        </w:drawing>
      </w:r>
    </w:p>
    <w:p w14:paraId="65F345B3" w14:textId="77777777" w:rsidR="0068218C" w:rsidRDefault="00870D22">
      <w:pPr>
        <w:pStyle w:val="FigureCaption"/>
      </w:pPr>
      <w:bookmarkStart w:id="163" w:name="fig_4_7"/>
      <w:bookmarkStart w:id="164" w:name="_Toc242015699"/>
      <w:r>
        <w:t>Εικόνα 4.7: Ιστορικό παραγγελιών πελάτη.</w:t>
      </w:r>
      <w:bookmarkEnd w:id="163"/>
      <w:bookmarkEnd w:id="164"/>
    </w:p>
    <w:p w14:paraId="40C5C309" w14:textId="77777777" w:rsidR="0068218C" w:rsidRDefault="00870D22">
      <w:pPr>
        <w:keepNext/>
        <w:spacing w:before="120"/>
        <w:jc w:val="center"/>
      </w:pPr>
      <w:r>
        <w:rPr>
          <w:noProof/>
        </w:rPr>
        <w:drawing>
          <wp:inline distT="0" distB="0" distL="0" distR="0" wp14:anchorId="5DB4CD4B" wp14:editId="7C349135">
            <wp:extent cx="5400000" cy="24954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templates.png"/>
                    <pic:cNvPicPr/>
                  </pic:nvPicPr>
                  <pic:blipFill>
                    <a:blip r:embed="rId25"/>
                    <a:stretch>
                      <a:fillRect/>
                    </a:stretch>
                  </pic:blipFill>
                  <pic:spPr>
                    <a:xfrm>
                      <a:off x="0" y="0"/>
                      <a:ext cx="5400000" cy="2495455"/>
                    </a:xfrm>
                    <a:prstGeom prst="rect">
                      <a:avLst/>
                    </a:prstGeom>
                  </pic:spPr>
                </pic:pic>
              </a:graphicData>
            </a:graphic>
          </wp:inline>
        </w:drawing>
      </w:r>
    </w:p>
    <w:p w14:paraId="7DD81665" w14:textId="77777777" w:rsidR="0068218C" w:rsidRDefault="00870D22">
      <w:pPr>
        <w:pStyle w:val="FigureCaption"/>
      </w:pPr>
      <w:bookmarkStart w:id="165" w:name="fig_4_8"/>
      <w:bookmarkStart w:id="166" w:name="_Toc242015700"/>
      <w:r>
        <w:t>Εικόνα 4.8: Διαχείριση προτύπων κατηγορίας.</w:t>
      </w:r>
      <w:bookmarkEnd w:id="165"/>
      <w:bookmarkEnd w:id="166"/>
    </w:p>
    <w:p w14:paraId="65E010A2" w14:textId="77777777" w:rsidR="0068218C" w:rsidRDefault="00870D22">
      <w:pPr>
        <w:keepNext/>
        <w:spacing w:before="120"/>
        <w:jc w:val="center"/>
      </w:pPr>
      <w:r>
        <w:rPr>
          <w:noProof/>
        </w:rPr>
        <w:drawing>
          <wp:inline distT="0" distB="0" distL="0" distR="0" wp14:anchorId="07B38BBA" wp14:editId="0E042096">
            <wp:extent cx="5400000" cy="27015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ue_inventory.png"/>
                    <pic:cNvPicPr/>
                  </pic:nvPicPr>
                  <pic:blipFill>
                    <a:blip r:embed="rId26"/>
                    <a:stretch>
                      <a:fillRect/>
                    </a:stretch>
                  </pic:blipFill>
                  <pic:spPr>
                    <a:xfrm>
                      <a:off x="0" y="0"/>
                      <a:ext cx="5400000" cy="2701511"/>
                    </a:xfrm>
                    <a:prstGeom prst="rect">
                      <a:avLst/>
                    </a:prstGeom>
                  </pic:spPr>
                </pic:pic>
              </a:graphicData>
            </a:graphic>
          </wp:inline>
        </w:drawing>
      </w:r>
    </w:p>
    <w:p w14:paraId="5FEAFF13" w14:textId="77777777" w:rsidR="0068218C" w:rsidRPr="0050066B" w:rsidRDefault="00870D22">
      <w:pPr>
        <w:pStyle w:val="FigureCaption"/>
        <w:rPr>
          <w:lang w:val="el-GR"/>
        </w:rPr>
      </w:pPr>
      <w:bookmarkStart w:id="167" w:name="fig_4_9"/>
      <w:bookmarkStart w:id="168" w:name="_Toc242015701"/>
      <w:r w:rsidRPr="0050066B">
        <w:rPr>
          <w:lang w:val="el-GR"/>
        </w:rPr>
        <w:t>Εικόνα 4.9: Διαχείριση καταλόγου και αποθέματος.</w:t>
      </w:r>
      <w:bookmarkEnd w:id="167"/>
      <w:bookmarkEnd w:id="168"/>
    </w:p>
    <w:p w14:paraId="55486F24" w14:textId="77777777" w:rsidR="0068218C" w:rsidRDefault="00870D22">
      <w:pPr>
        <w:keepNext/>
        <w:spacing w:before="120"/>
        <w:jc w:val="center"/>
      </w:pPr>
      <w:r>
        <w:rPr>
          <w:noProof/>
        </w:rPr>
        <w:lastRenderedPageBreak/>
        <w:drawing>
          <wp:inline distT="0" distB="0" distL="0" distR="0" wp14:anchorId="4F62CEF1" wp14:editId="1CA9D316">
            <wp:extent cx="5400000" cy="26820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workflow.png"/>
                    <pic:cNvPicPr/>
                  </pic:nvPicPr>
                  <pic:blipFill>
                    <a:blip r:embed="rId27"/>
                    <a:stretch>
                      <a:fillRect/>
                    </a:stretch>
                  </pic:blipFill>
                  <pic:spPr>
                    <a:xfrm>
                      <a:off x="0" y="0"/>
                      <a:ext cx="5400000" cy="2682020"/>
                    </a:xfrm>
                    <a:prstGeom prst="rect">
                      <a:avLst/>
                    </a:prstGeom>
                  </pic:spPr>
                </pic:pic>
              </a:graphicData>
            </a:graphic>
          </wp:inline>
        </w:drawing>
      </w:r>
    </w:p>
    <w:p w14:paraId="56DC9FDA" w14:textId="77777777" w:rsidR="0068218C" w:rsidRPr="0050066B" w:rsidRDefault="00870D22">
      <w:pPr>
        <w:pStyle w:val="FigureCaption"/>
        <w:rPr>
          <w:lang w:val="el-GR"/>
        </w:rPr>
      </w:pPr>
      <w:bookmarkStart w:id="169" w:name="fig_4_10"/>
      <w:bookmarkStart w:id="170" w:name="_Toc242015702"/>
      <w:r w:rsidRPr="0050066B">
        <w:rPr>
          <w:lang w:val="el-GR"/>
        </w:rPr>
        <w:t>Εικόνα 4.10: Διαχειριστική ροή παραγγελιών.</w:t>
      </w:r>
      <w:bookmarkEnd w:id="169"/>
      <w:bookmarkEnd w:id="170"/>
    </w:p>
    <w:p w14:paraId="68ED5DFC" w14:textId="77777777" w:rsidR="0068218C" w:rsidRPr="0050066B" w:rsidRDefault="00870D22">
      <w:pPr>
        <w:pStyle w:val="Heading2"/>
        <w:rPr>
          <w:lang w:val="el-GR"/>
        </w:rPr>
      </w:pPr>
      <w:bookmarkStart w:id="171" w:name="_Toc242015628"/>
      <w:r>
        <w:t>4.3 Υλοποίηση backend υπηρεσιών</w:t>
      </w:r>
      <w:bookmarkEnd w:id="171"/>
    </w:p>
    <w:p w14:paraId="753B8D0C" w14:textId="77777777" w:rsidR="0068218C" w:rsidRPr="0050066B" w:rsidRDefault="00870D22">
      <w:pPr>
        <w:rPr>
          <w:lang w:val="el-GR"/>
        </w:rPr>
      </w:pPr>
      <w:r w:rsidRPr="0050066B">
        <w:rPr>
          <w:lang w:val="el-GR"/>
        </w:rPr>
        <w:t xml:space="preserve">Οι υπηρεσίες υλοποιούνται ως ανεξάρτητες </w:t>
      </w:r>
      <w:r>
        <w:t>Spring</w:t>
      </w:r>
      <w:r w:rsidRPr="0050066B">
        <w:rPr>
          <w:lang w:val="el-GR"/>
        </w:rPr>
        <w:t xml:space="preserve"> </w:t>
      </w:r>
      <w:r>
        <w:t>Boot</w:t>
      </w:r>
      <w:r w:rsidRPr="0050066B">
        <w:rPr>
          <w:lang w:val="el-GR"/>
        </w:rPr>
        <w:t xml:space="preserve"> εφαρμογές. Κάθε μία εκθέτει </w:t>
      </w:r>
      <w:r>
        <w:t>REST</w:t>
      </w:r>
      <w:r w:rsidRPr="0050066B">
        <w:rPr>
          <w:lang w:val="el-GR"/>
        </w:rPr>
        <w:t xml:space="preserve"> </w:t>
      </w:r>
      <w:r>
        <w:t>API</w:t>
      </w:r>
      <w:r w:rsidRPr="0050066B">
        <w:rPr>
          <w:lang w:val="el-GR"/>
        </w:rPr>
        <w:t xml:space="preserve"> και υλοποιεί τους κανόνες που αντιστοιχούν στο </w:t>
      </w:r>
      <w:r>
        <w:t>domain</w:t>
      </w:r>
      <w:r w:rsidRPr="0050066B">
        <w:rPr>
          <w:lang w:val="el-GR"/>
        </w:rPr>
        <w:t xml:space="preserve"> της. Η ακόλουθη παρουσίαση περιγράφει τα ουσιώδη σημεία που προκύπτουν από την υλοποίηση και όχι γενικά χαρακτηριστικά του </w:t>
      </w:r>
      <w:r>
        <w:t>Spring</w:t>
      </w:r>
      <w:r w:rsidRPr="0050066B">
        <w:rPr>
          <w:lang w:val="el-GR"/>
        </w:rPr>
        <w:t>.</w:t>
      </w:r>
    </w:p>
    <w:p w14:paraId="089EF2E9" w14:textId="77777777" w:rsidR="0068218C" w:rsidRPr="0050066B" w:rsidRDefault="00870D22">
      <w:pPr>
        <w:pStyle w:val="Heading3"/>
        <w:rPr>
          <w:lang w:val="el-GR"/>
        </w:rPr>
      </w:pPr>
      <w:bookmarkStart w:id="172" w:name="_Toc242015629"/>
      <w:r>
        <w:t>4.3.1 Product Service</w:t>
      </w:r>
      <w:bookmarkEnd w:id="172"/>
    </w:p>
    <w:p w14:paraId="54D97756" w14:textId="77777777" w:rsidR="0068218C" w:rsidRPr="0050066B" w:rsidRDefault="00870D22">
      <w:pPr>
        <w:rPr>
          <w:lang w:val="el-GR"/>
        </w:rPr>
      </w:pPr>
      <w:r w:rsidRPr="0050066B">
        <w:rPr>
          <w:lang w:val="el-GR"/>
        </w:rPr>
        <w:t xml:space="preserve">Το </w:t>
      </w:r>
      <w:r>
        <w:t>Product</w:t>
      </w:r>
      <w:r w:rsidRPr="0050066B">
        <w:rPr>
          <w:lang w:val="el-GR"/>
        </w:rPr>
        <w:t xml:space="preserve"> </w:t>
      </w:r>
      <w:r>
        <w:t>Service</w:t>
      </w:r>
      <w:r w:rsidRPr="0050066B">
        <w:rPr>
          <w:lang w:val="el-GR"/>
        </w:rPr>
        <w:t xml:space="preserve"> εξυπηρετεί τον κατάλογο με </w:t>
      </w:r>
      <w:r>
        <w:t>REST</w:t>
      </w:r>
      <w:r w:rsidRPr="0050066B">
        <w:rPr>
          <w:lang w:val="el-GR"/>
        </w:rPr>
        <w:t xml:space="preserve"> </w:t>
      </w:r>
      <w:r>
        <w:t>endpoints</w:t>
      </w:r>
      <w:r w:rsidRPr="0050066B">
        <w:rPr>
          <w:lang w:val="el-GR"/>
        </w:rPr>
        <w:t xml:space="preserve"> για ανάκτηση, δημιουργία, ενημέρωση και διαγραφή προϊόντων, καθώς και για κατηγορίες. Η ανάγνωση προϊόντος γίνεται με αναγνωριστικό ή </w:t>
      </w:r>
      <w:r>
        <w:t>SKU</w:t>
      </w:r>
      <w:r w:rsidRPr="0050066B">
        <w:rPr>
          <w:lang w:val="el-GR"/>
        </w:rPr>
        <w:t xml:space="preserve">. Οι ενέργειες μεταβολής προστατεύονται στο </w:t>
      </w:r>
      <w:r>
        <w:t>backend</w:t>
      </w:r>
      <w:r w:rsidRPr="0050066B">
        <w:rPr>
          <w:lang w:val="el-GR"/>
        </w:rPr>
        <w:t xml:space="preserve"> για </w:t>
      </w:r>
      <w:r>
        <w:t>ADMIN</w:t>
      </w:r>
      <w:r w:rsidRPr="0050066B">
        <w:rPr>
          <w:lang w:val="el-GR"/>
        </w:rPr>
        <w:t xml:space="preserve">. Στο επίπεδο </w:t>
      </w:r>
      <w:r>
        <w:t>service</w:t>
      </w:r>
      <w:r w:rsidRPr="0050066B">
        <w:rPr>
          <w:lang w:val="el-GR"/>
        </w:rPr>
        <w:t xml:space="preserve"> ελέγχονται τα </w:t>
      </w:r>
      <w:r>
        <w:t>templates</w:t>
      </w:r>
      <w:r w:rsidRPr="0050066B">
        <w:rPr>
          <w:lang w:val="el-GR"/>
        </w:rPr>
        <w:t xml:space="preserve"> χαρακτηριστικών κατηγορίας: υποχρεωτικό χαρακτηριστικό δεν μπορεί να παραλειφθεί και οι αριθμητικές ή επιλογικές τιμές ελέγχονται ως προς τον τύπο και τις επιτρεπτές τιμές τους.</w:t>
      </w:r>
    </w:p>
    <w:p w14:paraId="35C3FBE7" w14:textId="77777777" w:rsidR="0068218C" w:rsidRPr="0050066B" w:rsidRDefault="00870D22">
      <w:pPr>
        <w:pStyle w:val="Heading3"/>
        <w:rPr>
          <w:lang w:val="el-GR"/>
        </w:rPr>
      </w:pPr>
      <w:bookmarkStart w:id="173" w:name="_Toc242015630"/>
      <w:r>
        <w:t>4.3.2 Αλγόριθμος βαθμολόγησης σχετικών προϊόντων</w:t>
      </w:r>
      <w:bookmarkEnd w:id="173"/>
    </w:p>
    <w:p w14:paraId="3AA3A8B5" w14:textId="77777777" w:rsidR="0068218C" w:rsidRPr="0050066B" w:rsidRDefault="00870D22">
      <w:pPr>
        <w:rPr>
          <w:lang w:val="el-GR"/>
        </w:rPr>
      </w:pPr>
      <w:r w:rsidRPr="0050066B">
        <w:rPr>
          <w:lang w:val="el-GR"/>
        </w:rPr>
        <w:t xml:space="preserve">Για την επιλογή σχετικών προϊόντων δεν χρησιμοποιείται τυχαία δειγματοληψία του καταλόγου. Σε κάθε σελίδα λεπτομέρειας, το </w:t>
      </w:r>
      <w:r>
        <w:t>Product</w:t>
      </w:r>
      <w:r w:rsidRPr="0050066B">
        <w:rPr>
          <w:lang w:val="el-GR"/>
        </w:rPr>
        <w:t xml:space="preserve"> </w:t>
      </w:r>
      <w:r>
        <w:t>Service</w:t>
      </w:r>
      <w:r w:rsidRPr="0050066B">
        <w:rPr>
          <w:lang w:val="el-GR"/>
        </w:rPr>
        <w:t xml:space="preserve"> εξετάζει τα υπόλοιπα ενεργά προϊόντα και υπολογίζει μία βαθμολογία συνάφειας. Πρόκειται για </w:t>
      </w:r>
      <w:r>
        <w:t>content</w:t>
      </w:r>
      <w:r w:rsidRPr="0050066B">
        <w:rPr>
          <w:lang w:val="el-GR"/>
        </w:rPr>
        <w:t>-</w:t>
      </w:r>
      <w:r>
        <w:t>based</w:t>
      </w:r>
      <w:r w:rsidRPr="0050066B">
        <w:rPr>
          <w:lang w:val="el-GR"/>
        </w:rPr>
        <w:t xml:space="preserve"> και ερμηνεύσιμη προσέγγιση: η τελική κατάταξη προκύπτει από γνωστά χαρακτηριστικά του ίδιου του καταλόγου, χωρίς χρήση εξωτερικού μοντέλου μηχανικής μάθησης ή ιστορικού αγορών. Με τον τρόπο αυτό, το σύστημα μπορεί να αιτιολογεί γιατί ένα προϊόν προτείνεται στον χρήστη.</w:t>
      </w:r>
    </w:p>
    <w:p w14:paraId="338BEEC9" w14:textId="77777777" w:rsidR="0068218C" w:rsidRPr="0050066B" w:rsidRDefault="00870D22">
      <w:pPr>
        <w:ind w:firstLine="283"/>
        <w:rPr>
          <w:lang w:val="el-GR"/>
        </w:rPr>
      </w:pPr>
      <w:r w:rsidRPr="0050066B">
        <w:rPr>
          <w:lang w:val="el-GR"/>
        </w:rPr>
        <w:t xml:space="preserve">Στη διαδικασία κατάταξης, η κοινή κατηγορία αποτελεί το ισχυρότερο κριτήριο, καθώς εκφράζει την ευρύτερη επιχειρησιακή συγγένεια δύο προϊόντων. Η βαθμολογία συμπληρώνεται από την ταύτιση χαρακτηριστικών, όπως τεχνικές προδιαγραφές ή ιδιότητες που έχουν οριστεί από το πρότυπο της κατηγορίας, από κοινές ουσιαστικές λέξεις της ονομασίας και από τη σχετική εγγύτητα τιμής. Πριν από τη σύγκριση, τα κείμενα κανονικοποιούνται σε πεζά γράμματα, ενώ οι λέξεις διαχωρίζονται και απορρίπτονται πολύ σύντομα ή συνηθισμένα αγγλικά </w:t>
      </w:r>
      <w:r>
        <w:t>stop</w:t>
      </w:r>
      <w:r w:rsidRPr="0050066B">
        <w:rPr>
          <w:lang w:val="el-GR"/>
        </w:rPr>
        <w:t xml:space="preserve"> </w:t>
      </w:r>
      <w:r>
        <w:t>words</w:t>
      </w:r>
      <w:r w:rsidRPr="0050066B">
        <w:rPr>
          <w:lang w:val="el-GR"/>
        </w:rPr>
        <w:t>. Έτσι, η σύγκριση ονόματος αποφεύγει να δίνει τεχνητή βαρύτητα σε γενικούς συνδέσμους ή σε επιφανειακές διαφορές μορφοποίησης.</w:t>
      </w:r>
    </w:p>
    <w:p w14:paraId="1A54765B" w14:textId="77777777" w:rsidR="0068218C" w:rsidRPr="0050066B" w:rsidRDefault="00870D22">
      <w:pPr>
        <w:pStyle w:val="TableCaption"/>
        <w:keepNext/>
        <w:rPr>
          <w:lang w:val="el-GR"/>
        </w:rPr>
      </w:pPr>
      <w:bookmarkStart w:id="174" w:name="tbl_4_1"/>
      <w:bookmarkStart w:id="175" w:name="_Toc242015728"/>
      <w:r w:rsidRPr="0050066B">
        <w:rPr>
          <w:lang w:val="el-GR"/>
        </w:rPr>
        <w:lastRenderedPageBreak/>
        <w:t>Πίνακας 4.1: Παράγοντες βαθμολόγησης σχετικών προϊόντων.</w:t>
      </w:r>
      <w:bookmarkEnd w:id="174"/>
      <w:bookmarkEnd w:id="175"/>
    </w:p>
    <w:tbl>
      <w:tblPr>
        <w:tblStyle w:val="TableGrid"/>
        <w:tblW w:w="0" w:type="auto"/>
        <w:jc w:val="center"/>
        <w:tblLook w:val="04A0" w:firstRow="1" w:lastRow="0" w:firstColumn="1" w:lastColumn="0" w:noHBand="0" w:noVBand="1"/>
      </w:tblPr>
      <w:tblGrid>
        <w:gridCol w:w="2835"/>
        <w:gridCol w:w="2835"/>
        <w:gridCol w:w="2835"/>
      </w:tblGrid>
      <w:tr w:rsidR="0068218C" w14:paraId="18317536" w14:textId="77777777">
        <w:trPr>
          <w:cantSplit/>
          <w:tblHeader/>
          <w:jc w:val="center"/>
        </w:trPr>
        <w:tc>
          <w:tcPr>
            <w:tcW w:w="2835" w:type="dxa"/>
            <w:shd w:val="clear" w:color="auto" w:fill="F2F2F2"/>
            <w:vAlign w:val="center"/>
          </w:tcPr>
          <w:p w14:paraId="354D32A9" w14:textId="77777777" w:rsidR="0068218C" w:rsidRDefault="00870D22">
            <w:pPr>
              <w:keepNext/>
            </w:pPr>
            <w:r>
              <w:rPr>
                <w:rFonts w:cs="Arial"/>
                <w:b/>
              </w:rPr>
              <w:t>Κριτήριο</w:t>
            </w:r>
          </w:p>
        </w:tc>
        <w:tc>
          <w:tcPr>
            <w:tcW w:w="2835" w:type="dxa"/>
            <w:shd w:val="clear" w:color="auto" w:fill="F2F2F2"/>
            <w:vAlign w:val="center"/>
          </w:tcPr>
          <w:p w14:paraId="6D9D60AC" w14:textId="77777777" w:rsidR="0068218C" w:rsidRDefault="00870D22">
            <w:pPr>
              <w:keepNext/>
            </w:pPr>
            <w:r>
              <w:rPr>
                <w:rFonts w:cs="Arial"/>
                <w:b/>
              </w:rPr>
              <w:t>Κανόνας υπολογισμού</w:t>
            </w:r>
          </w:p>
        </w:tc>
        <w:tc>
          <w:tcPr>
            <w:tcW w:w="2835" w:type="dxa"/>
            <w:shd w:val="clear" w:color="auto" w:fill="F2F2F2"/>
            <w:vAlign w:val="center"/>
          </w:tcPr>
          <w:p w14:paraId="49929A2C" w14:textId="77777777" w:rsidR="0068218C" w:rsidRDefault="00870D22">
            <w:pPr>
              <w:keepNext/>
            </w:pPr>
            <w:r>
              <w:rPr>
                <w:rFonts w:cs="Arial"/>
                <w:b/>
              </w:rPr>
              <w:t>Μέγιστη συνεισφορά</w:t>
            </w:r>
          </w:p>
        </w:tc>
      </w:tr>
      <w:tr w:rsidR="0068218C" w14:paraId="6D73E090" w14:textId="77777777">
        <w:trPr>
          <w:cantSplit/>
          <w:jc w:val="center"/>
        </w:trPr>
        <w:tc>
          <w:tcPr>
            <w:tcW w:w="2835" w:type="dxa"/>
            <w:vAlign w:val="center"/>
          </w:tcPr>
          <w:p w14:paraId="3C6A4952" w14:textId="77777777" w:rsidR="0068218C" w:rsidRDefault="00870D22">
            <w:pPr>
              <w:keepNext/>
            </w:pPr>
            <w:r>
              <w:rPr>
                <w:rFonts w:cs="Arial"/>
              </w:rPr>
              <w:t>Κατηγορία</w:t>
            </w:r>
          </w:p>
        </w:tc>
        <w:tc>
          <w:tcPr>
            <w:tcW w:w="2835" w:type="dxa"/>
            <w:vAlign w:val="center"/>
          </w:tcPr>
          <w:p w14:paraId="548BAB2D" w14:textId="77777777" w:rsidR="0068218C" w:rsidRPr="0050066B" w:rsidRDefault="00870D22">
            <w:pPr>
              <w:keepNext/>
              <w:rPr>
                <w:lang w:val="el-GR"/>
              </w:rPr>
            </w:pPr>
            <w:r w:rsidRPr="0050066B">
              <w:rPr>
                <w:rFonts w:cs="Arial"/>
                <w:lang w:val="el-GR"/>
              </w:rPr>
              <w:t>Ίδια κατηγορία με το προϊόν αναφοράς.</w:t>
            </w:r>
          </w:p>
        </w:tc>
        <w:tc>
          <w:tcPr>
            <w:tcW w:w="2835" w:type="dxa"/>
            <w:vAlign w:val="center"/>
          </w:tcPr>
          <w:p w14:paraId="0D32B5C4" w14:textId="77777777" w:rsidR="0068218C" w:rsidRDefault="00870D22">
            <w:pPr>
              <w:keepNext/>
            </w:pPr>
            <w:r>
              <w:rPr>
                <w:rFonts w:cs="Arial"/>
              </w:rPr>
              <w:t>40 μονάδες</w:t>
            </w:r>
          </w:p>
        </w:tc>
      </w:tr>
      <w:tr w:rsidR="0068218C" w14:paraId="036CA901" w14:textId="77777777">
        <w:trPr>
          <w:cantSplit/>
          <w:jc w:val="center"/>
        </w:trPr>
        <w:tc>
          <w:tcPr>
            <w:tcW w:w="2835" w:type="dxa"/>
            <w:vAlign w:val="center"/>
          </w:tcPr>
          <w:p w14:paraId="117AF5A4" w14:textId="77777777" w:rsidR="0068218C" w:rsidRDefault="00870D22">
            <w:pPr>
              <w:keepNext/>
            </w:pPr>
            <w:r>
              <w:rPr>
                <w:rFonts w:cs="Arial"/>
              </w:rPr>
              <w:t>Χαρακτηριστικά</w:t>
            </w:r>
          </w:p>
        </w:tc>
        <w:tc>
          <w:tcPr>
            <w:tcW w:w="2835" w:type="dxa"/>
            <w:vAlign w:val="center"/>
          </w:tcPr>
          <w:p w14:paraId="352E5BD6" w14:textId="77777777" w:rsidR="0068218C" w:rsidRPr="0050066B" w:rsidRDefault="00870D22">
            <w:pPr>
              <w:keepNext/>
              <w:rPr>
                <w:lang w:val="el-GR"/>
              </w:rPr>
            </w:pPr>
            <w:r w:rsidRPr="0050066B">
              <w:rPr>
                <w:rFonts w:cs="Arial"/>
                <w:lang w:val="el-GR"/>
              </w:rPr>
              <w:t>12 μονάδες για κάθε ταυτόσημο χαρακτηριστικό, με ανώτατο όριο.</w:t>
            </w:r>
          </w:p>
        </w:tc>
        <w:tc>
          <w:tcPr>
            <w:tcW w:w="2835" w:type="dxa"/>
            <w:vAlign w:val="center"/>
          </w:tcPr>
          <w:p w14:paraId="4E85F09D" w14:textId="77777777" w:rsidR="0068218C" w:rsidRDefault="00870D22">
            <w:pPr>
              <w:keepNext/>
            </w:pPr>
            <w:r>
              <w:rPr>
                <w:rFonts w:cs="Arial"/>
              </w:rPr>
              <w:t>25 μονάδες</w:t>
            </w:r>
          </w:p>
        </w:tc>
      </w:tr>
      <w:tr w:rsidR="0068218C" w14:paraId="7C927A42" w14:textId="77777777">
        <w:trPr>
          <w:cantSplit/>
          <w:jc w:val="center"/>
        </w:trPr>
        <w:tc>
          <w:tcPr>
            <w:tcW w:w="2835" w:type="dxa"/>
            <w:vAlign w:val="center"/>
          </w:tcPr>
          <w:p w14:paraId="7A9C4967" w14:textId="77777777" w:rsidR="0068218C" w:rsidRDefault="00870D22">
            <w:pPr>
              <w:keepNext/>
            </w:pPr>
            <w:r>
              <w:rPr>
                <w:rFonts w:cs="Arial"/>
              </w:rPr>
              <w:t>Λέξεις ονομασίας</w:t>
            </w:r>
          </w:p>
        </w:tc>
        <w:tc>
          <w:tcPr>
            <w:tcW w:w="2835" w:type="dxa"/>
            <w:vAlign w:val="center"/>
          </w:tcPr>
          <w:p w14:paraId="58B8DD8B" w14:textId="77777777" w:rsidR="0068218C" w:rsidRPr="0050066B" w:rsidRDefault="00870D22">
            <w:pPr>
              <w:keepNext/>
              <w:rPr>
                <w:lang w:val="el-GR"/>
              </w:rPr>
            </w:pPr>
            <w:r w:rsidRPr="0050066B">
              <w:rPr>
                <w:rFonts w:cs="Arial"/>
                <w:lang w:val="el-GR"/>
              </w:rPr>
              <w:t>7 μονάδες για κάθε κοινή ουσιαστική λέξη, με ανώτατο όριο.</w:t>
            </w:r>
          </w:p>
        </w:tc>
        <w:tc>
          <w:tcPr>
            <w:tcW w:w="2835" w:type="dxa"/>
            <w:vAlign w:val="center"/>
          </w:tcPr>
          <w:p w14:paraId="4717F157" w14:textId="77777777" w:rsidR="0068218C" w:rsidRDefault="00870D22">
            <w:pPr>
              <w:keepNext/>
            </w:pPr>
            <w:r>
              <w:rPr>
                <w:rFonts w:cs="Arial"/>
              </w:rPr>
              <w:t>15 μονάδες</w:t>
            </w:r>
          </w:p>
        </w:tc>
      </w:tr>
      <w:tr w:rsidR="0068218C" w14:paraId="08F49900" w14:textId="77777777">
        <w:trPr>
          <w:cantSplit/>
          <w:jc w:val="center"/>
        </w:trPr>
        <w:tc>
          <w:tcPr>
            <w:tcW w:w="2835" w:type="dxa"/>
            <w:vAlign w:val="center"/>
          </w:tcPr>
          <w:p w14:paraId="1A692626" w14:textId="77777777" w:rsidR="0068218C" w:rsidRDefault="00870D22">
            <w:r>
              <w:rPr>
                <w:rFonts w:cs="Arial"/>
              </w:rPr>
              <w:t>Εγγύτητα τιμής</w:t>
            </w:r>
          </w:p>
        </w:tc>
        <w:tc>
          <w:tcPr>
            <w:tcW w:w="2835" w:type="dxa"/>
            <w:vAlign w:val="center"/>
          </w:tcPr>
          <w:p w14:paraId="4EE93022" w14:textId="77777777" w:rsidR="0068218C" w:rsidRPr="0050066B" w:rsidRDefault="00870D22">
            <w:pPr>
              <w:rPr>
                <w:lang w:val="el-GR"/>
              </w:rPr>
            </w:pPr>
            <w:r w:rsidRPr="0050066B">
              <w:rPr>
                <w:rFonts w:cs="Arial"/>
                <w:lang w:val="el-GR"/>
              </w:rPr>
              <w:t>Διαφορά έως 10%, 25% ή 50% αποδίδει αντίστοιχα 20, 12 ή 5 μονάδες.</w:t>
            </w:r>
          </w:p>
        </w:tc>
        <w:tc>
          <w:tcPr>
            <w:tcW w:w="2835" w:type="dxa"/>
            <w:vAlign w:val="center"/>
          </w:tcPr>
          <w:p w14:paraId="62E86842" w14:textId="77777777" w:rsidR="0068218C" w:rsidRDefault="00870D22">
            <w:r>
              <w:rPr>
                <w:rFonts w:cs="Arial"/>
              </w:rPr>
              <w:t>20 μονάδες</w:t>
            </w:r>
          </w:p>
        </w:tc>
      </w:tr>
    </w:tbl>
    <w:p w14:paraId="2A9E537E" w14:textId="77777777" w:rsidR="0068218C" w:rsidRPr="0050066B" w:rsidRDefault="00870D22">
      <w:pPr>
        <w:ind w:firstLine="283"/>
        <w:rPr>
          <w:lang w:val="el-GR"/>
        </w:rPr>
      </w:pPr>
      <w:r w:rsidRPr="0050066B">
        <w:rPr>
          <w:lang w:val="el-GR"/>
        </w:rPr>
        <w:t xml:space="preserve">Με ανώτατο θεωρητικό όριο τις εκατό μονάδες, τα αποτελέσματα ταξινομούνται κατά φθίνουσα βαθμολογία. Σε ισοβαθμία, προηγείται το προϊόν με την πιο πρόσφατη ενημέρωση και στη συνέχεια εφαρμόζεται αλφαβητική ταξινόμηση ονόματος, ώστε η συμπεριφορά του </w:t>
      </w:r>
      <w:r>
        <w:t>endpoint</w:t>
      </w:r>
      <w:r w:rsidRPr="0050066B">
        <w:rPr>
          <w:lang w:val="el-GR"/>
        </w:rPr>
        <w:t xml:space="preserve"> να παραμένει σταθερή και αναπαραγώγιμη. Από το αποτέλεσμα αποκλείονται το ίδιο το προϊόν αναφοράς και προϊόντα που δεν είναι ενεργά. Η υπηρεσία επιτρέπει έως δώδεκα αποτελέσματα, ενώ η </w:t>
      </w:r>
      <w:r>
        <w:t>React</w:t>
      </w:r>
      <w:r w:rsidRPr="0050066B">
        <w:rPr>
          <w:lang w:val="el-GR"/>
        </w:rPr>
        <w:t xml:space="preserve"> διεπαφή ζητά κατά κανόνα τέσσερις προτάσεις και εμφανίζει μαζί με κάθε μία τους λόγους αντιστοίχισης και τη βαθμολογία συνάφειας.</w:t>
      </w:r>
    </w:p>
    <w:p w14:paraId="16F5CEFC" w14:textId="77777777" w:rsidR="00111CBC" w:rsidRDefault="004869AC">
      <w:pPr>
        <w:ind w:firstLine="283"/>
      </w:pPr>
      <w:r>
        <w:t>Η βαθμολόγηση περιγράφεται συνοπτικά από τη σχέση S = C + min(12m, 25) + min(7w, 15) + P. Στη σχέση αυτή, C είναι 40 όταν συμπίπτει η κατηγορία και μηδέν διαφορετικά, m είναι ο αριθμός κοινών ζευγών ονόματος και τιμής χαρακτηριστικού, w είναι ο αριθμός κοινών λέξεων των ονομασιών και P είναι η συνιστώσα εγγύτητας τιμής. Οι ανώτατες τιμές των τεσσάρων συνιστωσών αθροίζονται σε 100. Πρόκειται για προσθετικό δείκτη ομοιότητας που ορίζει ο κώδικας και όχι για πιθανότητα αγοράς ή στατιστικά εκτιμημένη βεβαιότητα.</w:t>
      </w:r>
    </w:p>
    <w:p w14:paraId="6F125496" w14:textId="77777777" w:rsidR="00111CBC" w:rsidRDefault="004869AC">
      <w:pPr>
        <w:ind w:firstLine="283"/>
      </w:pPr>
      <w:r>
        <w:t>Για τον υπολογισμό της συνιστώσας τιμής χρησιμοποιείται η σχετική απόσταση d = |p₀ − p₁| / p₀, όπου p₀ η τιμή του προϊόντος αναφοράς και p₁ η τιμή του υποψήφιου προϊόντος. Η διαίρεση γίνεται με τέσσερα δεκαδικά ψηφία και στρογγυλοποίηση HALF_UP. Απόσταση έως 0,10 δίνει 20 μονάδες, έως 0,25 δίνει 12 και έως 0,50 δίνει 5. Σε μεγαλύτερη απόσταση η συνιστώσα μηδενίζεται. Όταν η τιμή αναφοράς είναι μη θετική ή κάποια τιμή απουσιάζει, η μέθοδος επιστρέφει μηδέν για το κριτήριο αυτό. Τα όρια εφαρμόζονται διαδοχικά, συνεπώς κάθε προϊόν λαμβάνει μία μόνο βαθμολογία τιμής.</w:t>
      </w:r>
    </w:p>
    <w:p w14:paraId="2D4403CB" w14:textId="77777777" w:rsidR="00111CBC" w:rsidRDefault="004869AC">
      <w:pPr>
        <w:ind w:firstLine="283"/>
      </w:pPr>
      <w:r>
        <w:t>Ως αριθμητικό παράδειγμα ερμηνείας του κώδικα, έστω προϊόν αναφοράς αξίας 1.000 μονάδων και υποψήφιο αξίας 1.200, στην ίδια κατηγορία, με δύο κοινά χαρακτηριστικά και μία κοινή λέξη ονομασίας. Η σχετική απόσταση είναι 0,20, επομένως P = 12. Οι επιμέρους συνεισφορές είναι 40, 24, 7 και 12 και η συνολική βαθμολογία είναι 83. Το παράδειγμα είναι αναλυτικός υπολογισμός με υποθετικές εισόδους και δεν αποτελεί μέτρηση των δεδομένων του καταστήματος. Αναδεικνύει όμως τον ακριβή τρόπο με τον οποίο μια αλλαγή χαρακτηριστικού επηρεάζει το αποτέλεσμα.</w:t>
      </w:r>
    </w:p>
    <w:p w14:paraId="25523B9E" w14:textId="77777777" w:rsidR="00111CBC" w:rsidRDefault="004869AC">
      <w:pPr>
        <w:ind w:firstLine="283"/>
      </w:pPr>
      <w:r>
        <w:t>Πριν συγκριθούν τα χαρακτηριστικά, τα ονόματα και οι τιμές τους μετατρέπονται σε πεζά με Locale.ROOT και αφαιρούνται τα αρχικά και τελικά κενά. Η σύμπτωση απαιτεί ίσο κανονικοποιημένο όνομα και ίση κανονικοποιημένη τιμή. Στις ονομασίες προϊόντων χρησιμοποιείται σύνολο λέξεων, επομένως η επανάληψη της ίδιας λέξης δεν αυξάνει τη βαθμολογία. Ο διαχωρισμός βασίζεται στον κανόνα [^a-z0-9]+, διατηρούνται λέξεις τουλάχιστον τριών χαρακτήρων και αποκλείεται μια συγκεκριμένη λίστα συχνών αγγλικών λέξεων. Η περιγραφή αφορά αυτή την υλοποιημένη σύγκριση και όχι γλωσσική κατανόηση ή εκπαίδευση μοντέλου.</w:t>
      </w:r>
    </w:p>
    <w:p w14:paraId="5EC5F111" w14:textId="77777777" w:rsidR="00111CBC" w:rsidRDefault="004869AC">
      <w:pPr>
        <w:ind w:firstLine="283"/>
      </w:pPr>
      <w:r>
        <w:t xml:space="preserve">Μετά τη βαθμολόγηση, η ταξινόμηση χρησιμοποιεί κατά φθίνουσα σειρά το S. Σε ισοβαθμία προηγείται η πιο πρόσφατη ενημέρωση προϊόντος και στη συνέχεια η ονομασία χωρίς διάκριση πεζών και κεφαλαίων. Το ίδιο το προϊόν αναφοράς αποκλείεται, όπως και προϊόντα που δεν έχουν κατάσταση ACTIVE. Το ζητούμενο πλήθος περιορίζεται στο διάστημα από 1 έως 12. Εφόσον υπάρχουν υποψήφια προϊόντα, ακόμη και όσα δεν συγκεντρώνουν θετική συνιστώσα μπορούν να επιστραφούν ως εναλλακτικές του καταλόγου. Μαζί με το αποτέλεσμα </w:t>
      </w:r>
      <w:r>
        <w:lastRenderedPageBreak/>
        <w:t>επιστρέφονται λεκτικές αιτιολογήσεις, ώστε η παρουσίαση να συνδέει τη θέση ενός προϊόντος με συγκεκριμένα γνωρίσματα.</w:t>
      </w:r>
    </w:p>
    <w:p w14:paraId="6ABDFCC1" w14:textId="77777777" w:rsidR="00517337" w:rsidRDefault="00EF205E">
      <w:r>
        <w:t>Σε σχέση με το θεωρητικό πλαίσιο της ενότητας 1.6, η μέθοδος scoreRelatedProduct υλοποιεί μια σύγκριση προϊόντος προς προϊόν με χαρακτηριστικά περιεχομένου. Δεν διατηρεί προφίλ προτιμήσεων ούτε προσαρμόζει τα βάρη από ανατροφοδότηση χρηστών. Τα όρια και οι συντελεστές αποτελούν σχεδιαστικές παραμέτρους της συγκεκριμένης εφαρμογής και όχι τιμές που προκύπτουν από τα βιβλιογραφικά παραδείγματα. Έτσι, η επιστημονική πηγή εξηγεί την οικογένεια της προσέγγισης, ενώ ο κώδικας καθορίζει τον ακριβή υπολογισμό [40].</w:t>
      </w:r>
    </w:p>
    <w:p w14:paraId="15966151" w14:textId="77777777" w:rsidR="00517337" w:rsidRDefault="00EF205E">
      <w:r>
        <w:t>Παράλληλα, η λίστα reasons συνδέει την ερμηνεία με τις συνιστώσες της βαθμολογίας. Το τεκμήριο της υλοποίησης είναι ότι κάθε ενεργό κριτήριο προσθέτει τον αντίστοιχο λόγο. Το στιγμιότυπο της διεπαφής επιβεβαιώνει ότι οι λόγοι εμφανίζονται στον χρήστη. Η ποιότητα της κατάταξης και η χρησιμότητα των εξηγήσεων παραμένουν διαφορετικά ερωτήματα αξιολόγησης, σύμφωνα με τη σχετική ανασκόπηση, και δεν εξάγονται μόνο από την παρουσία των καρτών προτάσεων [42].</w:t>
      </w:r>
    </w:p>
    <w:p w14:paraId="452014CD" w14:textId="77777777" w:rsidR="0068218C" w:rsidRPr="0050066B" w:rsidRDefault="00870D22">
      <w:pPr>
        <w:pStyle w:val="Heading3"/>
        <w:rPr>
          <w:lang w:val="el-GR"/>
        </w:rPr>
      </w:pPr>
      <w:bookmarkStart w:id="176" w:name="_Toc242015631"/>
      <w:r>
        <w:t>4.3.3 Πρότυπα κατηγοριών και έλεγχος χαρακτηριστικών</w:t>
      </w:r>
      <w:bookmarkEnd w:id="176"/>
    </w:p>
    <w:p w14:paraId="7ACAD509" w14:textId="77777777" w:rsidR="0068218C" w:rsidRPr="0050066B" w:rsidRDefault="00870D22">
      <w:pPr>
        <w:rPr>
          <w:lang w:val="el-GR"/>
        </w:rPr>
      </w:pPr>
      <w:r w:rsidRPr="0050066B">
        <w:rPr>
          <w:lang w:val="el-GR"/>
        </w:rPr>
        <w:t xml:space="preserve">Στο επίπεδο του καταλόγου, η διαχείριση κατηγοριών λειτουργεί ως μηχανισμός ορισμού προτύπου δεδομένων για τα προϊόντα. Ο διαχειριστής δεν δημιουργεί απλώς μία ονομασία κατηγορίας, αλλά μπορεί να ορίσει ένα σύνολο χαρακτηριστικών που συνοδεύουν τα προϊόντα της. Για κάθε χαρακτηριστικό δηλώνονται το όνομά του, ο τύπος εισόδου και το αν είναι υποχρεωτικό. Οι τύποι </w:t>
      </w:r>
      <w:r>
        <w:t>TEXT</w:t>
      </w:r>
      <w:r w:rsidRPr="0050066B">
        <w:rPr>
          <w:lang w:val="el-GR"/>
        </w:rPr>
        <w:t xml:space="preserve">, </w:t>
      </w:r>
      <w:r>
        <w:t>NUMBER</w:t>
      </w:r>
      <w:r w:rsidRPr="0050066B">
        <w:rPr>
          <w:lang w:val="el-GR"/>
        </w:rPr>
        <w:t xml:space="preserve"> και </w:t>
      </w:r>
      <w:r>
        <w:t>SELECT</w:t>
      </w:r>
      <w:r w:rsidRPr="0050066B">
        <w:rPr>
          <w:lang w:val="el-GR"/>
        </w:rPr>
        <w:t xml:space="preserve"> επιτρέπουν αντίστοιχα ελεύθερο κείμενο, αριθμητική τιμή ή επιλογή από ελεγχόμενο σύνολο επιτρεπτών τιμών. Η διεπαφή διαχείρισης κατηγοριών μετατρέπει αυτές τις ρυθμίσεις σε δυναμικό </w:t>
      </w:r>
      <w:r>
        <w:t>template</w:t>
      </w:r>
      <w:r w:rsidRPr="0050066B">
        <w:rPr>
          <w:lang w:val="el-GR"/>
        </w:rPr>
        <w:t>, το οποίο χρησιμοποιείται κατά τη δημιουργία ή ενημέρωση προϊόντος.</w:t>
      </w:r>
    </w:p>
    <w:p w14:paraId="525BAEEF" w14:textId="77777777" w:rsidR="0068218C" w:rsidRPr="0050066B" w:rsidRDefault="00870D22">
      <w:pPr>
        <w:ind w:firstLine="283"/>
        <w:rPr>
          <w:lang w:val="el-GR"/>
        </w:rPr>
      </w:pPr>
      <w:r w:rsidRPr="0050066B">
        <w:rPr>
          <w:lang w:val="el-GR"/>
        </w:rPr>
        <w:t xml:space="preserve">Πέρα από τη διεπαφή, ο έλεγχος εφαρμόζεται εκ νέου στο </w:t>
      </w:r>
      <w:r>
        <w:t>Product</w:t>
      </w:r>
      <w:r w:rsidRPr="0050066B">
        <w:rPr>
          <w:lang w:val="el-GR"/>
        </w:rPr>
        <w:t xml:space="preserve"> </w:t>
      </w:r>
      <w:r>
        <w:t>Service</w:t>
      </w:r>
      <w:r w:rsidRPr="0050066B">
        <w:rPr>
          <w:lang w:val="el-GR"/>
        </w:rPr>
        <w:t xml:space="preserve">, ώστε η εγκυρότητα να μην εξαρτάται μόνο από τη φόρμα. Η υπηρεσία απαιτεί έγκυρη υπάρχουσα κατηγορία, κανονικοποιεί τα ονόματα των χαρακτηριστικών και αποτρέπει την επανάληψη του ίδιου χαρακτηριστικού σε ένα προϊόν. Στη συνέχεια ελέγχει ότι κάθε υποχρεωτικό χαρακτηριστικό του </w:t>
      </w:r>
      <w:r>
        <w:t>template</w:t>
      </w:r>
      <w:r w:rsidRPr="0050066B">
        <w:rPr>
          <w:lang w:val="el-GR"/>
        </w:rPr>
        <w:t xml:space="preserve"> έχει δοθεί, ότι δεν έχει υποβληθεί χαρακτηριστικό εκτός του επιτρεπτού συνόλου και ότι η τιμή ακολουθεί τον δηλωμένο τύπο. Ειδικά για πεδία </w:t>
      </w:r>
      <w:r>
        <w:t>SELECT</w:t>
      </w:r>
      <w:r w:rsidRPr="0050066B">
        <w:rPr>
          <w:lang w:val="el-GR"/>
        </w:rPr>
        <w:t xml:space="preserve">, η τιμή συγκρίνεται με τις επιτρεπτές επιλογές του </w:t>
      </w:r>
      <w:r>
        <w:t>template</w:t>
      </w:r>
      <w:r w:rsidRPr="0050066B">
        <w:rPr>
          <w:lang w:val="el-GR"/>
        </w:rPr>
        <w:t xml:space="preserve">, ενώ για πεδία </w:t>
      </w:r>
      <w:r>
        <w:t>NUMBER</w:t>
      </w:r>
      <w:r w:rsidRPr="0050066B">
        <w:rPr>
          <w:lang w:val="el-GR"/>
        </w:rPr>
        <w:t xml:space="preserve"> επαληθεύεται ότι μπορεί να μετατραπεί σε αριθμητική τιμή. Η διαδικασία αυτή διατηρεί τον κατάλογο συνεπή και επιτρέπει στις κατηγορίες να εξελίσσονται με σαφείς κανόνες.</w:t>
      </w:r>
    </w:p>
    <w:p w14:paraId="2252D99F" w14:textId="77777777" w:rsidR="00111CBC" w:rsidRDefault="004869AC">
      <w:pPr>
        <w:ind w:firstLine="283"/>
      </w:pPr>
      <w:r>
        <w:t>Η επικύρωση εκτελείται πριν από τη δημιουργία ή την ενημέρωση του προϊόντος. Αρχικά αναζητείται η κατηγορία με το όνομά της, χωρίς διάκριση πεζών και κεφαλαίων. Κατόπιν κατασκευάζεται χάρτης των υποβληθέντων χαρακτηριστικών. Κάθε εγγραφή πρέπει να περιέχει μη κενό όνομα και μη κενή τιμή, ενώ το κανονικοποιημένο όνομα λειτουργεί ως κλειδί του χάρτη. Η επανεμφάνιση του ίδιου κλειδιού απορρίπτεται, ώστε ένα χαρακτηριστικό να μην αποκτά δύο διαφορετικές τιμές μέσα στο ίδιο αίτημα.</w:t>
      </w:r>
    </w:p>
    <w:p w14:paraId="5F737796" w14:textId="77777777" w:rsidR="00111CBC" w:rsidRDefault="004869AC">
      <w:pPr>
        <w:ind w:firstLine="283"/>
      </w:pPr>
      <w:r>
        <w:t>Σε δεύτερο βήμα εξετάζονται οι ορισμοί του προτύπου. Για κάθε υποχρεωτικό χαρακτηριστικό ελέγχεται η παρουσία του στο αίτημα και για κάθε υποβληθέν χαρακτηριστικό ελέγχεται ότι υπάρχει αντίστοιχος ορισμός στην κατηγορία. Οι δύο έλεγχοι καλύπτουν διαφορετικές περιπτώσεις: ο πρώτος εντοπίζει απουσία απαιτούμενης πληροφορίας, ενώ ο δεύτερος αποτρέπει την προσθήκη πεδίου που δεν ανήκει στο επιλεγμένο πρότυπο. Έτσι, η έννοια του προτύπου περιλαμβάνει τόσο ελάχιστες απαιτήσεις όσο και επιτρεπόμενη δομή.</w:t>
      </w:r>
    </w:p>
    <w:p w14:paraId="6BBF92A0" w14:textId="77777777" w:rsidR="00111CBC" w:rsidRDefault="004869AC">
      <w:pPr>
        <w:ind w:firstLine="283"/>
      </w:pPr>
      <w:r>
        <w:t>Ο τύπος NUMBER ελέγχεται μέσω κατασκευής BigDecimal από τη συμβολοσειρά της τιμής. Ο τύπος SELECT συγκρίνει την τιμή με τη λίστα επιτρεπόμενων επιλογών χωρίς διάκριση πεζών και κεφαλαίων. Για παράδειγμα, σε πρότυπο με υποχρεωτικό αριθμητικό πεδίο RAM, η απουσία του και η μη αριθμητική τιμή ενεργοποιούν διαφορετικούς ελέγχους. Αν το πρότυπο διαθέτει προαιρετικό πεδίο Camera, η παράλειψή του δεν ισοδυναμεί με παράλειψη υποχρεωτικού πεδίου. Αυτές οι περιπτώσεις αναλύονται από τις συνθήκες της μεθόδου και δεν παρουσιάζονται ως πρόσθετες εκτελεσμένες δοκιμές.</w:t>
      </w:r>
    </w:p>
    <w:p w14:paraId="2F68FBDD" w14:textId="77777777" w:rsidR="00111CBC" w:rsidRDefault="004869AC">
      <w:pPr>
        <w:ind w:firstLine="283"/>
      </w:pPr>
      <w:r>
        <w:t xml:space="preserve">Στη διεπαφή διαχείρισης, η επιλογή κατηγορίας συνδέει τη φόρμα προϊόντος με τα διαθέσιμα χαρακτηριστικά. Στο backend, ο ίδιος κανόνας εφαρμόζεται ανεξάρτητα από τον τρόπο με τον </w:t>
      </w:r>
      <w:r>
        <w:lastRenderedPageBreak/>
        <w:t>οποίο σχηματίστηκε το αίτημα. Η συνεργασία των δύο επιπέδων έχει διαφορετικούς σκοπούς: η φόρμα καθοδηγεί τον διαχειριστή, ενώ η υπηρεσία καθορίζει τη δομή που μπορεί να αποθηκευτεί. Παράλληλα, η ύπαρξη σταθερών ονομάτων χαρακτηριστικών υποστηρίζει τη συγκρίσιμη αναπαράσταση που χρησιμοποιεί ο αλγόριθμος σχετικών προϊόντων.</w:t>
      </w:r>
    </w:p>
    <w:p w14:paraId="69930AF3" w14:textId="77777777" w:rsidR="0068218C" w:rsidRPr="0050066B" w:rsidRDefault="00870D22">
      <w:pPr>
        <w:pStyle w:val="Heading3"/>
        <w:rPr>
          <w:lang w:val="el-GR"/>
        </w:rPr>
      </w:pPr>
      <w:bookmarkStart w:id="177" w:name="_Toc242015632"/>
      <w:r>
        <w:t>4.3.4 Cart Service</w:t>
      </w:r>
      <w:bookmarkEnd w:id="177"/>
    </w:p>
    <w:p w14:paraId="4917F8EC" w14:textId="77777777" w:rsidR="0068218C" w:rsidRPr="0050066B" w:rsidRDefault="00870D22">
      <w:pPr>
        <w:rPr>
          <w:lang w:val="el-GR"/>
        </w:rPr>
      </w:pPr>
      <w:r w:rsidRPr="0050066B">
        <w:rPr>
          <w:lang w:val="el-GR"/>
        </w:rPr>
        <w:t xml:space="preserve">Για την αποθήκευση ενός καλαθιού ανά χρήστη, το </w:t>
      </w:r>
      <w:r>
        <w:t>Cart</w:t>
      </w:r>
      <w:r w:rsidRPr="0050066B">
        <w:rPr>
          <w:lang w:val="el-GR"/>
        </w:rPr>
        <w:t xml:space="preserve"> </w:t>
      </w:r>
      <w:r>
        <w:t>Service</w:t>
      </w:r>
      <w:r w:rsidRPr="0050066B">
        <w:rPr>
          <w:lang w:val="el-GR"/>
        </w:rPr>
        <w:t xml:space="preserve"> χρησιμοποιεί </w:t>
      </w:r>
      <w:r>
        <w:t>Redis</w:t>
      </w:r>
      <w:r w:rsidRPr="0050066B">
        <w:rPr>
          <w:lang w:val="el-GR"/>
        </w:rPr>
        <w:t xml:space="preserve">. Το </w:t>
      </w:r>
      <w:r>
        <w:t>user</w:t>
      </w:r>
      <w:r w:rsidRPr="0050066B">
        <w:rPr>
          <w:lang w:val="el-GR"/>
        </w:rPr>
        <w:t xml:space="preserve"> </w:t>
      </w:r>
      <w:r>
        <w:t>identifier</w:t>
      </w:r>
      <w:r w:rsidRPr="0050066B">
        <w:rPr>
          <w:lang w:val="el-GR"/>
        </w:rPr>
        <w:t xml:space="preserve"> αντλείται από το </w:t>
      </w:r>
      <w:r>
        <w:t>subject</w:t>
      </w:r>
      <w:r w:rsidRPr="0050066B">
        <w:rPr>
          <w:lang w:val="el-GR"/>
        </w:rPr>
        <w:t xml:space="preserve"> του </w:t>
      </w:r>
      <w:r>
        <w:t>JWT</w:t>
      </w:r>
      <w:r w:rsidRPr="0050066B">
        <w:rPr>
          <w:lang w:val="el-GR"/>
        </w:rPr>
        <w:t xml:space="preserve">, άρα το </w:t>
      </w:r>
      <w:r>
        <w:t>API</w:t>
      </w:r>
      <w:r w:rsidRPr="0050066B">
        <w:rPr>
          <w:lang w:val="el-GR"/>
        </w:rPr>
        <w:t xml:space="preserve"> δεν εμπιστεύεται </w:t>
      </w:r>
      <w:r>
        <w:t>user</w:t>
      </w:r>
      <w:r w:rsidRPr="0050066B">
        <w:rPr>
          <w:lang w:val="el-GR"/>
        </w:rPr>
        <w:t xml:space="preserve"> </w:t>
      </w:r>
      <w:r>
        <w:t>id</w:t>
      </w:r>
      <w:r w:rsidRPr="0050066B">
        <w:rPr>
          <w:lang w:val="el-GR"/>
        </w:rPr>
        <w:t xml:space="preserve"> που δηλώνεται στο σώμα αιτήματος. Κατά την προσθήκη, ενημέρωση ποσότητας ή αφαίρεση είδους, δημιουργείται ή ανανεώνεται η δέσμευση αποθέματος. Για σταθερή συσχέτιση, ο κώδικας δημιουργεί </w:t>
      </w:r>
      <w:r>
        <w:t>reservation</w:t>
      </w:r>
      <w:r w:rsidRPr="0050066B">
        <w:rPr>
          <w:lang w:val="el-GR"/>
        </w:rPr>
        <w:t xml:space="preserve"> </w:t>
      </w:r>
      <w:r>
        <w:t>UUID</w:t>
      </w:r>
      <w:r w:rsidRPr="0050066B">
        <w:rPr>
          <w:lang w:val="el-GR"/>
        </w:rPr>
        <w:t xml:space="preserve"> από το </w:t>
      </w:r>
      <w:r>
        <w:t>user</w:t>
      </w:r>
      <w:r w:rsidRPr="0050066B">
        <w:rPr>
          <w:lang w:val="el-GR"/>
        </w:rPr>
        <w:t xml:space="preserve"> </w:t>
      </w:r>
      <w:r>
        <w:t>id</w:t>
      </w:r>
      <w:r w:rsidRPr="0050066B">
        <w:rPr>
          <w:lang w:val="el-GR"/>
        </w:rPr>
        <w:t>. Πριν από νέο συγχρονισμό, τυχόν προηγούμενη δέσμευση αποδεσμεύεται και η τρέχουσα κατάσταση του καλαθιού δεσμεύεται εκ νέου.</w:t>
      </w:r>
    </w:p>
    <w:p w14:paraId="37B55E1C" w14:textId="77777777" w:rsidR="0068218C" w:rsidRPr="0050066B" w:rsidRDefault="00870D22">
      <w:pPr>
        <w:pStyle w:val="Heading3"/>
        <w:rPr>
          <w:lang w:val="el-GR"/>
        </w:rPr>
      </w:pPr>
      <w:bookmarkStart w:id="178" w:name="_Toc242015633"/>
      <w:r>
        <w:t>4.3.5 Συγχρονισμός καλαθιού και προσωρινή δέσμευση αποθέματος</w:t>
      </w:r>
      <w:bookmarkEnd w:id="178"/>
    </w:p>
    <w:p w14:paraId="43E832FC" w14:textId="77777777" w:rsidR="0068218C" w:rsidRPr="0050066B" w:rsidRDefault="00870D22">
      <w:pPr>
        <w:rPr>
          <w:lang w:val="el-GR"/>
        </w:rPr>
      </w:pPr>
      <w:r w:rsidRPr="0050066B">
        <w:rPr>
          <w:lang w:val="el-GR"/>
        </w:rPr>
        <w:t xml:space="preserve">Ως προσωρινή επιχειρησιακή κατάσταση, το καλάθι επηρεάζει άμεσα τη διαθέσιμη ποσότητα. Για τον λόγο αυτό, το </w:t>
      </w:r>
      <w:r>
        <w:t>Cart</w:t>
      </w:r>
      <w:r w:rsidRPr="0050066B">
        <w:rPr>
          <w:lang w:val="el-GR"/>
        </w:rPr>
        <w:t xml:space="preserve"> </w:t>
      </w:r>
      <w:r>
        <w:t>Service</w:t>
      </w:r>
      <w:r w:rsidRPr="0050066B">
        <w:rPr>
          <w:lang w:val="el-GR"/>
        </w:rPr>
        <w:t xml:space="preserve"> δεν αντιμετωπίζει την προσθήκη ή την αλλαγή ποσότητας ως απλή εγγραφή στο </w:t>
      </w:r>
      <w:r>
        <w:t>Redis</w:t>
      </w:r>
      <w:r w:rsidRPr="0050066B">
        <w:rPr>
          <w:lang w:val="el-GR"/>
        </w:rPr>
        <w:t xml:space="preserve">. Σε κάθε μεταβολή δημιουργεί από το αναγνωριστικό του χρήστη ένα σταθερό </w:t>
      </w:r>
      <w:r>
        <w:t>UUID</w:t>
      </w:r>
      <w:r w:rsidRPr="0050066B">
        <w:rPr>
          <w:lang w:val="el-GR"/>
        </w:rPr>
        <w:t xml:space="preserve"> δέσμευσης και το χρησιμοποιεί ως κοινό κλειδί συσχέτισης με το </w:t>
      </w:r>
      <w:r>
        <w:t>Inventory</w:t>
      </w:r>
      <w:r w:rsidRPr="0050066B">
        <w:rPr>
          <w:lang w:val="el-GR"/>
        </w:rPr>
        <w:t xml:space="preserve"> </w:t>
      </w:r>
      <w:r>
        <w:t>Service</w:t>
      </w:r>
      <w:r w:rsidRPr="0050066B">
        <w:rPr>
          <w:lang w:val="el-GR"/>
        </w:rPr>
        <w:t xml:space="preserve">. Η επιλογή </w:t>
      </w:r>
      <w:r>
        <w:t>deterministic</w:t>
      </w:r>
      <w:r w:rsidRPr="0050066B">
        <w:rPr>
          <w:lang w:val="el-GR"/>
        </w:rPr>
        <w:t xml:space="preserve"> </w:t>
      </w:r>
      <w:r>
        <w:t>UUID</w:t>
      </w:r>
      <w:r w:rsidRPr="0050066B">
        <w:rPr>
          <w:lang w:val="el-GR"/>
        </w:rPr>
        <w:t xml:space="preserve"> επιτρέπει στο ίδιο καλάθι να ανανεώνει την ίδια λογική δέσμευση χωρίς να απαιτείται πρόσθετη πληροφορία από τον </w:t>
      </w:r>
      <w:r>
        <w:t>client</w:t>
      </w:r>
      <w:r w:rsidRPr="0050066B">
        <w:rPr>
          <w:lang w:val="el-GR"/>
        </w:rPr>
        <w:t>.</w:t>
      </w:r>
    </w:p>
    <w:p w14:paraId="3DF8CD15" w14:textId="77777777" w:rsidR="0068218C" w:rsidRPr="0050066B" w:rsidRDefault="00870D22">
      <w:pPr>
        <w:ind w:firstLine="283"/>
        <w:rPr>
          <w:lang w:val="el-GR"/>
        </w:rPr>
      </w:pPr>
      <w:r w:rsidRPr="0050066B">
        <w:rPr>
          <w:lang w:val="el-GR"/>
        </w:rPr>
        <w:t xml:space="preserve">Κατά τον συγχρονισμό ακολουθούνται δύο βήματα. Αρχικά αποστέλλεται αίτημα αποδέσμευσης για την προηγούμενη κατάσταση του καλαθιού. Στη συνέχεια, εφόσον υπάρχουν είδη, αποστέλλεται νέο αίτημα </w:t>
      </w:r>
      <w:r>
        <w:t>reserve</w:t>
      </w:r>
      <w:r w:rsidRPr="0050066B">
        <w:rPr>
          <w:lang w:val="el-GR"/>
        </w:rPr>
        <w:t xml:space="preserve"> που περιλαμβάνει το </w:t>
      </w:r>
      <w:r>
        <w:t>SKU</w:t>
      </w:r>
      <w:r w:rsidRPr="0050066B">
        <w:rPr>
          <w:lang w:val="el-GR"/>
        </w:rPr>
        <w:t xml:space="preserve"> και την ποσότητα κάθε γραμμής. Το </w:t>
      </w:r>
      <w:r>
        <w:t>Inventory</w:t>
      </w:r>
      <w:r w:rsidRPr="0050066B">
        <w:rPr>
          <w:lang w:val="el-GR"/>
        </w:rPr>
        <w:t xml:space="preserve"> </w:t>
      </w:r>
      <w:r>
        <w:t>Service</w:t>
      </w:r>
      <w:r w:rsidRPr="0050066B">
        <w:rPr>
          <w:lang w:val="el-GR"/>
        </w:rPr>
        <w:t xml:space="preserve"> υπολογίζει για κάθε </w:t>
      </w:r>
      <w:r>
        <w:t>SKU</w:t>
      </w:r>
      <w:r w:rsidRPr="0050066B">
        <w:rPr>
          <w:lang w:val="el-GR"/>
        </w:rPr>
        <w:t xml:space="preserve"> τη διαθέσιμη ποσότητα αφαιρώντας τις ενεργές δεσμεύσεις από τη συνολική ποσότητα. Όταν όλες οι ζητούμενες ποσότητες είναι διαθέσιμες, δημιουργεί εγγραφές </w:t>
      </w:r>
      <w:r>
        <w:t>reservation</w:t>
      </w:r>
      <w:r w:rsidRPr="0050066B">
        <w:rPr>
          <w:lang w:val="el-GR"/>
        </w:rPr>
        <w:t xml:space="preserve"> με διάρκεια δεκαπέντε λεπτών. Με αυτό τον τρόπο, το σύστημα συνδέει την εμπειρία του καλαθιού με μια χρονικά περιορισμένη δέσμευση επιχειρησιακών πόρων.</w:t>
      </w:r>
    </w:p>
    <w:p w14:paraId="0CE068D0" w14:textId="77777777" w:rsidR="0068218C" w:rsidRPr="0050066B" w:rsidRDefault="00870D22">
      <w:pPr>
        <w:ind w:firstLine="283"/>
        <w:rPr>
          <w:lang w:val="el-GR"/>
        </w:rPr>
      </w:pPr>
      <w:r>
        <w:t>Για τα μόνιμα δεδομένα προϊόντων, αποθέματος και παραγγελιών χρησιμοποιούνται σχεσιακές οντότητες και repositories, ενώ η προσωρινή κατάσταση καλαθιού διατηρείται στο Redis. Η σχεσιακή μοντελοποίηση και η επιλογή αποθηκευτικού μοντέλου σε σχέση με τις απαιτήσεις πρόσβασης παρέχουν το θεωρητικό πλαίσιο αυτού του διαχωρισμού [13, 11]. Η αναφορά στα συγκεκριμένα εργαλεία βασίζεται στην υλοποίηση των υπηρεσιών και δεν εξομοιώνει τα διαφορετικά συστήματα αποθήκευσης. Η σύνδεση του μοντέλου εφαρμογής με τις λειτουργίες αποθήκευσης τεκμηριώνεται στα Spring Data JPA και Spring Data Redis [16, 47].</w:t>
      </w:r>
    </w:p>
    <w:p w14:paraId="1821A04C" w14:textId="77777777" w:rsidR="00111CBC" w:rsidRDefault="004869AC">
      <w:pPr>
        <w:ind w:firstLine="283"/>
      </w:pPr>
      <w:r>
        <w:t>Για την ερμηνεία της δέσμευσης διακρίνονται το συνολικό απόθεμα T, οι ενεργές δεσμεύσεις R και το διαθέσιμο απόθεμα A, με A = T − R. Αν ένα είδος έχει T = 10 και δεσμεύονται 2 τεμάχια, το διαθέσιμο γίνεται 8 χωρίς να μεταβληθεί ακόμη το συνολικό απόθεμα. Με την επιβεβαίωση αφαιρούνται τα 2 τεμάχια από το T και διαγράφεται η αντίστοιχη δέσμευση. Όταν δεν υπάρχουν άλλες κρατήσεις, το σύστημα εμφανίζει πλέον T = 8 και A = 8. Η ίδια αριθμητική τιμή του διαθέσιμου πριν και μετά την επιβεβαίωση δεν σημαίνει ίδια εσωτερική κατάσταση.</w:t>
      </w:r>
    </w:p>
    <w:p w14:paraId="5D0F47F1" w14:textId="77777777" w:rsidR="00111CBC" w:rsidRDefault="004869AC">
      <w:pPr>
        <w:ind w:firstLine="283"/>
      </w:pPr>
      <w:r>
        <w:t>Η απελευθέρωση έχει διαφορετική σημασιολογία. Διαγράφει τις εγγραφές της κράτησης χωρίς να μειώνει το συνολικό απόθεμα. Στο προηγούμενο παράδειγμα, απελευθέρωση πριν από επιβεβαίωση επαναφέρει το διαθέσιμο από 8 σε 10. Η αντιπαραβολή των δύο ενεργειών εξηγεί γιατί το checkout καλεί confirmReservation, ενώ η αφαίρεση περιεχομένου καλαθιού χρησιμοποιεί release και νέο συγχρονισμό. Δεν πρόκειται για δύο ονόματα της ίδιας μεταβολής αλλά για διαφορετικά στάδια του κύκλου ζωής του αποθέματος.</w:t>
      </w:r>
    </w:p>
    <w:p w14:paraId="2E47DB91" w14:textId="77777777" w:rsidR="00111CBC" w:rsidRDefault="004869AC">
      <w:pPr>
        <w:ind w:firstLine="283"/>
      </w:pPr>
      <w:r>
        <w:t>Κατά την ενημέρωση καλαθιού αποστέλλεται στο Inventory Service ολόκληρη η τρέχουσα λίστα SKU και ποσοτήτων. Η υπηρεσία ελέγχει πρώτα τη διαθεσιμότητα όλων των ζητούμενων ειδών και κατόπιν δημιουργεί τις εγγραφές δέσμευσης, με χρόνο λήξης δεκαπέντε λεπτά μετά τη δημιουργία τους. Το σύνολο των γραμμών συσχετίζεται με το ίδιο αναγνωριστικό κράτησης. Η ομαδοποίηση επιτρέπει στην επιβεβαίωση και στην απελευθέρωση να αναφέρονται στη συνολική επιλογή του χρήστη αντί να απαιτούν διαφορετική εντολή για κάθε γραμμή.</w:t>
      </w:r>
    </w:p>
    <w:p w14:paraId="15BF1C8D" w14:textId="77777777" w:rsidR="00CC1655" w:rsidRDefault="00FC5CF9">
      <w:r>
        <w:lastRenderedPageBreak/>
        <w:t>Για την προσωρινή κατάσταση καλαθιού, το Spring Data Redis συνδέει το μοντέλο της εφαρμογής με αποθήκευση στο Redis [47]. Η οντότητα Cart δηλώνεται στον κώδικα με @RedisHash και χρησιμοποιεί αναγνωριστικό για την ανάκτηση του αντίστοιχου καλαθιού. Η τεκμηρίωση Redis περιγράφει τα hashes ως δομές πεδίων και τιμών, οι οποίες διαφέρουν από τη σχεσιακή οργάνωση των πινάκων PostgreSQL [48]. Η επιλογή αποθήκευσης ερμηνεύεται με βάση τις ανάγκες του καλαθιού και δεν αποτελεί εφαρμογή μηχανισμών κατανεμημένης αναπαραγωγής ή επίλυσης συγκρούσεων.</w:t>
      </w:r>
    </w:p>
    <w:p w14:paraId="5FB6FCA7" w14:textId="77777777" w:rsidR="0068218C" w:rsidRPr="0050066B" w:rsidRDefault="00870D22">
      <w:pPr>
        <w:pStyle w:val="Heading3"/>
        <w:rPr>
          <w:lang w:val="el-GR"/>
        </w:rPr>
      </w:pPr>
      <w:bookmarkStart w:id="179" w:name="_Toc242015634"/>
      <w:r>
        <w:t>4.3.6 Inventory Service</w:t>
      </w:r>
      <w:bookmarkEnd w:id="179"/>
    </w:p>
    <w:p w14:paraId="0A076BB0" w14:textId="77777777" w:rsidR="0068218C" w:rsidRPr="0050066B" w:rsidRDefault="00870D22">
      <w:pPr>
        <w:rPr>
          <w:lang w:val="el-GR"/>
        </w:rPr>
      </w:pPr>
      <w:r w:rsidRPr="0050066B">
        <w:rPr>
          <w:lang w:val="el-GR"/>
        </w:rPr>
        <w:t xml:space="preserve">Στην υπηρεσία </w:t>
      </w:r>
      <w:r>
        <w:t>Inventory</w:t>
      </w:r>
      <w:r w:rsidRPr="0050066B">
        <w:rPr>
          <w:lang w:val="el-GR"/>
        </w:rPr>
        <w:t xml:space="preserve"> διατηρούνται τα στοιχεία αποθέματος και οι κανόνες δέσμευσης. Για κάθε προϊόν η διαθέσιμη ποσότητα υπολογίζεται αφαιρώντας τις ενεργές δεσμεύσεις από τη συνολική ποσότητα. Η κράτηση διαρκεί δεκαπέντε λεπτά, αποτρέποντας μόνιμη δέσμευση από εγκαταλελειμμένο καλάθι. Η επιβεβαίωση κράτησης μειώνει οριστικά το απόθεμα και αφαιρεί τη δέσμευση. Η αποδέσμευση διαγράφει μόνο τη δέσμευση, ενώ δημιουργία </w:t>
      </w:r>
      <w:r>
        <w:t>inventory</w:t>
      </w:r>
      <w:r w:rsidRPr="0050066B">
        <w:rPr>
          <w:lang w:val="el-GR"/>
        </w:rPr>
        <w:t xml:space="preserve"> </w:t>
      </w:r>
      <w:r>
        <w:t>item</w:t>
      </w:r>
      <w:r w:rsidRPr="0050066B">
        <w:rPr>
          <w:lang w:val="el-GR"/>
        </w:rPr>
        <w:t xml:space="preserve"> και </w:t>
      </w:r>
      <w:r>
        <w:t>restock</w:t>
      </w:r>
      <w:r w:rsidRPr="0050066B">
        <w:rPr>
          <w:lang w:val="el-GR"/>
        </w:rPr>
        <w:t xml:space="preserve"> προστατεύονται για </w:t>
      </w:r>
      <w:r>
        <w:t>ADMIN</w:t>
      </w:r>
      <w:r w:rsidRPr="0050066B">
        <w:rPr>
          <w:lang w:val="el-GR"/>
        </w:rPr>
        <w:t>.</w:t>
      </w:r>
    </w:p>
    <w:p w14:paraId="59BAEA52" w14:textId="77777777" w:rsidR="0068218C" w:rsidRPr="0050066B" w:rsidRDefault="00870D22">
      <w:pPr>
        <w:pStyle w:val="Heading3"/>
        <w:rPr>
          <w:lang w:val="el-GR"/>
        </w:rPr>
      </w:pPr>
      <w:bookmarkStart w:id="180" w:name="_Toc242015635"/>
      <w:r>
        <w:t>4.3.7 Order Service</w:t>
      </w:r>
      <w:bookmarkEnd w:id="180"/>
    </w:p>
    <w:p w14:paraId="72BC2C25" w14:textId="77777777" w:rsidR="0068218C" w:rsidRPr="0050066B" w:rsidRDefault="00870D22">
      <w:pPr>
        <w:rPr>
          <w:lang w:val="el-GR"/>
        </w:rPr>
      </w:pPr>
      <w:r w:rsidRPr="0050066B">
        <w:rPr>
          <w:lang w:val="el-GR"/>
        </w:rPr>
        <w:t xml:space="preserve">Στον πυρήνα της ροής </w:t>
      </w:r>
      <w:r>
        <w:t>checkout</w:t>
      </w:r>
      <w:r w:rsidRPr="0050066B">
        <w:rPr>
          <w:lang w:val="el-GR"/>
        </w:rPr>
        <w:t xml:space="preserve"> βρίσκεται το </w:t>
      </w:r>
      <w:r>
        <w:t>Order</w:t>
      </w:r>
      <w:r w:rsidRPr="0050066B">
        <w:rPr>
          <w:lang w:val="el-GR"/>
        </w:rPr>
        <w:t xml:space="preserve"> </w:t>
      </w:r>
      <w:r>
        <w:t>Service</w:t>
      </w:r>
      <w:r w:rsidRPr="0050066B">
        <w:rPr>
          <w:lang w:val="el-GR"/>
        </w:rPr>
        <w:t xml:space="preserve">. Αρχικά εξάγει το </w:t>
      </w:r>
      <w:r>
        <w:t>email</w:t>
      </w:r>
      <w:r w:rsidRPr="0050066B">
        <w:rPr>
          <w:lang w:val="el-GR"/>
        </w:rPr>
        <w:t xml:space="preserve"> του χρήστη από </w:t>
      </w:r>
      <w:r>
        <w:t>claims</w:t>
      </w:r>
      <w:r w:rsidRPr="0050066B">
        <w:rPr>
          <w:lang w:val="el-GR"/>
        </w:rPr>
        <w:t xml:space="preserve"> με προτεραιότητα </w:t>
      </w:r>
      <w:r>
        <w:t>email</w:t>
      </w:r>
      <w:r w:rsidRPr="0050066B">
        <w:rPr>
          <w:lang w:val="el-GR"/>
        </w:rPr>
        <w:t xml:space="preserve">, </w:t>
      </w:r>
      <w:r>
        <w:t>preferred</w:t>
      </w:r>
      <w:r w:rsidRPr="0050066B">
        <w:rPr>
          <w:lang w:val="el-GR"/>
        </w:rPr>
        <w:t>_</w:t>
      </w:r>
      <w:r>
        <w:t>username</w:t>
      </w:r>
      <w:r w:rsidRPr="0050066B">
        <w:rPr>
          <w:lang w:val="el-GR"/>
        </w:rPr>
        <w:t xml:space="preserve"> και </w:t>
      </w:r>
      <w:r>
        <w:t>subject</w:t>
      </w:r>
      <w:r w:rsidRPr="0050066B">
        <w:rPr>
          <w:lang w:val="el-GR"/>
        </w:rPr>
        <w:t xml:space="preserve">. Έπειτα ελέγχει αν το </w:t>
      </w:r>
      <w:r>
        <w:t>idempotency</w:t>
      </w:r>
      <w:r w:rsidRPr="0050066B">
        <w:rPr>
          <w:lang w:val="el-GR"/>
        </w:rPr>
        <w:t xml:space="preserve"> </w:t>
      </w:r>
      <w:r>
        <w:t>key</w:t>
      </w:r>
      <w:r w:rsidRPr="0050066B">
        <w:rPr>
          <w:lang w:val="el-GR"/>
        </w:rPr>
        <w:t xml:space="preserve"> έχει ήδη συνδεθεί με παραγγελία του πελάτη. Στην περίπτωση επανάληψης επιστρέφει την υπάρχουσα παραγγελία. Διαφορετικά, ανακτά το καλάθι, επιβεβαιώνει την </w:t>
      </w:r>
      <w:r>
        <w:t>inventory</w:t>
      </w:r>
      <w:r w:rsidRPr="0050066B">
        <w:rPr>
          <w:lang w:val="el-GR"/>
        </w:rPr>
        <w:t xml:space="preserve"> </w:t>
      </w:r>
      <w:r>
        <w:t>reservation</w:t>
      </w:r>
      <w:r w:rsidRPr="0050066B">
        <w:rPr>
          <w:lang w:val="el-GR"/>
        </w:rPr>
        <w:t xml:space="preserve">, δημιουργεί </w:t>
      </w:r>
      <w:r>
        <w:t>UUID</w:t>
      </w:r>
      <w:r w:rsidRPr="0050066B">
        <w:rPr>
          <w:lang w:val="el-GR"/>
        </w:rPr>
        <w:t xml:space="preserve"> </w:t>
      </w:r>
      <w:r>
        <w:t>order</w:t>
      </w:r>
      <w:r w:rsidRPr="0050066B">
        <w:rPr>
          <w:lang w:val="el-GR"/>
        </w:rPr>
        <w:t xml:space="preserve"> </w:t>
      </w:r>
      <w:r>
        <w:t>number</w:t>
      </w:r>
      <w:r w:rsidRPr="0050066B">
        <w:rPr>
          <w:lang w:val="el-GR"/>
        </w:rPr>
        <w:t xml:space="preserve">, αποθηκεύει τις γραμμές παραγγελίας και καταγράφει την αρχική κατάσταση </w:t>
      </w:r>
      <w:r>
        <w:t>PENDING</w:t>
      </w:r>
      <w:r w:rsidRPr="0050066B">
        <w:rPr>
          <w:lang w:val="el-GR"/>
        </w:rPr>
        <w:t>.</w:t>
      </w:r>
    </w:p>
    <w:p w14:paraId="37F677E9" w14:textId="77777777" w:rsidR="0068218C" w:rsidRPr="0050066B" w:rsidRDefault="00870D22">
      <w:pPr>
        <w:ind w:firstLine="283"/>
        <w:rPr>
          <w:lang w:val="el-GR"/>
        </w:rPr>
      </w:pPr>
      <w:r w:rsidRPr="0050066B">
        <w:rPr>
          <w:lang w:val="el-GR"/>
        </w:rPr>
        <w:t xml:space="preserve">Με την επιτυχή αποθήκευση εκκαθαρίζεται το καλάθι και δημοσιεύεται το </w:t>
      </w:r>
      <w:r>
        <w:t>OrderPlacedEvent</w:t>
      </w:r>
      <w:r w:rsidRPr="0050066B">
        <w:rPr>
          <w:lang w:val="el-GR"/>
        </w:rPr>
        <w:t xml:space="preserve">. Η κλήση επιβεβαίωσης αποθέματος προστατεύεται με </w:t>
      </w:r>
      <w:r>
        <w:t>Resilience</w:t>
      </w:r>
      <w:r w:rsidRPr="0050066B">
        <w:rPr>
          <w:lang w:val="el-GR"/>
        </w:rPr>
        <w:t>4</w:t>
      </w:r>
      <w:r>
        <w:t>j</w:t>
      </w:r>
      <w:r w:rsidRPr="0050066B">
        <w:rPr>
          <w:lang w:val="el-GR"/>
        </w:rPr>
        <w:t xml:space="preserve"> </w:t>
      </w:r>
      <w:r>
        <w:t>circuit</w:t>
      </w:r>
      <w:r w:rsidRPr="0050066B">
        <w:rPr>
          <w:lang w:val="el-GR"/>
        </w:rPr>
        <w:t xml:space="preserve"> </w:t>
      </w:r>
      <w:r>
        <w:t>breaker</w:t>
      </w:r>
      <w:r w:rsidRPr="0050066B">
        <w:rPr>
          <w:lang w:val="el-GR"/>
        </w:rPr>
        <w:t xml:space="preserve"> με όνομα </w:t>
      </w:r>
      <w:r>
        <w:t>inventory</w:t>
      </w:r>
      <w:r w:rsidRPr="0050066B">
        <w:rPr>
          <w:lang w:val="el-GR"/>
        </w:rPr>
        <w:t xml:space="preserve">. Το </w:t>
      </w:r>
      <w:r>
        <w:t>fallback</w:t>
      </w:r>
      <w:r w:rsidRPr="0050066B">
        <w:rPr>
          <w:lang w:val="el-GR"/>
        </w:rPr>
        <w:t xml:space="preserve"> μετατρέπει την προσωρινή μη διαθεσιμότητα σε </w:t>
      </w:r>
      <w:r>
        <w:t>ServiceUnavailableException</w:t>
      </w:r>
      <w:r w:rsidRPr="0050066B">
        <w:rPr>
          <w:lang w:val="el-GR"/>
        </w:rPr>
        <w:t xml:space="preserve">, ώστε το </w:t>
      </w:r>
      <w:r>
        <w:t>API</w:t>
      </w:r>
      <w:r w:rsidRPr="0050066B">
        <w:rPr>
          <w:lang w:val="el-GR"/>
        </w:rPr>
        <w:t xml:space="preserve"> να δίνει ελεγχόμενη απόκριση αντί να παραμένει σε αβέβαιη κατάσταση. Επιπλέον, το </w:t>
      </w:r>
      <w:r>
        <w:t>service</w:t>
      </w:r>
      <w:r w:rsidRPr="0050066B">
        <w:rPr>
          <w:lang w:val="el-GR"/>
        </w:rPr>
        <w:t xml:space="preserve"> εφαρμόζει τους κανόνες μετάβασης κατάστασης και τις διακρίσεις δικαιωμάτων πελάτη/διαχειριστή που παρουσιάστηκαν στο Κεφάλαιο 3.</w:t>
      </w:r>
    </w:p>
    <w:p w14:paraId="0562F1DA" w14:textId="77777777" w:rsidR="0068218C" w:rsidRPr="0050066B" w:rsidRDefault="00870D22">
      <w:pPr>
        <w:pStyle w:val="Heading3"/>
        <w:rPr>
          <w:lang w:val="el-GR"/>
        </w:rPr>
      </w:pPr>
      <w:bookmarkStart w:id="181" w:name="_Toc242015636"/>
      <w:r>
        <w:t>4.3.8 Idempotency και οριστικοποίηση checkout</w:t>
      </w:r>
      <w:bookmarkEnd w:id="181"/>
    </w:p>
    <w:p w14:paraId="3FE4E142" w14:textId="77777777" w:rsidR="0068218C" w:rsidRPr="0050066B" w:rsidRDefault="00870D22">
      <w:pPr>
        <w:rPr>
          <w:lang w:val="el-GR"/>
        </w:rPr>
      </w:pPr>
      <w:r w:rsidRPr="0050066B">
        <w:rPr>
          <w:lang w:val="el-GR"/>
        </w:rPr>
        <w:t xml:space="preserve">Κατά το </w:t>
      </w:r>
      <w:r>
        <w:t>checkout</w:t>
      </w:r>
      <w:r w:rsidRPr="0050066B">
        <w:rPr>
          <w:lang w:val="el-GR"/>
        </w:rPr>
        <w:t xml:space="preserve"> εφαρμόζεται μία διακριτή ακολουθία οριστικοποίησης και όχι απλή μεταφορά του περιεχομένου του καλαθιού στη βάση παραγγελιών. Η </w:t>
      </w:r>
      <w:r>
        <w:t>React</w:t>
      </w:r>
      <w:r w:rsidRPr="0050066B">
        <w:rPr>
          <w:lang w:val="el-GR"/>
        </w:rPr>
        <w:t xml:space="preserve"> εφαρμογή παράγει μοναδικό </w:t>
      </w:r>
      <w:r>
        <w:t>idempotency</w:t>
      </w:r>
      <w:r w:rsidRPr="0050066B">
        <w:rPr>
          <w:lang w:val="el-GR"/>
        </w:rPr>
        <w:t xml:space="preserve"> </w:t>
      </w:r>
      <w:r>
        <w:t>key</w:t>
      </w:r>
      <w:r w:rsidRPr="0050066B">
        <w:rPr>
          <w:lang w:val="el-GR"/>
        </w:rPr>
        <w:t xml:space="preserve"> με </w:t>
      </w:r>
      <w:r>
        <w:t>UUID</w:t>
      </w:r>
      <w:r w:rsidRPr="0050066B">
        <w:rPr>
          <w:lang w:val="el-GR"/>
        </w:rPr>
        <w:t xml:space="preserve"> κατά την ενέργεια </w:t>
      </w:r>
      <w:r>
        <w:t>checkout</w:t>
      </w:r>
      <w:r w:rsidRPr="0050066B">
        <w:rPr>
          <w:lang w:val="el-GR"/>
        </w:rPr>
        <w:t xml:space="preserve"> και το αποστέλλει στην </w:t>
      </w:r>
      <w:r>
        <w:t>HTTP</w:t>
      </w:r>
      <w:r w:rsidRPr="0050066B">
        <w:rPr>
          <w:lang w:val="el-GR"/>
        </w:rPr>
        <w:t xml:space="preserve"> κεφαλίδα του αιτήματος. Το </w:t>
      </w:r>
      <w:r>
        <w:t>Order</w:t>
      </w:r>
      <w:r w:rsidRPr="0050066B">
        <w:rPr>
          <w:lang w:val="el-GR"/>
        </w:rPr>
        <w:t xml:space="preserve"> </w:t>
      </w:r>
      <w:r>
        <w:t>Service</w:t>
      </w:r>
      <w:r w:rsidRPr="0050066B">
        <w:rPr>
          <w:lang w:val="el-GR"/>
        </w:rPr>
        <w:t xml:space="preserve"> κανονικοποιεί το κλειδί και αναζητά προηγούμενη παραγγελία με τον ίδιο συνδυασμό πελατειακού </w:t>
      </w:r>
      <w:r>
        <w:t>email</w:t>
      </w:r>
      <w:r w:rsidRPr="0050066B">
        <w:rPr>
          <w:lang w:val="el-GR"/>
        </w:rPr>
        <w:t xml:space="preserve"> και </w:t>
      </w:r>
      <w:r>
        <w:t>idempotency</w:t>
      </w:r>
      <w:r w:rsidRPr="0050066B">
        <w:rPr>
          <w:lang w:val="el-GR"/>
        </w:rPr>
        <w:t xml:space="preserve"> </w:t>
      </w:r>
      <w:r>
        <w:t>key</w:t>
      </w:r>
      <w:r w:rsidRPr="0050066B">
        <w:rPr>
          <w:lang w:val="el-GR"/>
        </w:rPr>
        <w:t>. Αν υπάρχει ήδη καταχώριση, επιστρέφεται η ίδια παραγγελία, χωρίς νέα επιβεβαίωση αποθέματος και χωρίς δεύτερη δημοσίευση επιχειρησιακού γεγονότος.</w:t>
      </w:r>
    </w:p>
    <w:p w14:paraId="4AA26922" w14:textId="77777777" w:rsidR="0068218C" w:rsidRPr="0050066B" w:rsidRDefault="00870D22">
      <w:pPr>
        <w:ind w:firstLine="283"/>
        <w:rPr>
          <w:lang w:val="el-GR"/>
        </w:rPr>
      </w:pPr>
      <w:r w:rsidRPr="0050066B">
        <w:rPr>
          <w:lang w:val="el-GR"/>
        </w:rPr>
        <w:t xml:space="preserve">Για κάθε νέο αίτημα, το </w:t>
      </w:r>
      <w:r>
        <w:t>Order</w:t>
      </w:r>
      <w:r w:rsidRPr="0050066B">
        <w:rPr>
          <w:lang w:val="el-GR"/>
        </w:rPr>
        <w:t xml:space="preserve"> </w:t>
      </w:r>
      <w:r>
        <w:t>Service</w:t>
      </w:r>
      <w:r w:rsidRPr="0050066B">
        <w:rPr>
          <w:lang w:val="el-GR"/>
        </w:rPr>
        <w:t xml:space="preserve"> ανακτά το καλάθι του ταυτοποιημένου χρήστη και απορρίπτει τη διαδικασία αν δεν περιέχει γραμμές. Στη συνέχεια υπολογίζει το ίδιο </w:t>
      </w:r>
      <w:r>
        <w:t>reservation</w:t>
      </w:r>
      <w:r w:rsidRPr="0050066B">
        <w:rPr>
          <w:lang w:val="el-GR"/>
        </w:rPr>
        <w:t xml:space="preserve"> </w:t>
      </w:r>
      <w:r>
        <w:t>identifier</w:t>
      </w:r>
      <w:r w:rsidRPr="0050066B">
        <w:rPr>
          <w:lang w:val="el-GR"/>
        </w:rPr>
        <w:t xml:space="preserve"> που χρησιμοποίησε το </w:t>
      </w:r>
      <w:r>
        <w:t>Cart</w:t>
      </w:r>
      <w:r w:rsidRPr="0050066B">
        <w:rPr>
          <w:lang w:val="el-GR"/>
        </w:rPr>
        <w:t xml:space="preserve"> </w:t>
      </w:r>
      <w:r>
        <w:t>Service</w:t>
      </w:r>
      <w:r w:rsidRPr="0050066B">
        <w:rPr>
          <w:lang w:val="el-GR"/>
        </w:rPr>
        <w:t xml:space="preserve"> και ζητά από το </w:t>
      </w:r>
      <w:r>
        <w:t>Inventory</w:t>
      </w:r>
      <w:r w:rsidRPr="0050066B">
        <w:rPr>
          <w:lang w:val="el-GR"/>
        </w:rPr>
        <w:t xml:space="preserve"> </w:t>
      </w:r>
      <w:r>
        <w:t>Service</w:t>
      </w:r>
      <w:r w:rsidRPr="0050066B">
        <w:rPr>
          <w:lang w:val="el-GR"/>
        </w:rPr>
        <w:t xml:space="preserve"> την επιβεβαίωσή του. Η επιβεβαίωση μετατρέπει την προσωρινή δέσμευση σε οριστική μείωση του αποθέματος και αφαιρεί τη σχετική </w:t>
      </w:r>
      <w:r>
        <w:t>reservation</w:t>
      </w:r>
      <w:r w:rsidRPr="0050066B">
        <w:rPr>
          <w:lang w:val="el-GR"/>
        </w:rPr>
        <w:t xml:space="preserve">. Μόνο μετά από αυτό το βήμα δημιουργείται η παραγγελία με νέο </w:t>
      </w:r>
      <w:r>
        <w:t>UUID</w:t>
      </w:r>
      <w:r w:rsidRPr="0050066B">
        <w:rPr>
          <w:lang w:val="el-GR"/>
        </w:rPr>
        <w:t xml:space="preserve"> </w:t>
      </w:r>
      <w:r>
        <w:t>order</w:t>
      </w:r>
      <w:r w:rsidRPr="0050066B">
        <w:rPr>
          <w:lang w:val="el-GR"/>
        </w:rPr>
        <w:t xml:space="preserve"> </w:t>
      </w:r>
      <w:r>
        <w:t>number</w:t>
      </w:r>
      <w:r w:rsidRPr="0050066B">
        <w:rPr>
          <w:lang w:val="el-GR"/>
        </w:rPr>
        <w:t xml:space="preserve">, αποθηκεύονται οι γραμμές με το </w:t>
      </w:r>
      <w:r>
        <w:t>SKU</w:t>
      </w:r>
      <w:r w:rsidRPr="0050066B">
        <w:rPr>
          <w:lang w:val="el-GR"/>
        </w:rPr>
        <w:t xml:space="preserve">, την ονομασία, την τιμή και την ποσότητα, και καταγράφεται η αρχική κατάσταση </w:t>
      </w:r>
      <w:r>
        <w:t>PENDING</w:t>
      </w:r>
      <w:r w:rsidRPr="0050066B">
        <w:rPr>
          <w:lang w:val="el-GR"/>
        </w:rPr>
        <w:t xml:space="preserve"> στο ιστορικό. Η εκκαθάριση του καλαθιού και η δημοσίευση του γεγονότος παραγγελίας ακολουθούν την επιτυχή αποθήκευση, ολοκληρώνοντας τη ροή </w:t>
      </w:r>
      <w:r>
        <w:t>checkout</w:t>
      </w:r>
      <w:r w:rsidRPr="0050066B">
        <w:rPr>
          <w:lang w:val="el-GR"/>
        </w:rPr>
        <w:t>.</w:t>
      </w:r>
    </w:p>
    <w:p w14:paraId="53A8141E" w14:textId="77777777" w:rsidR="00111CBC" w:rsidRDefault="004869AC">
      <w:pPr>
        <w:ind w:firstLine="283"/>
      </w:pPr>
      <w:r>
        <w:t xml:space="preserve">Στην πλευρά React, η έννοια της προσπάθειας checkout αποθηκεύεται στο attemptRef και περιλαμβάνει ένα αποτύπωμα του καλαθιού και ένα κλειδί. Το αποτύπωμα παράγεται με JSON.stringify από τις τιμές skuCode, quantity και price κάθε γραμμής. Όταν παραμένει ίδιο, επαναχρησιμοποιείται το κλειδί της προσπάθειας. Όταν διαφέρει, δημιουργείται νέο κλειδί μέσω crypto.randomUUID, με εναλλακτική παραγωγή βασισμένη στον χρόνο και σε τυχαία τιμή. Η </w:t>
      </w:r>
      <w:r>
        <w:lastRenderedPageBreak/>
        <w:t>συμπεριφορά αυτή συνδέει την ταυτότητα του αιτήματος με το συγκεκριμένο περιεχόμενο που επιχειρεί να υποβάλει η σελίδα.</w:t>
      </w:r>
    </w:p>
    <w:p w14:paraId="7218A9C6" w14:textId="77777777" w:rsidR="00111CBC" w:rsidRDefault="004869AC">
      <w:pPr>
        <w:ind w:firstLine="283"/>
      </w:pPr>
      <w:r>
        <w:t>Δύο διαφορετικοί μηχανισμοί συνεργάζονται χωρίς να ταυτίζονται. Το submittingRef και η κατάσταση isSubmitting αφορούν την ενεργή υποβολή στη διεπαφή και την αποφυγή επανειλημμένου χειρισμού του ίδιου πατήματος. Το idempotency key μεταφέρεται στην υπηρεσία και χρησιμοποιείται για αναζήτηση ήδη αποθηκευμένης παραγγελίας. Η πρώτη λειτουργία αφορά τη συμπεριφορά του component, ενώ η δεύτερη αφορά την αναγνώριση αιτήματος στο επιχειρησιακό επίπεδο. Η παρουσία και των δύο αποσαφηνίζει γιατί μια ανενεργή εντολή στην οθόνη δεν αντικαθιστά τη λογική της υπηρεσίας.</w:t>
      </w:r>
    </w:p>
    <w:p w14:paraId="3735F9D5" w14:textId="77777777" w:rsidR="00111CBC" w:rsidRDefault="004869AC">
      <w:pPr>
        <w:ind w:firstLine="283"/>
      </w:pPr>
      <w:r>
        <w:t>Στο Order Service η αναζήτηση γίνεται με συνδυασμό email πελάτη και κανονικοποιημένου κλειδιού. Αν βρεθεί παραγγελία, επιστρέφεται η αποθηκευμένη απόκρισή της πριν ανακτηθεί το καλάθι και πριν επιβεβαιωθεί δέσμευση. Αν δεν βρεθεί, ακολουθείται η κανονική ακολουθία δημιουργίας. Επομένως, η ιδιοδυναμία που περιγράφεται εδώ αφορά αυτή τη συγκεκριμένη διαδρομή αναγνώρισης επαναλαμβανόμενης προσπάθειας. Δεν ταυτίζεται με γενική ιδιότητα κάθε HTTP POST ούτε αποτελεί μέτρηση συμπεριφοράς υπό ταυτόχρονο φορτίο.</w:t>
      </w:r>
    </w:p>
    <w:p w14:paraId="2CBE1F3F" w14:textId="77777777" w:rsidR="00111CBC" w:rsidRDefault="004869AC">
      <w:pPr>
        <w:ind w:firstLine="283"/>
      </w:pPr>
      <w:r>
        <w:t>Μετά την επιτυχή απόκριση, η διεπαφή διατηρεί αντίγραφο των ειδών που παραγγέλθηκαν και μεταβαίνει στη σελίδα επιβεβαίωσης, μεταφέροντας το αντικείμενο παραγγελίας και τα σύνολα. Η πληροφορία αυτή εξυπηρετεί την άμεση παρουσίαση του αποτελέσματος. Για τη μεταγενέστερη παρακολούθηση, το ιστορικό παραγγελιών ανακτά τις αποθηκευμένες εγγραφές της υπηρεσίας. Έτσι διακρίνεται η στιγμιαία κατάσταση πλοήγησης του browser από το μόνιμο επιχειρησιακό ιστορικό.</w:t>
      </w:r>
    </w:p>
    <w:p w14:paraId="14C17693" w14:textId="77777777" w:rsidR="0068218C" w:rsidRPr="0050066B" w:rsidRDefault="00870D22">
      <w:pPr>
        <w:pStyle w:val="Heading3"/>
        <w:rPr>
          <w:lang w:val="el-GR"/>
        </w:rPr>
      </w:pPr>
      <w:bookmarkStart w:id="182" w:name="_Toc242015637"/>
      <w:r>
        <w:t>4.3.9 Notification Service</w:t>
      </w:r>
      <w:bookmarkEnd w:id="182"/>
    </w:p>
    <w:p w14:paraId="5CEEB234" w14:textId="77777777" w:rsidR="0068218C" w:rsidRPr="0050066B" w:rsidRDefault="00870D22">
      <w:pPr>
        <w:rPr>
          <w:lang w:val="el-GR"/>
        </w:rPr>
      </w:pPr>
      <w:r w:rsidRPr="0050066B">
        <w:rPr>
          <w:lang w:val="el-GR"/>
        </w:rPr>
        <w:t xml:space="preserve">Με ρόλο αποκλειστικά την ενημέρωση μετά την υποβολή παραγγελίας, το </w:t>
      </w:r>
      <w:r>
        <w:t>Notification</w:t>
      </w:r>
      <w:r w:rsidRPr="0050066B">
        <w:rPr>
          <w:lang w:val="el-GR"/>
        </w:rPr>
        <w:t xml:space="preserve"> </w:t>
      </w:r>
      <w:r>
        <w:t>Service</w:t>
      </w:r>
      <w:r w:rsidRPr="0050066B">
        <w:rPr>
          <w:lang w:val="el-GR"/>
        </w:rPr>
        <w:t xml:space="preserve"> δηλώνει </w:t>
      </w:r>
      <w:r>
        <w:t>topic</w:t>
      </w:r>
      <w:r w:rsidRPr="0050066B">
        <w:rPr>
          <w:lang w:val="el-GR"/>
        </w:rPr>
        <w:t xml:space="preserve"> </w:t>
      </w:r>
      <w:r>
        <w:t>exchange</w:t>
      </w:r>
      <w:r w:rsidRPr="0050066B">
        <w:rPr>
          <w:lang w:val="el-GR"/>
        </w:rPr>
        <w:t xml:space="preserve"> </w:t>
      </w:r>
      <w:r>
        <w:t>orderExchange</w:t>
      </w:r>
      <w:r w:rsidRPr="0050066B">
        <w:rPr>
          <w:lang w:val="el-GR"/>
        </w:rPr>
        <w:t xml:space="preserve">, </w:t>
      </w:r>
      <w:r>
        <w:t>queue</w:t>
      </w:r>
      <w:r w:rsidRPr="0050066B">
        <w:rPr>
          <w:lang w:val="el-GR"/>
        </w:rPr>
        <w:t xml:space="preserve"> </w:t>
      </w:r>
      <w:r>
        <w:t>notificationQueue</w:t>
      </w:r>
      <w:r w:rsidRPr="0050066B">
        <w:rPr>
          <w:lang w:val="el-GR"/>
        </w:rPr>
        <w:t xml:space="preserve"> και </w:t>
      </w:r>
      <w:r>
        <w:t>routing</w:t>
      </w:r>
      <w:r w:rsidRPr="0050066B">
        <w:rPr>
          <w:lang w:val="el-GR"/>
        </w:rPr>
        <w:t xml:space="preserve"> </w:t>
      </w:r>
      <w:r>
        <w:t>key</w:t>
      </w:r>
      <w:r w:rsidRPr="0050066B">
        <w:rPr>
          <w:lang w:val="el-GR"/>
        </w:rPr>
        <w:t xml:space="preserve"> </w:t>
      </w:r>
      <w:r>
        <w:t>order</w:t>
      </w:r>
      <w:r w:rsidRPr="0050066B">
        <w:rPr>
          <w:lang w:val="el-GR"/>
        </w:rPr>
        <w:t>.</w:t>
      </w:r>
      <w:r>
        <w:t>placed</w:t>
      </w:r>
      <w:r w:rsidRPr="0050066B">
        <w:rPr>
          <w:lang w:val="el-GR"/>
        </w:rPr>
        <w:t xml:space="preserve">. Ο </w:t>
      </w:r>
      <w:r>
        <w:t>listener</w:t>
      </w:r>
      <w:r w:rsidRPr="0050066B">
        <w:rPr>
          <w:lang w:val="el-GR"/>
        </w:rPr>
        <w:t xml:space="preserve"> λαμβάνει το </w:t>
      </w:r>
      <w:r>
        <w:t>JSON</w:t>
      </w:r>
      <w:r w:rsidRPr="0050066B">
        <w:rPr>
          <w:lang w:val="el-GR"/>
        </w:rPr>
        <w:t xml:space="preserve"> </w:t>
      </w:r>
      <w:r>
        <w:t>event</w:t>
      </w:r>
      <w:r w:rsidRPr="0050066B">
        <w:rPr>
          <w:lang w:val="el-GR"/>
        </w:rPr>
        <w:t xml:space="preserve"> που δημοσιεύει το </w:t>
      </w:r>
      <w:r>
        <w:t>Order</w:t>
      </w:r>
      <w:r w:rsidRPr="0050066B">
        <w:rPr>
          <w:lang w:val="el-GR"/>
        </w:rPr>
        <w:t xml:space="preserve"> </w:t>
      </w:r>
      <w:r>
        <w:t>Service</w:t>
      </w:r>
      <w:r w:rsidRPr="0050066B">
        <w:rPr>
          <w:lang w:val="el-GR"/>
        </w:rPr>
        <w:t xml:space="preserve">, μετατρέπει το περιεχόμενο σε ειδοποίηση και αποστέλλει </w:t>
      </w:r>
      <w:r>
        <w:t>email</w:t>
      </w:r>
      <w:r w:rsidRPr="0050066B">
        <w:rPr>
          <w:lang w:val="el-GR"/>
        </w:rPr>
        <w:t xml:space="preserve"> όταν η αποστολή είναι ενεργοποιημένη στις ρυθμίσεις. Με αυτόν τον τρόπο, η δημιουργία παραγγελίας δεν περιμένει τον </w:t>
      </w:r>
      <w:r>
        <w:t>SMTP</w:t>
      </w:r>
      <w:r w:rsidRPr="0050066B">
        <w:rPr>
          <w:lang w:val="el-GR"/>
        </w:rPr>
        <w:t xml:space="preserve"> πάροχο και η λειτουργία ειδοποίησης μπορεί να εξελιχθεί ανεξάρτητα, για παράδειγμα με πρόσθετα κανάλια επικοινωνίας.</w:t>
      </w:r>
    </w:p>
    <w:p w14:paraId="4C3755B3" w14:textId="77777777" w:rsidR="0068218C" w:rsidRPr="0050066B" w:rsidRDefault="00870D22">
      <w:pPr>
        <w:pStyle w:val="Heading3"/>
        <w:rPr>
          <w:lang w:val="el-GR"/>
        </w:rPr>
      </w:pPr>
      <w:bookmarkStart w:id="183" w:name="_Toc242015638"/>
      <w:r>
        <w:t>4.3.10 Ροή ειδοποίησης βάσει γεγονότος</w:t>
      </w:r>
      <w:bookmarkEnd w:id="183"/>
    </w:p>
    <w:p w14:paraId="01DF8195" w14:textId="77777777" w:rsidR="0068218C" w:rsidRPr="0050066B" w:rsidRDefault="00870D22">
      <w:pPr>
        <w:rPr>
          <w:lang w:val="el-GR"/>
        </w:rPr>
      </w:pPr>
      <w:r w:rsidRPr="0050066B">
        <w:rPr>
          <w:lang w:val="el-GR"/>
        </w:rPr>
        <w:t xml:space="preserve">Για την επικοινωνία μετά την υποβολή παραγγελίας εφαρμόζεται το </w:t>
      </w:r>
      <w:r>
        <w:t>event</w:t>
      </w:r>
      <w:r w:rsidRPr="0050066B">
        <w:rPr>
          <w:lang w:val="el-GR"/>
        </w:rPr>
        <w:t>-</w:t>
      </w:r>
      <w:r>
        <w:t>driven</w:t>
      </w:r>
      <w:r w:rsidRPr="0050066B">
        <w:rPr>
          <w:lang w:val="el-GR"/>
        </w:rPr>
        <w:t xml:space="preserve"> πρότυπο. Μετά την επιτυχή καταχώριση, το </w:t>
      </w:r>
      <w:r>
        <w:t>Order</w:t>
      </w:r>
      <w:r w:rsidRPr="0050066B">
        <w:rPr>
          <w:lang w:val="el-GR"/>
        </w:rPr>
        <w:t xml:space="preserve"> </w:t>
      </w:r>
      <w:r>
        <w:t>Service</w:t>
      </w:r>
      <w:r w:rsidRPr="0050066B">
        <w:rPr>
          <w:lang w:val="el-GR"/>
        </w:rPr>
        <w:t xml:space="preserve"> δημιουργεί ένα </w:t>
      </w:r>
      <w:r>
        <w:t>OrderPlacedEvent</w:t>
      </w:r>
      <w:r w:rsidRPr="0050066B">
        <w:rPr>
          <w:lang w:val="el-GR"/>
        </w:rPr>
        <w:t xml:space="preserve"> που περιέχει τον αριθμό της παραγγελίας και το </w:t>
      </w:r>
      <w:r>
        <w:t>email</w:t>
      </w:r>
      <w:r w:rsidRPr="0050066B">
        <w:rPr>
          <w:lang w:val="el-GR"/>
        </w:rPr>
        <w:t xml:space="preserve"> του πελάτη. Το γεγονός μετατρέπεται σε </w:t>
      </w:r>
      <w:r>
        <w:t>JSON</w:t>
      </w:r>
      <w:r w:rsidRPr="0050066B">
        <w:rPr>
          <w:lang w:val="el-GR"/>
        </w:rPr>
        <w:t xml:space="preserve"> από κοινό </w:t>
      </w:r>
      <w:r>
        <w:t>Jackson</w:t>
      </w:r>
      <w:r w:rsidRPr="0050066B">
        <w:rPr>
          <w:lang w:val="el-GR"/>
        </w:rPr>
        <w:t xml:space="preserve"> </w:t>
      </w:r>
      <w:r>
        <w:t>message</w:t>
      </w:r>
      <w:r w:rsidRPr="0050066B">
        <w:rPr>
          <w:lang w:val="el-GR"/>
        </w:rPr>
        <w:t xml:space="preserve"> </w:t>
      </w:r>
      <w:r>
        <w:t>converter</w:t>
      </w:r>
      <w:r w:rsidRPr="0050066B">
        <w:rPr>
          <w:lang w:val="el-GR"/>
        </w:rPr>
        <w:t xml:space="preserve"> και δημοσιεύεται στο </w:t>
      </w:r>
      <w:r>
        <w:t>RabbitMQ</w:t>
      </w:r>
      <w:r w:rsidRPr="0050066B">
        <w:rPr>
          <w:lang w:val="el-GR"/>
        </w:rPr>
        <w:t xml:space="preserve"> </w:t>
      </w:r>
      <w:r>
        <w:t>topic</w:t>
      </w:r>
      <w:r w:rsidRPr="0050066B">
        <w:rPr>
          <w:lang w:val="el-GR"/>
        </w:rPr>
        <w:t xml:space="preserve"> </w:t>
      </w:r>
      <w:r>
        <w:t>exchange</w:t>
      </w:r>
      <w:r w:rsidRPr="0050066B">
        <w:rPr>
          <w:lang w:val="el-GR"/>
        </w:rPr>
        <w:t xml:space="preserve"> </w:t>
      </w:r>
      <w:r>
        <w:t>orderExchange</w:t>
      </w:r>
      <w:r w:rsidRPr="0050066B">
        <w:rPr>
          <w:lang w:val="el-GR"/>
        </w:rPr>
        <w:t xml:space="preserve"> με </w:t>
      </w:r>
      <w:r>
        <w:t>routing</w:t>
      </w:r>
      <w:r w:rsidRPr="0050066B">
        <w:rPr>
          <w:lang w:val="el-GR"/>
        </w:rPr>
        <w:t xml:space="preserve"> </w:t>
      </w:r>
      <w:r>
        <w:t>key</w:t>
      </w:r>
      <w:r w:rsidRPr="0050066B">
        <w:rPr>
          <w:lang w:val="el-GR"/>
        </w:rPr>
        <w:t xml:space="preserve"> </w:t>
      </w:r>
      <w:r>
        <w:t>order</w:t>
      </w:r>
      <w:r w:rsidRPr="0050066B">
        <w:rPr>
          <w:lang w:val="el-GR"/>
        </w:rPr>
        <w:t>.</w:t>
      </w:r>
      <w:r>
        <w:t>placed</w:t>
      </w:r>
      <w:r w:rsidRPr="0050066B">
        <w:rPr>
          <w:lang w:val="el-GR"/>
        </w:rPr>
        <w:t xml:space="preserve">. Η </w:t>
      </w:r>
      <w:r>
        <w:t>queue</w:t>
      </w:r>
      <w:r w:rsidRPr="0050066B">
        <w:rPr>
          <w:lang w:val="el-GR"/>
        </w:rPr>
        <w:t xml:space="preserve"> </w:t>
      </w:r>
      <w:r>
        <w:t>notificationQueue</w:t>
      </w:r>
      <w:r w:rsidRPr="0050066B">
        <w:rPr>
          <w:lang w:val="el-GR"/>
        </w:rPr>
        <w:t xml:space="preserve"> συνδέεται με το </w:t>
      </w:r>
      <w:r>
        <w:t>exchange</w:t>
      </w:r>
      <w:r w:rsidRPr="0050066B">
        <w:rPr>
          <w:lang w:val="el-GR"/>
        </w:rPr>
        <w:t xml:space="preserve"> μέσω του ίδιου </w:t>
      </w:r>
      <w:r>
        <w:t>routing</w:t>
      </w:r>
      <w:r w:rsidRPr="0050066B">
        <w:rPr>
          <w:lang w:val="el-GR"/>
        </w:rPr>
        <w:t xml:space="preserve"> </w:t>
      </w:r>
      <w:r>
        <w:t>key</w:t>
      </w:r>
      <w:r w:rsidRPr="0050066B">
        <w:rPr>
          <w:lang w:val="el-GR"/>
        </w:rPr>
        <w:t xml:space="preserve">, ώστε το </w:t>
      </w:r>
      <w:r>
        <w:t>Notification</w:t>
      </w:r>
      <w:r w:rsidRPr="0050066B">
        <w:rPr>
          <w:lang w:val="el-GR"/>
        </w:rPr>
        <w:t xml:space="preserve"> </w:t>
      </w:r>
      <w:r>
        <w:t>Service</w:t>
      </w:r>
      <w:r w:rsidRPr="0050066B">
        <w:rPr>
          <w:lang w:val="el-GR"/>
        </w:rPr>
        <w:t xml:space="preserve"> να καταναλώνει μόνο τα μηνύματα που αφορούν την τοποθέτηση παραγγελίας.</w:t>
      </w:r>
    </w:p>
    <w:p w14:paraId="767AE487" w14:textId="77777777" w:rsidR="0068218C" w:rsidRPr="0050066B" w:rsidRDefault="00870D22">
      <w:pPr>
        <w:ind w:firstLine="283"/>
        <w:rPr>
          <w:lang w:val="el-GR"/>
        </w:rPr>
      </w:pPr>
      <w:r w:rsidRPr="0050066B">
        <w:rPr>
          <w:lang w:val="el-GR"/>
        </w:rPr>
        <w:t xml:space="preserve">Κάθε μήνυμα της </w:t>
      </w:r>
      <w:r>
        <w:t>notificationQueue</w:t>
      </w:r>
      <w:r w:rsidRPr="0050066B">
        <w:rPr>
          <w:lang w:val="el-GR"/>
        </w:rPr>
        <w:t xml:space="preserve"> ενεργοποιεί τον </w:t>
      </w:r>
      <w:r>
        <w:t>Rabbit</w:t>
      </w:r>
      <w:r w:rsidRPr="0050066B">
        <w:rPr>
          <w:lang w:val="el-GR"/>
        </w:rPr>
        <w:t xml:space="preserve"> </w:t>
      </w:r>
      <w:r>
        <w:t>listener</w:t>
      </w:r>
      <w:r w:rsidRPr="0050066B">
        <w:rPr>
          <w:lang w:val="el-GR"/>
        </w:rPr>
        <w:t xml:space="preserve"> της υπηρεσίας. Το θέμα και το σώμα του </w:t>
      </w:r>
      <w:r>
        <w:t>email</w:t>
      </w:r>
      <w:r w:rsidRPr="0050066B">
        <w:rPr>
          <w:lang w:val="el-GR"/>
        </w:rPr>
        <w:t xml:space="preserve"> σχηματίζονται από παραμετροποιήσιμα </w:t>
      </w:r>
      <w:r>
        <w:t>templates</w:t>
      </w:r>
      <w:r w:rsidRPr="0050066B">
        <w:rPr>
          <w:lang w:val="el-GR"/>
        </w:rPr>
        <w:t xml:space="preserve">, στα οποία τα </w:t>
      </w:r>
      <w:r>
        <w:t>placeholders</w:t>
      </w:r>
      <w:r w:rsidRPr="0050066B">
        <w:rPr>
          <w:lang w:val="el-GR"/>
        </w:rPr>
        <w:t xml:space="preserve"> {</w:t>
      </w:r>
      <w:r>
        <w:t>orderNumber</w:t>
      </w:r>
      <w:r w:rsidRPr="0050066B">
        <w:rPr>
          <w:lang w:val="el-GR"/>
        </w:rPr>
        <w:t>} και {</w:t>
      </w:r>
      <w:r>
        <w:t>email</w:t>
      </w:r>
      <w:r w:rsidRPr="0050066B">
        <w:rPr>
          <w:lang w:val="el-GR"/>
        </w:rPr>
        <w:t xml:space="preserve">} αντικαθίστανται με τα δεδομένα του γεγονότος. Υποστηρίζεται αποστολή απλού κειμένου ή </w:t>
      </w:r>
      <w:r>
        <w:t>HTML</w:t>
      </w:r>
      <w:r w:rsidRPr="0050066B">
        <w:rPr>
          <w:lang w:val="el-GR"/>
        </w:rPr>
        <w:t xml:space="preserve">, καθώς και προαιρετικές ρυθμίσεις αποστολέα και διεύθυνσης απάντησης. Η ενεργοποίηση </w:t>
      </w:r>
      <w:r>
        <w:t>email</w:t>
      </w:r>
      <w:r w:rsidRPr="0050066B">
        <w:rPr>
          <w:lang w:val="el-GR"/>
        </w:rPr>
        <w:t xml:space="preserve"> και η συμπεριφορά σε αποτυχία ρυθμίζονται εξωτερικά από </w:t>
      </w:r>
      <w:r>
        <w:t>properties</w:t>
      </w:r>
      <w:r w:rsidRPr="0050066B">
        <w:rPr>
          <w:lang w:val="el-GR"/>
        </w:rPr>
        <w:t xml:space="preserve">, ενώ τα χρονικά όρια σύνδεσης, ανάγνωσης και εγγραφής του </w:t>
      </w:r>
      <w:r>
        <w:t>SMTP</w:t>
      </w:r>
      <w:r w:rsidRPr="0050066B">
        <w:rPr>
          <w:lang w:val="el-GR"/>
        </w:rPr>
        <w:t xml:space="preserve"> </w:t>
      </w:r>
      <w:r>
        <w:t>client</w:t>
      </w:r>
      <w:r w:rsidRPr="0050066B">
        <w:rPr>
          <w:lang w:val="el-GR"/>
        </w:rPr>
        <w:t xml:space="preserve"> ορίζονται επίσης στο περιβάλλον εκτέλεσης. Η επιλογή αυτή διατηρεί τον μηχανισμό ειδοποίησης διακριτό από την επιχειρησιακή λογική δημιουργίας παραγγελίας και επιτρέπει την προσαρμογή του χωρίς μεταβολές στο </w:t>
      </w:r>
      <w:r>
        <w:t>Order</w:t>
      </w:r>
      <w:r w:rsidRPr="0050066B">
        <w:rPr>
          <w:lang w:val="el-GR"/>
        </w:rPr>
        <w:t xml:space="preserve"> </w:t>
      </w:r>
      <w:r>
        <w:t>Service</w:t>
      </w:r>
      <w:r w:rsidRPr="0050066B">
        <w:rPr>
          <w:lang w:val="el-GR"/>
        </w:rPr>
        <w:t>.</w:t>
      </w:r>
    </w:p>
    <w:p w14:paraId="639E001C" w14:textId="77777777" w:rsidR="0068218C" w:rsidRPr="0050066B" w:rsidRDefault="00870D22">
      <w:pPr>
        <w:pStyle w:val="Heading2"/>
        <w:rPr>
          <w:lang w:val="el-GR"/>
        </w:rPr>
      </w:pPr>
      <w:bookmarkStart w:id="184" w:name="_Toc242015639"/>
      <w:r>
        <w:t>4.4 Χειρισμός σφαλμάτων και διασύνδεση υπηρεσιών</w:t>
      </w:r>
      <w:bookmarkEnd w:id="184"/>
    </w:p>
    <w:p w14:paraId="3F7726B0" w14:textId="77777777" w:rsidR="0068218C" w:rsidRPr="0050066B" w:rsidRDefault="00870D22">
      <w:pPr>
        <w:rPr>
          <w:lang w:val="el-GR"/>
        </w:rPr>
      </w:pPr>
      <w:r w:rsidRPr="0050066B">
        <w:rPr>
          <w:lang w:val="el-GR"/>
        </w:rPr>
        <w:t xml:space="preserve">Η υλοποίηση διαχειρίζεται αναμενόμενες επιχειρησιακές αποτυχίες κοντά στο </w:t>
      </w:r>
      <w:r>
        <w:t>domain</w:t>
      </w:r>
      <w:r w:rsidRPr="0050066B">
        <w:rPr>
          <w:lang w:val="el-GR"/>
        </w:rPr>
        <w:t xml:space="preserve"> που τις παράγει. Ενδεικτικά, κενό καλάθι, ανεπαρκής διαθεσιμότητα, μη έγκυρη μετάβαση κατάστασης, </w:t>
      </w:r>
      <w:r w:rsidRPr="0050066B">
        <w:rPr>
          <w:lang w:val="el-GR"/>
        </w:rPr>
        <w:lastRenderedPageBreak/>
        <w:t xml:space="preserve">μη επιτρεπτή ακύρωση και μη διαθέσιμο </w:t>
      </w:r>
      <w:r>
        <w:t>inventory</w:t>
      </w:r>
      <w:r w:rsidRPr="0050066B">
        <w:rPr>
          <w:lang w:val="el-GR"/>
        </w:rPr>
        <w:t xml:space="preserve"> επιστρέφονται ως κατανοητές αποκρίσεις. Το </w:t>
      </w:r>
      <w:r>
        <w:t>frontend</w:t>
      </w:r>
      <w:r w:rsidRPr="0050066B">
        <w:rPr>
          <w:lang w:val="el-GR"/>
        </w:rPr>
        <w:t xml:space="preserve"> καταναλώνει τα σφάλματα αυτά και ενημερώνει τον χρήστη χωρίς να υποθέτει ότι κάθε αστοχία είναι τεχνικό πρόβλημα διεπαφής.</w:t>
      </w:r>
    </w:p>
    <w:p w14:paraId="5913F2B8" w14:textId="77777777" w:rsidR="0068218C" w:rsidRPr="0050066B" w:rsidRDefault="00870D22">
      <w:pPr>
        <w:pStyle w:val="ListBullet"/>
        <w:rPr>
          <w:lang w:val="el-GR"/>
        </w:rPr>
      </w:pPr>
      <w:r>
        <w:t>REST</w:t>
      </w:r>
      <w:r w:rsidRPr="0050066B">
        <w:rPr>
          <w:lang w:val="el-GR"/>
        </w:rPr>
        <w:t xml:space="preserve"> και </w:t>
      </w:r>
      <w:r>
        <w:t>OpenFeign</w:t>
      </w:r>
      <w:r w:rsidRPr="0050066B">
        <w:rPr>
          <w:lang w:val="el-GR"/>
        </w:rPr>
        <w:t xml:space="preserve"> χρησιμοποιούνται για τις κλήσεις που απαιτούν άμεση απάντηση, όπως ανάκτηση καλαθιού και επιβεβαίωση δέσμευσης.</w:t>
      </w:r>
    </w:p>
    <w:p w14:paraId="6D53734E" w14:textId="77777777" w:rsidR="0068218C" w:rsidRPr="0050066B" w:rsidRDefault="00870D22">
      <w:pPr>
        <w:pStyle w:val="ListBullet"/>
        <w:rPr>
          <w:lang w:val="el-GR"/>
        </w:rPr>
      </w:pPr>
      <w:r>
        <w:t>RabbitMQ</w:t>
      </w:r>
      <w:r w:rsidRPr="0050066B">
        <w:rPr>
          <w:lang w:val="el-GR"/>
        </w:rPr>
        <w:t xml:space="preserve"> χρησιμοποιείται για την ασύγχρονη συνέπεια της ειδοποίησης μετά από επιτυχή παραγγελία.</w:t>
      </w:r>
    </w:p>
    <w:p w14:paraId="357B57D8" w14:textId="77777777" w:rsidR="0068218C" w:rsidRPr="0050066B" w:rsidRDefault="00870D22">
      <w:pPr>
        <w:pStyle w:val="ListBullet"/>
        <w:rPr>
          <w:lang w:val="el-GR"/>
        </w:rPr>
      </w:pPr>
      <w:r w:rsidRPr="0050066B">
        <w:rPr>
          <w:lang w:val="el-GR"/>
        </w:rPr>
        <w:t xml:space="preserve">Το </w:t>
      </w:r>
      <w:r>
        <w:t>idempotency</w:t>
      </w:r>
      <w:r w:rsidRPr="0050066B">
        <w:rPr>
          <w:lang w:val="el-GR"/>
        </w:rPr>
        <w:t xml:space="preserve"> </w:t>
      </w:r>
      <w:r>
        <w:t>key</w:t>
      </w:r>
      <w:r w:rsidRPr="0050066B">
        <w:rPr>
          <w:lang w:val="el-GR"/>
        </w:rPr>
        <w:t xml:space="preserve"> μειώνει τον κίνδυνο διπλής καταχώρισης όταν ο </w:t>
      </w:r>
      <w:r>
        <w:t>client</w:t>
      </w:r>
      <w:r w:rsidRPr="0050066B">
        <w:rPr>
          <w:lang w:val="el-GR"/>
        </w:rPr>
        <w:t xml:space="preserve"> επαναλαμβάνει </w:t>
      </w:r>
      <w:r>
        <w:t>checkout</w:t>
      </w:r>
      <w:r w:rsidRPr="0050066B">
        <w:rPr>
          <w:lang w:val="el-GR"/>
        </w:rPr>
        <w:t xml:space="preserve"> </w:t>
      </w:r>
      <w:r>
        <w:t>request</w:t>
      </w:r>
      <w:r w:rsidRPr="0050066B">
        <w:rPr>
          <w:lang w:val="el-GR"/>
        </w:rPr>
        <w:t>.</w:t>
      </w:r>
    </w:p>
    <w:p w14:paraId="57E5D182" w14:textId="77777777" w:rsidR="0068218C" w:rsidRPr="0050066B" w:rsidRDefault="00870D22">
      <w:pPr>
        <w:pStyle w:val="ListBullet"/>
        <w:rPr>
          <w:lang w:val="el-GR"/>
        </w:rPr>
      </w:pPr>
      <w:r w:rsidRPr="0050066B">
        <w:rPr>
          <w:lang w:val="el-GR"/>
        </w:rPr>
        <w:t xml:space="preserve">Ο </w:t>
      </w:r>
      <w:r>
        <w:t>circuit</w:t>
      </w:r>
      <w:r w:rsidRPr="0050066B">
        <w:rPr>
          <w:lang w:val="el-GR"/>
        </w:rPr>
        <w:t xml:space="preserve"> </w:t>
      </w:r>
      <w:r>
        <w:t>breaker</w:t>
      </w:r>
      <w:r w:rsidRPr="0050066B">
        <w:rPr>
          <w:lang w:val="el-GR"/>
        </w:rPr>
        <w:t xml:space="preserve"> περιορίζει την επίδραση προσωρινής αποτυχίας του </w:t>
      </w:r>
      <w:r>
        <w:t>Inventory</w:t>
      </w:r>
      <w:r w:rsidRPr="0050066B">
        <w:rPr>
          <w:lang w:val="el-GR"/>
        </w:rPr>
        <w:t xml:space="preserve"> </w:t>
      </w:r>
      <w:r>
        <w:t>Service</w:t>
      </w:r>
      <w:r w:rsidRPr="0050066B">
        <w:rPr>
          <w:lang w:val="el-GR"/>
        </w:rPr>
        <w:t xml:space="preserve"> στην εμπειρία </w:t>
      </w:r>
      <w:r>
        <w:t>checkout</w:t>
      </w:r>
      <w:r w:rsidRPr="0050066B">
        <w:rPr>
          <w:lang w:val="el-GR"/>
        </w:rPr>
        <w:t>.</w:t>
      </w:r>
    </w:p>
    <w:p w14:paraId="26A3527A" w14:textId="77777777" w:rsidR="0068218C" w:rsidRPr="0050066B" w:rsidRDefault="00870D22">
      <w:pPr>
        <w:pStyle w:val="ListBullet"/>
        <w:rPr>
          <w:lang w:val="el-GR"/>
        </w:rPr>
      </w:pPr>
      <w:r w:rsidRPr="0050066B">
        <w:rPr>
          <w:lang w:val="el-GR"/>
        </w:rPr>
        <w:t xml:space="preserve">Το ιστορικό κατάστασης παραγγελίας δημιουργεί </w:t>
      </w:r>
      <w:r>
        <w:t>audit</w:t>
      </w:r>
      <w:r w:rsidRPr="0050066B">
        <w:rPr>
          <w:lang w:val="el-GR"/>
        </w:rPr>
        <w:t xml:space="preserve"> </w:t>
      </w:r>
      <w:r>
        <w:t>trail</w:t>
      </w:r>
      <w:r w:rsidRPr="0050066B">
        <w:rPr>
          <w:lang w:val="el-GR"/>
        </w:rPr>
        <w:t xml:space="preserve"> για κάθε επιχειρησιακή μετάβαση.</w:t>
      </w:r>
    </w:p>
    <w:p w14:paraId="629FDB86" w14:textId="77777777" w:rsidR="00111CBC" w:rsidRDefault="004869AC">
      <w:pPr>
        <w:pStyle w:val="Heading2"/>
      </w:pPr>
      <w:bookmarkStart w:id="185" w:name="_Toc242015640"/>
      <w:r>
        <w:t>4.5 Μοντέλο μεταβάσεων και ιστορικό παραγγελίας</w:t>
      </w:r>
      <w:bookmarkEnd w:id="185"/>
    </w:p>
    <w:p w14:paraId="29B58F47" w14:textId="77777777" w:rsidR="00111CBC" w:rsidRDefault="004869AC">
      <w:r>
        <w:t>Η κλάση OrderStatusWorkflow συγκεντρώνει τις επιτρεπόμενες μεταβάσεις σε χάρτη από την τρέχουσα κατάσταση προς λίστα επόμενων καταστάσεων. Από PENDING επιτρέπονται CONFIRMED, CANCELLED και FAILED. Από CONFIRMED επιτρέπονται PROCESSING και CANCELLED, ενώ από PROCESSING επιτρέπονται PACKED και CANCELLED. Τα στάδια PACKED και SHIPPED συνεχίζουν αντίστοιχα προς SHIPPED και DELIVERED. Οι καταστάσεις CANCELLED και FAILED δεν διαθέτουν εξερχόμενες μεταβάσεις. Ο χάρτης αυτός αποτελεί εκτελέσιμη αναπαράσταση του διαγράμματος καταστάσεων και όχι απλή απαρίθμηση λεκτικών ετικετών.</w:t>
      </w:r>
    </w:p>
    <w:p w14:paraId="35466A57" w14:textId="77777777" w:rsidR="00111CBC" w:rsidRDefault="004869AC">
      <w:pPr>
        <w:ind w:firstLine="283"/>
      </w:pPr>
      <w:r>
        <w:t>Για την κατάσταση DELIVERED υπάρχει δυνατότητα μετάβασης σε CANCELLED, η οποία συμπληρώνεται από τον χρονικό κανόνα της υπηρεσίας. Το χρονικό παράθυρο ορίζεται σε δεκατέσσερις ημέρες και υπολογίζεται σε σχέση με τον χρόνο παράδοσης. Στην απόκριση επιστρέφονται οι επιτρεπόμενες επόμενες καταστάσεις, η δυνατότητα ακύρωσης από τον πελάτη και το σχετικό χρονικό όριο, όταν είναι διαθέσιμος χρόνος παράδοσης. Επομένως, η διεπαφή δεν χρειάζεται να παρουσιάζει την ίδια λίστα ενεργειών για κάθε παραγγελία ανεξαρτήτως κατάστασης.</w:t>
      </w:r>
    </w:p>
    <w:p w14:paraId="696A5362" w14:textId="77777777" w:rsidR="00111CBC" w:rsidRDefault="004869AC">
      <w:pPr>
        <w:ind w:firstLine="283"/>
      </w:pPr>
      <w:r>
        <w:t>Κάθε μεταβολή συνδέεται με εγγραφή ιστορικού που περιλαμβάνει προηγούμενη και νέα κατάσταση, χρόνο, υπεύθυνο μεταβολής και σημείωση. Κατά την αρχική υποβολή καταγράφεται μετάβαση προς PENDING χωρίς προηγούμενη κατάσταση. Κατά τη διαχειριστική ενημέρωση διατηρείται η προηγούμενη τιμή πριν από την αλλαγή και χρησιμοποιείται η ταυτότητα του συνδεδεμένου χρήστη. Με αυτό τον τρόπο η τρέχουσα κατάσταση απαντά στο ερώτημα «πού βρίσκεται τώρα η παραγγελία», ενώ το ιστορικό απαντά στο ερώτημα «πώς έφθασε εκεί».</w:t>
      </w:r>
    </w:p>
    <w:p w14:paraId="2F0DD741" w14:textId="77777777" w:rsidR="00111CBC" w:rsidRDefault="004869AC">
      <w:pPr>
        <w:ind w:firstLine="283"/>
      </w:pPr>
      <w:r>
        <w:t>Η διαφορά ανάμεσα στις δύο αναπαραστάσεις είναι σημαντική για την τεκμηρίωση. Ένα στιγμιότυπο που εμφανίζει CANCELLED επιβεβαιώνει την τελική εμφανιζόμενη κατάσταση, αλλά δεν καταγράφει από μόνο του κάθε προηγούμενη μετάβαση. Αντίθετα, τα διαδοχικά στιγμιότυπα της ίδιας παραγγελίας πριν και μετά την ακύρωση επιτρέπουν στενότερο συμπέρασμα για τη συγκεκριμένη ενέργεια. Η αρχιτεκτονική του ιστορικού εξηγεί τη δυνατότητα διατήρησης των μεταβολών, ενώ η αξιολόγηση του Κεφαλαίου 6 περιορίζεται στα αποτελέσματα που τεκμηριώνονται από τα διαθέσιμα δεδομένα.</w:t>
      </w:r>
    </w:p>
    <w:p w14:paraId="4107ADBB" w14:textId="77777777" w:rsidR="00111CBC" w:rsidRDefault="004869AC">
      <w:pPr>
        <w:pStyle w:val="Heading2"/>
      </w:pPr>
      <w:bookmarkStart w:id="186" w:name="_Toc242015641"/>
      <w:r>
        <w:t>4.6 Διαχείριση κατάστασης και επικοινωνίας στο frontend</w:t>
      </w:r>
      <w:bookmarkEnd w:id="186"/>
    </w:p>
    <w:p w14:paraId="5EA0C5F5" w14:textId="77777777" w:rsidR="00111CBC" w:rsidRDefault="004869AC">
      <w:r>
        <w:t>Η σελίδα checkout διακρίνει τη φόρτωση του καλαθιού, την τροποποίησή του και την υποβολή παραγγελίας. Οι ενδείξεις isLoading, isMutating και isSubmitting δεν περιγράφουν την ίδια εργασία. Κατά τη φόρτωση δεν είναι ακόμη διαθέσιμη επιβεβαιωμένη εικόνα του καλαθιού. Κατά την τροποποίηση βρίσκεται σε εξέλιξη ενέργεια που μπορεί να αλλάξει ποσότητες. Κατά την υποβολή αναμένεται η απόκριση δημιουργίας παραγγελίας. Ο έλεγχος των καταστάσεων πριν από την εντολή handlePlaceOrder συνδέει τη διαθεσιμότητα της ενέργειας με το πραγματικό στάδιο επεξεργασίας.</w:t>
      </w:r>
    </w:p>
    <w:p w14:paraId="58D73ED7" w14:textId="77777777" w:rsidR="00111CBC" w:rsidRDefault="004869AC">
      <w:pPr>
        <w:ind w:firstLine="283"/>
      </w:pPr>
      <w:r>
        <w:lastRenderedPageBreak/>
        <w:t>Τα σύνολα της σελίδας υπολογίζονται από τις γραμμές του καλαθιού με useMemo. Το subtotal προκύπτει ως άθροισμα τιμής επί ποσότητας και το itemCount ως άθροισμα ποσοτήτων. Στην παρούσα ροή το total ισούται με το subtotal, αφού ο συγκεκριμένος υπολογισμός δεν προσθέτει μεταφορικά ή φόρους. Η παρατήρηση αυτή εξηγεί τη συμφωνία των πεδίων που εμφανίζονται στις εικόνες καλαθιού και ανασκόπησης. Η περιγραφή των χρηματικών ποσών ακολουθεί τη λειτουργία που έχει υλοποιηθεί και όχι υποθετικά στάδια χρέωσης.</w:t>
      </w:r>
    </w:p>
    <w:p w14:paraId="54929B17" w14:textId="77777777" w:rsidR="00111CBC" w:rsidRDefault="004869AC">
      <w:pPr>
        <w:ind w:firstLine="283"/>
      </w:pPr>
      <w:r>
        <w:t>Σε περίπτωση αποτυχίας, η σελίδα δεν μεταβαίνει στην επιβεβαίωση. Η συνάρτηση getCheckoutErrorMessage εξετάζει πρώτα το περιεχόμενο της απόκρισης για πεδίο message, απλό κείμενο ή πεδίο error. Αν δεν υπάρχει διαθέσιμο μήνυμα, χρησιμοποιεί ειδικές διατυπώσεις για κωδικούς 400 και 500 και γενική διατύπωση για τις υπόλοιπες περιπτώσεις. Το finally επαναφέρει την ένδειξη υποβολής ανεξάρτητα από την έκβαση. Με αυτό τον τρόπο, η ερμηνεία της απόκρισης, η παρουσίαση ειδοποίησης και η κατάσταση των χειριστηρίων αποτελούν διαφορετικές, αλλά συντονισμένες ευθύνες του component.</w:t>
      </w:r>
    </w:p>
    <w:p w14:paraId="1754AB28" w14:textId="77777777" w:rsidR="00111CBC" w:rsidRDefault="004869AC">
      <w:pPr>
        <w:ind w:firstLine="283"/>
      </w:pPr>
      <w:r>
        <w:t>Στο κοινό αντικείμενο Axios, ο request interceptor προσθέτει το διαθέσιμο access token στην κεφαλίδα Authorization. Ο response interceptor αναγνωρίζει απόκριση 401 και επιχειρεί ανανέωση, εφόσον το αίτημα δεν έχει ήδη σημανθεί ως επανάληψη. Η μεταβλητή isRefreshing και η λίστα failedQueue συντονίζουν αιτήματα που αναμένουν την ίδια διαδικασία ανανέωσης. Όταν επιστραφεί νέο token, ενημερώνονται τα αιτήματα και επανεκτελούνται μέσω του ίδιου αντικειμένου API. Αν η ανανέωση αποτύχει, αφαιρούνται τα αποθηκευμένα tokens και γίνεται μετάβαση στη σύνδεση.</w:t>
      </w:r>
    </w:p>
    <w:p w14:paraId="2636E34B" w14:textId="77777777" w:rsidR="00111CBC" w:rsidRDefault="004869AC">
      <w:pPr>
        <w:ind w:firstLine="283"/>
      </w:pPr>
      <w:r>
        <w:t>Η διαχείριση αυτή είναι διακριτή από την επιχειρησιακή ιδιοδυναμία του checkout. Η ανανέωση token αφορά τη δυνατότητα αυθεντικοποιημένης επικοινωνίας, ενώ το idempotency key αφορά την αναγνώριση της ίδιας προσπάθειας παραγγελίας. Παρότι και οι δύο μηχανισμοί μπορεί να οδηγήσουν σε επανάληψη αιτήματος, το κριτήριο ενεργοποίησης και το αντικείμενο ελέγχου τους διαφέρουν. Η περιγραφή τους σε διαφορετικά επίπεδα αποσαφηνίζει τη συνεργασία React, Axios και Spring Security.</w:t>
      </w:r>
    </w:p>
    <w:p w14:paraId="22BA6BD8" w14:textId="77777777" w:rsidR="00111CBC" w:rsidRDefault="004869AC">
      <w:pPr>
        <w:pStyle w:val="Heading2"/>
      </w:pPr>
      <w:bookmarkStart w:id="187" w:name="_Toc242015642"/>
      <w:r>
        <w:t>4.7 Συγχρονισμός κοινής κατάστασης καλαθιού</w:t>
      </w:r>
      <w:bookmarkEnd w:id="187"/>
    </w:p>
    <w:p w14:paraId="64C80EC4" w14:textId="77777777" w:rsidR="00111CBC" w:rsidRDefault="004869AC">
      <w:r>
        <w:t>Το CartProvider αποτελεί το κοινό σημείο διαχείρισης καλαθιού για τα components του frontend. Η συνάρτηση mapCartItems μετατρέπει την απόκριση της υπηρεσίας σε μορφή κατάλληλη για τη διεπαφή: το skuCode χρησιμοποιείται ως id, το productName ως name και η τιμή και ποσότητα μετατρέπονται σε αριθμητικές τιμές. Η προσαρμογή αυτή συγκεντρώνει τη μετάφραση του συμβολαίου API σε ένα σημείο, ώστε οι σελίδες να μη χρειάζεται να επαναλαμβάνουν διαφορετικούς μετασχηματισμούς για τα ίδια δεδομένα.</w:t>
      </w:r>
    </w:p>
    <w:p w14:paraId="69EB521D" w14:textId="77777777" w:rsidR="00111CBC" w:rsidRDefault="004869AC">
      <w:pPr>
        <w:ind w:firstLine="283"/>
      </w:pPr>
      <w:r>
        <w:t>Κατά την προσθήκη, το payload περιλαμβάνει skuCode, quantity, price και productName. Η τοπική λίστα αντικαθίσταται από την ενημερωμένη απόκριση της υπηρεσίας, ενώ εμφανίζεται μήνυμα ολοκλήρωσης. Κατά την αφαίρεση, η τοπική μεταβολή ακολουθεί την ολοκλήρωση της απομακρυσμένης ενέργειας. Η εφαρμογή διαχωρίζει επομένως την πρόθεση του χρήστη από την ενημέρωση της κοινής κατάστασης και διατηρεί ξεχωριστές διαδρομές για επιτυχία και αποτυχία.</w:t>
      </w:r>
    </w:p>
    <w:p w14:paraId="03BA055F" w14:textId="77777777" w:rsidR="00111CBC" w:rsidRDefault="004869AC">
      <w:pPr>
        <w:pStyle w:val="TableCaption"/>
        <w:keepNext/>
      </w:pPr>
      <w:bookmarkStart w:id="188" w:name="_Toc242015729"/>
      <w:r>
        <w:t>Πίνακας 4.2: Καταστάσεις του CartProvider και επίδραση στη διεπαφή.</w:t>
      </w:r>
      <w:bookmarkEnd w:id="188"/>
    </w:p>
    <w:tbl>
      <w:tblPr>
        <w:tblStyle w:val="TableGrid"/>
        <w:tblW w:w="0" w:type="auto"/>
        <w:tblLayout w:type="fixed"/>
        <w:tblLook w:val="04A0" w:firstRow="1" w:lastRow="0" w:firstColumn="1" w:lastColumn="0" w:noHBand="0" w:noVBand="1"/>
      </w:tblPr>
      <w:tblGrid>
        <w:gridCol w:w="1757"/>
        <w:gridCol w:w="3175"/>
        <w:gridCol w:w="3572"/>
      </w:tblGrid>
      <w:tr w:rsidR="00111CBC" w14:paraId="571AED5A" w14:textId="77777777">
        <w:trPr>
          <w:cantSplit/>
          <w:tblHeader/>
        </w:trPr>
        <w:tc>
          <w:tcPr>
            <w:tcW w:w="1757" w:type="dxa"/>
            <w:shd w:val="clear" w:color="auto" w:fill="F2F2F2"/>
          </w:tcPr>
          <w:p w14:paraId="126CB108" w14:textId="77777777" w:rsidR="00111CBC" w:rsidRDefault="004869AC">
            <w:r>
              <w:rPr>
                <w:b/>
              </w:rPr>
              <w:t>Μεταβλητή</w:t>
            </w:r>
          </w:p>
        </w:tc>
        <w:tc>
          <w:tcPr>
            <w:tcW w:w="3175" w:type="dxa"/>
            <w:shd w:val="clear" w:color="auto" w:fill="F2F2F2"/>
          </w:tcPr>
          <w:p w14:paraId="6ED03720" w14:textId="77777777" w:rsidR="00111CBC" w:rsidRDefault="004869AC">
            <w:r>
              <w:rPr>
                <w:b/>
              </w:rPr>
              <w:t>Πότε μεταβάλλεται</w:t>
            </w:r>
          </w:p>
        </w:tc>
        <w:tc>
          <w:tcPr>
            <w:tcW w:w="3572" w:type="dxa"/>
            <w:shd w:val="clear" w:color="auto" w:fill="F2F2F2"/>
          </w:tcPr>
          <w:p w14:paraId="44DFC1CF" w14:textId="77777777" w:rsidR="00111CBC" w:rsidRDefault="004869AC">
            <w:r>
              <w:rPr>
                <w:b/>
              </w:rPr>
              <w:t>Χρήση</w:t>
            </w:r>
          </w:p>
        </w:tc>
      </w:tr>
      <w:tr w:rsidR="00111CBC" w14:paraId="7BDF3489" w14:textId="77777777">
        <w:trPr>
          <w:cantSplit/>
        </w:trPr>
        <w:tc>
          <w:tcPr>
            <w:tcW w:w="1757" w:type="dxa"/>
          </w:tcPr>
          <w:p w14:paraId="3F1076A7" w14:textId="77777777" w:rsidR="00111CBC" w:rsidRDefault="004869AC">
            <w:r>
              <w:t>cartItems</w:t>
            </w:r>
          </w:p>
        </w:tc>
        <w:tc>
          <w:tcPr>
            <w:tcW w:w="3175" w:type="dxa"/>
          </w:tcPr>
          <w:p w14:paraId="75A4C027" w14:textId="77777777" w:rsidR="00111CBC" w:rsidRDefault="004869AC">
            <w:r>
              <w:t>Μετά τη φόρτωση ή την επιτυχή ενέργεια καλαθιού.</w:t>
            </w:r>
          </w:p>
        </w:tc>
        <w:tc>
          <w:tcPr>
            <w:tcW w:w="3572" w:type="dxa"/>
          </w:tcPr>
          <w:p w14:paraId="4C6C900E" w14:textId="77777777" w:rsidR="00111CBC" w:rsidRDefault="004869AC">
            <w:r>
              <w:t>Παρέχει τα δεδομένα για γραμμές, πλήθος και χρηματικά σύνολα.</w:t>
            </w:r>
          </w:p>
        </w:tc>
      </w:tr>
      <w:tr w:rsidR="00111CBC" w14:paraId="05929A20" w14:textId="77777777">
        <w:trPr>
          <w:cantSplit/>
        </w:trPr>
        <w:tc>
          <w:tcPr>
            <w:tcW w:w="1757" w:type="dxa"/>
          </w:tcPr>
          <w:p w14:paraId="3CEF689A" w14:textId="77777777" w:rsidR="00111CBC" w:rsidRDefault="004869AC">
            <w:r>
              <w:t>isLoading</w:t>
            </w:r>
          </w:p>
        </w:tc>
        <w:tc>
          <w:tcPr>
            <w:tcW w:w="3175" w:type="dxa"/>
          </w:tcPr>
          <w:p w14:paraId="478CA719" w14:textId="77777777" w:rsidR="00111CBC" w:rsidRDefault="004869AC">
            <w:r>
              <w:t>Κατά την ανάκτηση του καλαθιού.</w:t>
            </w:r>
          </w:p>
        </w:tc>
        <w:tc>
          <w:tcPr>
            <w:tcW w:w="3572" w:type="dxa"/>
          </w:tcPr>
          <w:p w14:paraId="79F34B09" w14:textId="77777777" w:rsidR="00111CBC" w:rsidRDefault="004869AC">
            <w:r>
              <w:t>Διακρίνει την αναμονή από ένα πραγματικά κενό καλάθι.</w:t>
            </w:r>
          </w:p>
        </w:tc>
      </w:tr>
      <w:tr w:rsidR="00111CBC" w14:paraId="611A4ACD" w14:textId="77777777">
        <w:trPr>
          <w:cantSplit/>
        </w:trPr>
        <w:tc>
          <w:tcPr>
            <w:tcW w:w="1757" w:type="dxa"/>
          </w:tcPr>
          <w:p w14:paraId="642F68DB" w14:textId="77777777" w:rsidR="00111CBC" w:rsidRDefault="004869AC">
            <w:r>
              <w:t>pendingChanges</w:t>
            </w:r>
          </w:p>
        </w:tc>
        <w:tc>
          <w:tcPr>
            <w:tcW w:w="3175" w:type="dxa"/>
          </w:tcPr>
          <w:p w14:paraId="09D69259" w14:textId="77777777" w:rsidR="00111CBC" w:rsidRDefault="004869AC">
            <w:r>
              <w:t>Αυξάνεται πριν από μεταβολή και μειώνεται στο finally.</w:t>
            </w:r>
          </w:p>
        </w:tc>
        <w:tc>
          <w:tcPr>
            <w:tcW w:w="3572" w:type="dxa"/>
          </w:tcPr>
          <w:p w14:paraId="07B90C52" w14:textId="77777777" w:rsidR="00111CBC" w:rsidRDefault="004869AC">
            <w:r>
              <w:t>Μετρά ενεργές ενέργειες και παράγει την ένδειξη isMutating.</w:t>
            </w:r>
          </w:p>
        </w:tc>
      </w:tr>
      <w:tr w:rsidR="00111CBC" w14:paraId="2BFF2D00" w14:textId="77777777">
        <w:trPr>
          <w:cantSplit/>
        </w:trPr>
        <w:tc>
          <w:tcPr>
            <w:tcW w:w="1757" w:type="dxa"/>
          </w:tcPr>
          <w:p w14:paraId="48B49056" w14:textId="77777777" w:rsidR="00111CBC" w:rsidRDefault="004869AC">
            <w:r>
              <w:t>error</w:t>
            </w:r>
          </w:p>
        </w:tc>
        <w:tc>
          <w:tcPr>
            <w:tcW w:w="3175" w:type="dxa"/>
          </w:tcPr>
          <w:p w14:paraId="5212025E" w14:textId="77777777" w:rsidR="00111CBC" w:rsidRDefault="004869AC">
            <w:r>
              <w:t>Σε αποτυχία φόρτωσης ή μεταβολής, με εκκαθάριση στην έναρξη νέας προσπάθειας.</w:t>
            </w:r>
          </w:p>
        </w:tc>
        <w:tc>
          <w:tcPr>
            <w:tcW w:w="3572" w:type="dxa"/>
          </w:tcPr>
          <w:p w14:paraId="17F1A2CC" w14:textId="77777777" w:rsidR="00111CBC" w:rsidRDefault="004869AC">
            <w:r>
              <w:t>Συνδέει την κατάσταση της λειτουργίας με την παρουσίαση μηνύματος και τον έλεγχο checkout.</w:t>
            </w:r>
          </w:p>
        </w:tc>
      </w:tr>
      <w:tr w:rsidR="00111CBC" w14:paraId="21890936" w14:textId="77777777">
        <w:trPr>
          <w:cantSplit/>
        </w:trPr>
        <w:tc>
          <w:tcPr>
            <w:tcW w:w="1757" w:type="dxa"/>
          </w:tcPr>
          <w:p w14:paraId="776E1803" w14:textId="77777777" w:rsidR="00111CBC" w:rsidRDefault="004869AC">
            <w:r>
              <w:lastRenderedPageBreak/>
              <w:t>loadCartRequestRef</w:t>
            </w:r>
          </w:p>
        </w:tc>
        <w:tc>
          <w:tcPr>
            <w:tcW w:w="3175" w:type="dxa"/>
          </w:tcPr>
          <w:p w14:paraId="559C2213" w14:textId="77777777" w:rsidR="00111CBC" w:rsidRDefault="004869AC">
            <w:r>
              <w:t>Περιέχει το εκκρεμές promise ανάκτησης και μηδενίζεται στην ολοκλήρωση.</w:t>
            </w:r>
          </w:p>
        </w:tc>
        <w:tc>
          <w:tcPr>
            <w:tcW w:w="3572" w:type="dxa"/>
          </w:tcPr>
          <w:p w14:paraId="61D41DD3" w14:textId="77777777" w:rsidR="00111CBC" w:rsidRDefault="004869AC">
            <w:r>
              <w:t>Επιτρέπει σε επαναλαμβανόμενες κλήσεις φόρτωσης να αναφερθούν στην ήδη εκτελούμενη ανάκτηση.</w:t>
            </w:r>
          </w:p>
        </w:tc>
      </w:tr>
    </w:tbl>
    <w:p w14:paraId="21332320" w14:textId="77777777" w:rsidR="00111CBC" w:rsidRDefault="004869AC">
      <w:pPr>
        <w:ind w:firstLine="283"/>
      </w:pPr>
      <w:r>
        <w:t>Ο μετρητής pendingChanges επιτρέπει να εκφραστεί αν υπάρχει τουλάχιστον μία ενεργή μεταβολή. Η αύξηση πριν από την κλήση και η μείωση στο finally εξασφαλίζουν ότι η ολοκλήρωση της συγκεκριμένης προσπάθειας αποτυπώνεται είτε η απόκριση είναι επιτυχής είτε αποτυχημένη. Η παραγόμενη τιμή isMutating χρησιμοποιείται από το checkout ως ένδειξη ότι το περιεχόμενο δεν πρέπει ακόμη να θεωρηθεί σταθερό για υποβολή. Πρόκειται για συντονισμό κατάστασης διεπαφής και όχι για αντικατάσταση του συγχρονισμού καλαθιού με απόθεμα στο backend.</w:t>
      </w:r>
    </w:p>
    <w:p w14:paraId="41D7598B" w14:textId="77777777" w:rsidR="00111CBC" w:rsidRDefault="004869AC">
      <w:pPr>
        <w:ind w:firstLine="283"/>
      </w:pPr>
      <w:r>
        <w:t>Στην αλλαγή ποσότητας, μη θετική τιμή δρομολογείται στη διαδικασία αφαίρεσης. Για θετική τιμή εκτελείται η αντίστοιχη κλήση API και ενημερώνεται η γραμμή στη local state. Αν προκύψει σφάλμα, καλείται εκ νέου loadCart ώστε η διεπαφή να ανακτήσει την εικόνα της υπηρεσίας. Η διαδρομή αυτή εξηγεί γιατί η φόρτωση καλαθιού χρησιμοποιείται τόσο κατά την αρχική είσοδο όσο και μετά από αποτυχημένη μεταβολή: στη δεύτερη περίπτωση λειτουργεί ως επανασυσχέτιση της παρουσίασης με την απομακρυσμένη κατάσταση.</w:t>
      </w:r>
    </w:p>
    <w:p w14:paraId="7D92F7F1" w14:textId="77777777" w:rsidR="00111CBC" w:rsidRDefault="004869AC">
      <w:pPr>
        <w:ind w:firstLine="283"/>
      </w:pPr>
      <w:r>
        <w:t>Η clearCart του context εκκαθαρίζει μόνο τη λίστα της διεπαφής και την ένδειξη σφάλματος. Στη ροή επιτυχούς υποβολής, η εκκαθάριση του αποθηκευμένου καλαθιού έχει ήδη ζητηθεί από το Order Service μέσω του CartClient. Οι δύο λειτουργίες έχουν το ίδιο λεκτικό νόημα για τον χρήστη αλλά διαφορετικό τεχνικό πεδίο. Η πρώτη καθαρίζει αυτό που εμφανίζει το React, ενώ η δεύτερη εφαρμόζει την ενέργεια στην υπηρεσία καλαθιού και στην αντίστοιχη κράτηση. Η διάκριση είναι απαραίτητη για την ακριβή εξήγηση της ακολουθίας.</w:t>
      </w:r>
    </w:p>
    <w:p w14:paraId="0A3EDF93" w14:textId="77777777" w:rsidR="00111CBC" w:rsidRDefault="004869AC">
      <w:pPr>
        <w:pStyle w:val="Heading2"/>
      </w:pPr>
      <w:bookmarkStart w:id="189" w:name="_Toc242015643"/>
      <w:r>
        <w:t>4.8 Χρηματικά ποσά και ανακατασκευή αποκρίσεων</w:t>
      </w:r>
      <w:bookmarkEnd w:id="189"/>
    </w:p>
    <w:p w14:paraId="2913CA2B" w14:textId="77777777" w:rsidR="00111CBC" w:rsidRDefault="004869AC">
      <w:r>
        <w:t>Η υπηρεσία παραγγελιών υπολογίζει το σύνολο κάθε γραμμής με BigDecimal, πολλαπλασιάζοντας την τιμή μονάδας με την ποσότητα. Το αποτέλεσμα προσαρμόζεται σε δύο δεκαδικά ψηφία με HALF_UP. Το subtotal προκύπτει ως άθροισμα των επιμέρους συνόλων και προσαρμόζεται επίσης σε δύο δεκαδικά. Η απόκριση μεταφέρει τόσο τα δεδομένα των γραμμών όσο και τα υπολογισμένα ποσά. Στην παρούσα υλοποίηση τα πεδία subtotal και total της απόκρισης λαμβάνουν την ίδια τιμή.</w:t>
      </w:r>
    </w:p>
    <w:p w14:paraId="773F9D33" w14:textId="77777777" w:rsidR="00111CBC" w:rsidRDefault="004869AC">
      <w:pPr>
        <w:ind w:firstLine="283"/>
      </w:pPr>
      <w:r>
        <w:t>Για παράδειγμα, γραμμή με τιμή 12,35 και ποσότητα 3 δίνει σύνολο 37,05. Αν υπάρχει δεύτερη γραμμή τιμής 8,10 και ποσότητας 2, προστίθενται 16,20 και προκύπτει subtotal 53,25. Το παράδειγμα είναι αριθμητική ερμηνεία των πράξεων της μεθόδου και δεν παρουσιάζεται ως νέα παραγγελία του περιβάλλοντος δοκιμών. Καθιστά όμως σαφές ποια ποσότητα αφορά κάθε χρηματικό πεδίο και επιτρέπει στον αναγνώστη να ελέγξει τη σχέση των τιμών χωρίς να εξετάσει ολόκληρο το frontend.</w:t>
      </w:r>
    </w:p>
    <w:p w14:paraId="5E7E959A" w14:textId="77777777" w:rsidR="00111CBC" w:rsidRDefault="004869AC">
      <w:pPr>
        <w:ind w:firstLine="283"/>
      </w:pPr>
      <w:r>
        <w:t>Η mapToOrderResponse δεν αντιγράφει μόνο απλά γνωρίσματα. Συνθέτει τις γραμμές, τα σύνολα, το ιστορικό, τις επιτρεπόμενες επόμενες καταστάσεις και την επιλεξιμότητα ακύρωσης. Έτσι, η απόκριση αποτελεί προβολή της παραγγελίας για τις ανάγκες της εφαρμογής και όχι άμεση δημοσίευση της οντότητας JPA. Ο διαχωρισμός επιτρέπει να εκφράζονται υπολογισμένες πληροφορίες χωρίς να απαιτείται να υπάρχουν όλες ως ανεξάρτητες στήλες της βάσης.</w:t>
      </w:r>
    </w:p>
    <w:p w14:paraId="393E1A53" w14:textId="77777777" w:rsidR="00111CBC" w:rsidRDefault="004869AC">
      <w:pPr>
        <w:ind w:firstLine="283"/>
      </w:pPr>
      <w:r>
        <w:t>Για παλαιές εγγραφές χωρίς αποθηκευμένο ιστορικό, η inferredLegacyHistory δημιουργεί περιγραφική προβολή από τους διαθέσιμους χρόνους και την τρέχουσα κατάσταση. Οι σημειώσεις χαρακτηρίζουν ρητά τις εγγραφές ως συναγόμενες από παλαιά δεδομένα. Η λειτουργία δεν ανακατασκευάζει ανύπαρκτα ενδιάμεσα γεγονότα. Διατηρεί την παρουσίαση αρχικής και τρέχουσας κατάστασης με διαφορετική προέλευση από τις κανονικές εγγραφές audit, επιτρέποντας να διαβαστούν οι παλαιότερες παραγγελίες μέσα στο ίδιο σχήμα απόκρισης.</w:t>
      </w:r>
    </w:p>
    <w:p w14:paraId="1E84B2C7" w14:textId="77777777" w:rsidR="0068218C" w:rsidRPr="0050066B" w:rsidRDefault="00870D22">
      <w:pPr>
        <w:pStyle w:val="Heading2"/>
        <w:rPr>
          <w:lang w:val="el-GR"/>
        </w:rPr>
      </w:pPr>
      <w:bookmarkStart w:id="190" w:name="_Toc242015644"/>
      <w:r>
        <w:t>4.9 Σύνοψη υλοποίησης</w:t>
      </w:r>
      <w:bookmarkEnd w:id="190"/>
    </w:p>
    <w:p w14:paraId="63CB40DA" w14:textId="77777777" w:rsidR="0068218C" w:rsidRPr="0050066B" w:rsidRDefault="00870D22">
      <w:pPr>
        <w:rPr>
          <w:lang w:val="el-GR"/>
        </w:rPr>
      </w:pPr>
      <w:r w:rsidRPr="0050066B">
        <w:rPr>
          <w:lang w:val="el-GR"/>
        </w:rPr>
        <w:t xml:space="preserve">Η υλοποίηση συνδέει τις απαιτήσεις του Κεφαλαίου 2 με τις αρχιτεκτονικές αποφάσεις του Κεφαλαίου 3. Η </w:t>
      </w:r>
      <w:r>
        <w:t>React</w:t>
      </w:r>
      <w:r w:rsidRPr="0050066B">
        <w:rPr>
          <w:lang w:val="el-GR"/>
        </w:rPr>
        <w:t xml:space="preserve"> εφαρμογή προσφέρει συνεπή διεπαφή για πελάτη και διαχειριστή, ενώ οι </w:t>
      </w:r>
      <w:r w:rsidRPr="0050066B">
        <w:rPr>
          <w:lang w:val="el-GR"/>
        </w:rPr>
        <w:lastRenderedPageBreak/>
        <w:t xml:space="preserve">υπηρεσίες </w:t>
      </w:r>
      <w:r>
        <w:t>Spring</w:t>
      </w:r>
      <w:r w:rsidRPr="0050066B">
        <w:rPr>
          <w:lang w:val="el-GR"/>
        </w:rPr>
        <w:t xml:space="preserve"> </w:t>
      </w:r>
      <w:r>
        <w:t>Boot</w:t>
      </w:r>
      <w:r w:rsidRPr="0050066B">
        <w:rPr>
          <w:lang w:val="el-GR"/>
        </w:rPr>
        <w:t xml:space="preserve"> διαχωρίζουν </w:t>
      </w:r>
      <w:r>
        <w:t>catalog</w:t>
      </w:r>
      <w:r w:rsidRPr="0050066B">
        <w:rPr>
          <w:lang w:val="el-GR"/>
        </w:rPr>
        <w:t xml:space="preserve">, </w:t>
      </w:r>
      <w:r>
        <w:t>cart</w:t>
      </w:r>
      <w:r w:rsidRPr="0050066B">
        <w:rPr>
          <w:lang w:val="el-GR"/>
        </w:rPr>
        <w:t xml:space="preserve">, </w:t>
      </w:r>
      <w:r>
        <w:t>inventory</w:t>
      </w:r>
      <w:r w:rsidRPr="0050066B">
        <w:rPr>
          <w:lang w:val="el-GR"/>
        </w:rPr>
        <w:t xml:space="preserve">, </w:t>
      </w:r>
      <w:r>
        <w:t>order</w:t>
      </w:r>
      <w:r w:rsidRPr="0050066B">
        <w:rPr>
          <w:lang w:val="el-GR"/>
        </w:rPr>
        <w:t xml:space="preserve"> και </w:t>
      </w:r>
      <w:r>
        <w:t>notification</w:t>
      </w:r>
      <w:r w:rsidRPr="0050066B">
        <w:rPr>
          <w:lang w:val="el-GR"/>
        </w:rPr>
        <w:t xml:space="preserve">. Η επόμενη ενότητα θα αναλύσει ειδικότερα τα στοιχεία </w:t>
      </w:r>
      <w:r>
        <w:t>Spring</w:t>
      </w:r>
      <w:r w:rsidRPr="0050066B">
        <w:rPr>
          <w:lang w:val="el-GR"/>
        </w:rPr>
        <w:t xml:space="preserve"> </w:t>
      </w:r>
      <w:r>
        <w:t>Cloud</w:t>
      </w:r>
      <w:r w:rsidRPr="0050066B">
        <w:rPr>
          <w:lang w:val="el-GR"/>
        </w:rPr>
        <w:t xml:space="preserve"> και την υποδομή που υποστηρίζει τη συνεργασία αυτών των υπηρεσιών.</w:t>
      </w:r>
    </w:p>
    <w:p w14:paraId="0783CCC1" w14:textId="77777777" w:rsidR="0068218C" w:rsidRPr="0050066B" w:rsidRDefault="00870D22">
      <w:pPr>
        <w:ind w:firstLine="283"/>
        <w:rPr>
          <w:lang w:val="el-GR"/>
        </w:rPr>
      </w:pPr>
      <w:r w:rsidRPr="0050066B">
        <w:rPr>
          <w:lang w:val="el-GR"/>
        </w:rPr>
        <w:t xml:space="preserve">Από πλευράς τεκμηρίωσης λογισμικού, η υλοποίηση πρέπει να διαβάζεται ως ένα σύνολο από συνεργαζόμενες ευθύνες και όχι ως ανεξάρτητες τεχνολογικές επιλογές. Το </w:t>
      </w:r>
      <w:r>
        <w:t>React</w:t>
      </w:r>
      <w:r w:rsidRPr="0050066B">
        <w:rPr>
          <w:lang w:val="el-GR"/>
        </w:rPr>
        <w:t xml:space="preserve"> </w:t>
      </w:r>
      <w:r>
        <w:t>frontend</w:t>
      </w:r>
      <w:r w:rsidRPr="0050066B">
        <w:rPr>
          <w:lang w:val="el-GR"/>
        </w:rPr>
        <w:t xml:space="preserve"> συγκεντρώνει την αλληλεπίδραση του χρήστη, αλλά δεν αποτελεί τον κάτοχο των επιχειρησιακών κανόνων. Τα </w:t>
      </w:r>
      <w:r>
        <w:t>REST</w:t>
      </w:r>
      <w:r w:rsidRPr="0050066B">
        <w:rPr>
          <w:lang w:val="el-GR"/>
        </w:rPr>
        <w:t xml:space="preserve"> </w:t>
      </w:r>
      <w:r>
        <w:t>endpoints</w:t>
      </w:r>
      <w:r w:rsidRPr="0050066B">
        <w:rPr>
          <w:lang w:val="el-GR"/>
        </w:rPr>
        <w:t xml:space="preserve"> ορίζουν το δημόσιο συμβόλαιο των υπηρεσιών, τα </w:t>
      </w:r>
      <w:r>
        <w:t>service</w:t>
      </w:r>
      <w:r w:rsidRPr="0050066B">
        <w:rPr>
          <w:lang w:val="el-GR"/>
        </w:rPr>
        <w:t xml:space="preserve"> </w:t>
      </w:r>
      <w:r>
        <w:t>classes</w:t>
      </w:r>
      <w:r w:rsidRPr="0050066B">
        <w:rPr>
          <w:lang w:val="el-GR"/>
        </w:rPr>
        <w:t xml:space="preserve"> εφαρμόζουν τους κανόνες εγκυρότητας και μεταβάσεων, ενώ η υποδομή </w:t>
      </w:r>
      <w:r>
        <w:t>Spring</w:t>
      </w:r>
      <w:r w:rsidRPr="0050066B">
        <w:rPr>
          <w:lang w:val="el-GR"/>
        </w:rPr>
        <w:t xml:space="preserve"> </w:t>
      </w:r>
      <w:r>
        <w:t>Cloud</w:t>
      </w:r>
      <w:r w:rsidRPr="0050066B">
        <w:rPr>
          <w:lang w:val="el-GR"/>
        </w:rPr>
        <w:t xml:space="preserve"> και οι εξωτερικές εξαρτήσεις παρέχουν το περιβάλλον επικοινωνίας. Η διάκριση αυτή επιτρέπει κάθε αλλαγή να αξιολογείται ως προς το επίπεδο όπου πραγματικά ανήκει: παρουσίαση, επιχειρησιακός κανόνας, αποθήκευση ή διαλειτουργικότητα.</w:t>
      </w:r>
    </w:p>
    <w:p w14:paraId="6652CE9E" w14:textId="77777777" w:rsidR="0068218C" w:rsidRPr="0050066B" w:rsidRDefault="00870D22">
      <w:pPr>
        <w:ind w:firstLine="283"/>
        <w:rPr>
          <w:lang w:val="el-GR"/>
        </w:rPr>
      </w:pPr>
      <w:r>
        <w:t>Η ύπαρξη ανεξάρτητων εφαρμογών απαιτεί σαφή διαχείριση παραμέτρων εκτέλεσης. Στο αποθετήριο, οι θύρες, τα ονόματα υπηρεσιών, οι συνδέσεις βάσεων δεδομένων και οι ρυθμίσεις broker και ταυτότητας προσδιορίζονται σε configuration. Το Docker Compose εκκινεί τις τοπικές υποδομές. Τα credentials και τα tokens δεν περιλαμβάνονται στην τεκμηρίωση ούτε στις εικόνες της εργασίας. Η περιγραφή αυτή αφορά την οργάνωση του συγκεκριμένου περιβάλλοντος και όχι αξιολόγηση ασφάλειας ή απόδοσης.</w:t>
      </w:r>
    </w:p>
    <w:p w14:paraId="11CD80AF" w14:textId="77777777" w:rsidR="0068218C" w:rsidRPr="0050066B" w:rsidRDefault="00870D22">
      <w:pPr>
        <w:pStyle w:val="Heading1"/>
        <w:rPr>
          <w:lang w:val="el-GR"/>
        </w:rPr>
      </w:pPr>
      <w:bookmarkStart w:id="191" w:name="_Toc240584817"/>
      <w:bookmarkStart w:id="192" w:name="_Toc242015645"/>
      <w:r w:rsidRPr="0050066B">
        <w:rPr>
          <w:lang w:val="el-GR"/>
        </w:rPr>
        <w:lastRenderedPageBreak/>
        <w:t xml:space="preserve">5. Υποδομή </w:t>
      </w:r>
      <w:r>
        <w:t>Spring</w:t>
      </w:r>
      <w:r w:rsidRPr="0050066B">
        <w:rPr>
          <w:lang w:val="el-GR"/>
        </w:rPr>
        <w:t xml:space="preserve"> </w:t>
      </w:r>
      <w:r>
        <w:t>Cloud</w:t>
      </w:r>
      <w:r w:rsidRPr="0050066B">
        <w:rPr>
          <w:lang w:val="el-GR"/>
        </w:rPr>
        <w:t xml:space="preserve"> και Κατανεμημένες Υπηρεσίες</w:t>
      </w:r>
      <w:bookmarkEnd w:id="191"/>
      <w:bookmarkEnd w:id="192"/>
    </w:p>
    <w:p w14:paraId="13CE61AA" w14:textId="77777777" w:rsidR="0068218C" w:rsidRPr="0050066B" w:rsidRDefault="00870D22">
      <w:pPr>
        <w:pStyle w:val="Heading2"/>
        <w:rPr>
          <w:lang w:val="el-GR"/>
        </w:rPr>
      </w:pPr>
      <w:bookmarkStart w:id="193" w:name="_Toc242015646"/>
      <w:r>
        <w:t>5.1 Ρόλος της υποδομής Spring Cloud</w:t>
      </w:r>
      <w:bookmarkEnd w:id="193"/>
    </w:p>
    <w:p w14:paraId="6F85710D" w14:textId="77777777" w:rsidR="0068218C" w:rsidRPr="0050066B" w:rsidRDefault="00870D22">
      <w:pPr>
        <w:rPr>
          <w:lang w:val="el-GR"/>
        </w:rPr>
      </w:pPr>
      <w:r>
        <w:t>Η διάσπαση της εφαρμογής σε υπηρεσίες δημιουργεί ανάγκες που δεν εμφανίζονται με την ίδια ένταση σε μία μονολιθική εφαρμογή: δυναμική ανακάλυψη δικτυακών προορισμών, ενιαία δρομολόγηση, έλεγχος αποτυχιών απομακρυσμένων κλήσεων, παρατήρηση της διαδρομής ενός αιτήματος και ασφαλής μετάδοση ταυτότητας. Το Spring Cloud αποτελεί το υποστηρικτικό επίπεδο με το οποίο η παρούσα υλοποίηση αντιμετωπίζει αυτές τις ανάγκες. Δεν αντικαθιστά τους επιχειρησιακούς κανόνες των υπηρεσιών, αλλά παρέχει κοινές δυνατότητες ώστε οι υπηρεσίες Product, Cart, Inventory, Order και Notification να συνεργάζονται ως κατανεμημένο σύστημα.</w:t>
      </w:r>
    </w:p>
    <w:p w14:paraId="6D4EE5B3" w14:textId="77777777" w:rsidR="0068218C" w:rsidRPr="0050066B" w:rsidRDefault="00870D22">
      <w:pPr>
        <w:ind w:firstLine="283"/>
        <w:rPr>
          <w:lang w:val="el-GR"/>
        </w:rPr>
      </w:pPr>
      <w:r w:rsidRPr="0050066B">
        <w:rPr>
          <w:lang w:val="el-GR"/>
        </w:rPr>
        <w:t xml:space="preserve">Η επιλογή αυτή είναι συνεπής με την αρχιτεκτονική του έργου: οι υπηρεσίες παραμένουν </w:t>
      </w:r>
      <w:r>
        <w:t>Spring</w:t>
      </w:r>
      <w:r w:rsidRPr="0050066B">
        <w:rPr>
          <w:lang w:val="el-GR"/>
        </w:rPr>
        <w:t xml:space="preserve"> </w:t>
      </w:r>
      <w:r>
        <w:t>Boot</w:t>
      </w:r>
      <w:r w:rsidRPr="0050066B">
        <w:rPr>
          <w:lang w:val="el-GR"/>
        </w:rPr>
        <w:t xml:space="preserve"> εφαρμογές με διακριτό </w:t>
      </w:r>
      <w:r>
        <w:t>domain</w:t>
      </w:r>
      <w:r w:rsidRPr="0050066B">
        <w:rPr>
          <w:lang w:val="el-GR"/>
        </w:rPr>
        <w:t xml:space="preserve">, ενώ το </w:t>
      </w:r>
      <w:r>
        <w:t>Spring</w:t>
      </w:r>
      <w:r w:rsidRPr="0050066B">
        <w:rPr>
          <w:lang w:val="el-GR"/>
        </w:rPr>
        <w:t xml:space="preserve"> </w:t>
      </w:r>
      <w:r>
        <w:t>Cloud</w:t>
      </w:r>
      <w:r w:rsidRPr="0050066B">
        <w:rPr>
          <w:lang w:val="el-GR"/>
        </w:rPr>
        <w:t xml:space="preserve"> εισάγεται μόνο στα σημεία όπου απαιτείται συντονισμός. Ο </w:t>
      </w:r>
      <w:r>
        <w:t>Discovery</w:t>
      </w:r>
      <w:r w:rsidRPr="0050066B">
        <w:rPr>
          <w:lang w:val="el-GR"/>
        </w:rPr>
        <w:t xml:space="preserve"> </w:t>
      </w:r>
      <w:r>
        <w:t>Server</w:t>
      </w:r>
      <w:r w:rsidRPr="0050066B">
        <w:rPr>
          <w:lang w:val="el-GR"/>
        </w:rPr>
        <w:t xml:space="preserve"> παρέχει το μητρώο υπηρεσιών, το </w:t>
      </w:r>
      <w:r>
        <w:t>Gateway</w:t>
      </w:r>
      <w:r w:rsidRPr="0050066B">
        <w:rPr>
          <w:lang w:val="el-GR"/>
        </w:rPr>
        <w:t xml:space="preserve"> ελέγχει το εξωτερικό όριο, το </w:t>
      </w:r>
      <w:r>
        <w:t>OpenFeign</w:t>
      </w:r>
      <w:r w:rsidRPr="0050066B">
        <w:rPr>
          <w:lang w:val="el-GR"/>
        </w:rPr>
        <w:t xml:space="preserve"> κάνει δηλωτικές εσωτερικές κλήσεις και το </w:t>
      </w:r>
      <w:r>
        <w:t>Resilience</w:t>
      </w:r>
      <w:r w:rsidRPr="0050066B">
        <w:rPr>
          <w:lang w:val="el-GR"/>
        </w:rPr>
        <w:t>4</w:t>
      </w:r>
      <w:r>
        <w:t>j</w:t>
      </w:r>
      <w:r w:rsidRPr="0050066B">
        <w:rPr>
          <w:lang w:val="el-GR"/>
        </w:rPr>
        <w:t xml:space="preserve"> προστατεύει την κρίσιμη εξάρτηση από απόθεμα. Τα </w:t>
      </w:r>
      <w:r>
        <w:t>RabbitMQ</w:t>
      </w:r>
      <w:r w:rsidRPr="0050066B">
        <w:rPr>
          <w:lang w:val="el-GR"/>
        </w:rPr>
        <w:t xml:space="preserve">, </w:t>
      </w:r>
      <w:r>
        <w:t>Keycloak</w:t>
      </w:r>
      <w:r w:rsidRPr="0050066B">
        <w:rPr>
          <w:lang w:val="el-GR"/>
        </w:rPr>
        <w:t xml:space="preserve"> και </w:t>
      </w:r>
      <w:r>
        <w:t>Zipkin</w:t>
      </w:r>
      <w:r w:rsidRPr="0050066B">
        <w:rPr>
          <w:lang w:val="el-GR"/>
        </w:rPr>
        <w:t xml:space="preserve"> συμπληρώνουν την υποδομή για </w:t>
      </w:r>
      <w:r>
        <w:t>messaging</w:t>
      </w:r>
      <w:r w:rsidRPr="0050066B">
        <w:rPr>
          <w:lang w:val="el-GR"/>
        </w:rPr>
        <w:t xml:space="preserve">, </w:t>
      </w:r>
      <w:r>
        <w:t>identity</w:t>
      </w:r>
      <w:r w:rsidRPr="0050066B">
        <w:rPr>
          <w:lang w:val="el-GR"/>
        </w:rPr>
        <w:t xml:space="preserve"> και </w:t>
      </w:r>
      <w:r>
        <w:t>observability</w:t>
      </w:r>
      <w:r w:rsidRPr="0050066B">
        <w:rPr>
          <w:lang w:val="el-GR"/>
        </w:rPr>
        <w:t>.</w:t>
      </w:r>
    </w:p>
    <w:p w14:paraId="06CEE61D" w14:textId="77777777" w:rsidR="0068218C" w:rsidRPr="0050066B" w:rsidRDefault="00870D22">
      <w:pPr>
        <w:pStyle w:val="ListBullet"/>
        <w:rPr>
          <w:lang w:val="el-GR"/>
        </w:rPr>
      </w:pPr>
      <w:r w:rsidRPr="0050066B">
        <w:rPr>
          <w:lang w:val="el-GR"/>
        </w:rPr>
        <w:t xml:space="preserve">Οι υπηρεσίες επιχειρησιακού </w:t>
      </w:r>
      <w:r>
        <w:t>domain</w:t>
      </w:r>
      <w:r w:rsidRPr="0050066B">
        <w:rPr>
          <w:lang w:val="el-GR"/>
        </w:rPr>
        <w:t xml:space="preserve"> παραμένουν υπεύθυνες για τα δεδομένα και τους κανόνες τους.</w:t>
      </w:r>
    </w:p>
    <w:p w14:paraId="4A5E912B" w14:textId="77777777" w:rsidR="0068218C" w:rsidRPr="0050066B" w:rsidRDefault="00870D22">
      <w:pPr>
        <w:pStyle w:val="ListBullet"/>
        <w:rPr>
          <w:lang w:val="el-GR"/>
        </w:rPr>
      </w:pPr>
      <w:r w:rsidRPr="0050066B">
        <w:rPr>
          <w:lang w:val="el-GR"/>
        </w:rPr>
        <w:t xml:space="preserve">Η υποδομή μειώνει την ανάγκη για </w:t>
      </w:r>
      <w:r>
        <w:t>hard</w:t>
      </w:r>
      <w:r w:rsidRPr="0050066B">
        <w:rPr>
          <w:lang w:val="el-GR"/>
        </w:rPr>
        <w:t>-</w:t>
      </w:r>
      <w:r>
        <w:t>coded</w:t>
      </w:r>
      <w:r w:rsidRPr="0050066B">
        <w:rPr>
          <w:lang w:val="el-GR"/>
        </w:rPr>
        <w:t xml:space="preserve"> </w:t>
      </w:r>
      <w:r>
        <w:t>URLs</w:t>
      </w:r>
      <w:r w:rsidRPr="0050066B">
        <w:rPr>
          <w:lang w:val="el-GR"/>
        </w:rPr>
        <w:t xml:space="preserve"> και χειροκίνητη διαχείριση </w:t>
      </w:r>
      <w:r>
        <w:t>cross</w:t>
      </w:r>
      <w:r w:rsidRPr="0050066B">
        <w:rPr>
          <w:lang w:val="el-GR"/>
        </w:rPr>
        <w:t>-</w:t>
      </w:r>
      <w:r>
        <w:t>cutting</w:t>
      </w:r>
      <w:r w:rsidRPr="0050066B">
        <w:rPr>
          <w:lang w:val="el-GR"/>
        </w:rPr>
        <w:t xml:space="preserve"> </w:t>
      </w:r>
      <w:r>
        <w:t>concerns</w:t>
      </w:r>
      <w:r w:rsidRPr="0050066B">
        <w:rPr>
          <w:lang w:val="el-GR"/>
        </w:rPr>
        <w:t>.</w:t>
      </w:r>
    </w:p>
    <w:p w14:paraId="28F40606" w14:textId="77777777" w:rsidR="0068218C" w:rsidRPr="0050066B" w:rsidRDefault="00870D22">
      <w:pPr>
        <w:pStyle w:val="ListBullet"/>
        <w:rPr>
          <w:lang w:val="el-GR"/>
        </w:rPr>
      </w:pPr>
      <w:r w:rsidRPr="0050066B">
        <w:rPr>
          <w:lang w:val="el-GR"/>
        </w:rPr>
        <w:t xml:space="preserve">Οι εξαρτήσεις είναι ρητές: συγχρονισμένη επικοινωνία για αποφάσεις </w:t>
      </w:r>
      <w:r>
        <w:t>checkout</w:t>
      </w:r>
      <w:r w:rsidRPr="0050066B">
        <w:rPr>
          <w:lang w:val="el-GR"/>
        </w:rPr>
        <w:t xml:space="preserve"> και ασύγχρονη επικοινωνία για ειδοποιήσεις.</w:t>
      </w:r>
    </w:p>
    <w:p w14:paraId="3497E122" w14:textId="77777777" w:rsidR="0068218C" w:rsidRPr="0050066B" w:rsidRDefault="00870D22">
      <w:pPr>
        <w:pStyle w:val="ListBullet"/>
        <w:rPr>
          <w:lang w:val="el-GR"/>
        </w:rPr>
      </w:pPr>
      <w:r w:rsidRPr="0050066B">
        <w:rPr>
          <w:lang w:val="el-GR"/>
        </w:rPr>
        <w:t xml:space="preserve">Οι μηχανισμοί ασφάλειας, ανθεκτικότητας και </w:t>
      </w:r>
      <w:r>
        <w:t>tracing</w:t>
      </w:r>
      <w:r w:rsidRPr="0050066B">
        <w:rPr>
          <w:lang w:val="el-GR"/>
        </w:rPr>
        <w:t xml:space="preserve"> εφαρμόζονται στο όριο ή στο σημείο της πραγματικής εξάρτησης, όχι ως γενική υπόθεση του </w:t>
      </w:r>
      <w:r>
        <w:t>client</w:t>
      </w:r>
      <w:r w:rsidRPr="0050066B">
        <w:rPr>
          <w:lang w:val="el-GR"/>
        </w:rPr>
        <w:t>.</w:t>
      </w:r>
    </w:p>
    <w:p w14:paraId="41A49DBC" w14:textId="77777777" w:rsidR="0068218C" w:rsidRPr="0050066B" w:rsidRDefault="00870D22">
      <w:pPr>
        <w:pStyle w:val="Heading2"/>
        <w:rPr>
          <w:lang w:val="el-GR"/>
        </w:rPr>
      </w:pPr>
      <w:bookmarkStart w:id="194" w:name="_Toc242015647"/>
      <w:r>
        <w:t>5.2 Eureka Discovery Server</w:t>
      </w:r>
      <w:bookmarkEnd w:id="194"/>
    </w:p>
    <w:p w14:paraId="6343FA9B" w14:textId="77777777" w:rsidR="0068218C" w:rsidRPr="0050066B" w:rsidRDefault="00870D22">
      <w:pPr>
        <w:rPr>
          <w:lang w:val="el-GR"/>
        </w:rPr>
      </w:pPr>
      <w:r>
        <w:t>Ο Discovery Server εκτελείται στη θύρα 8761 και υλοποιείται ως Eureka Server. Οι backend εφαρμογές εγγράφονται σε αυτόν ως Eureka clients κατά την εκκίνησή τους. Κατά συνέπεια, μια υπηρεσία δεν χρειάζεται να γνωρίζει τη φυσική διεύθυνση ή τη θύρα μιας άλλης υπηρεσίας: χρησιμοποιεί το λογικό όνομά της, όπως order-service ή inventory-service. Η προσέγγιση αυτή είναι ιδιαίτερα χρήσιμη όταν υπάρχουν περισσότερα από ένα instances ή όταν η τοποθεσία υπηρεσιών μεταβάλλεται.</w:t>
      </w:r>
    </w:p>
    <w:p w14:paraId="41F1E6D2" w14:textId="77777777" w:rsidR="0068218C" w:rsidRPr="0050066B" w:rsidRDefault="00870D22">
      <w:pPr>
        <w:ind w:firstLine="283"/>
        <w:rPr>
          <w:lang w:val="el-GR"/>
        </w:rPr>
      </w:pPr>
      <w:r w:rsidRPr="0050066B">
        <w:rPr>
          <w:lang w:val="el-GR"/>
        </w:rPr>
        <w:t xml:space="preserve">Στην παρούσα τοπική ανάπτυξη οι εφαρμογές χρησιμοποιούν σταθερές θύρες για ευκολία εκτέλεσης: 8081 για </w:t>
      </w:r>
      <w:r>
        <w:t>Product</w:t>
      </w:r>
      <w:r w:rsidRPr="0050066B">
        <w:rPr>
          <w:lang w:val="el-GR"/>
        </w:rPr>
        <w:t xml:space="preserve">, 8082 για </w:t>
      </w:r>
      <w:r>
        <w:t>Inventory</w:t>
      </w:r>
      <w:r w:rsidRPr="0050066B">
        <w:rPr>
          <w:lang w:val="el-GR"/>
        </w:rPr>
        <w:t xml:space="preserve">, 8083 για </w:t>
      </w:r>
      <w:r>
        <w:t>Cart</w:t>
      </w:r>
      <w:r w:rsidRPr="0050066B">
        <w:rPr>
          <w:lang w:val="el-GR"/>
        </w:rPr>
        <w:t xml:space="preserve">, 8084 για </w:t>
      </w:r>
      <w:r>
        <w:t>Notification</w:t>
      </w:r>
      <w:r w:rsidRPr="0050066B">
        <w:rPr>
          <w:lang w:val="el-GR"/>
        </w:rPr>
        <w:t xml:space="preserve"> και 8181 για </w:t>
      </w:r>
      <w:r>
        <w:t>Order</w:t>
      </w:r>
      <w:r w:rsidRPr="0050066B">
        <w:rPr>
          <w:lang w:val="el-GR"/>
        </w:rPr>
        <w:t xml:space="preserve">. Η ύπαρξη του </w:t>
      </w:r>
      <w:r>
        <w:t>Eureka</w:t>
      </w:r>
      <w:r w:rsidRPr="0050066B">
        <w:rPr>
          <w:lang w:val="el-GR"/>
        </w:rPr>
        <w:t xml:space="preserve"> δεν ακυρώνεται από τις σταθερές τοπικές θύρες. Αντίθετα, προετοιμάζει τη λύση για περιβάλλον όπου μία υπηρεσία μπορεί να εμφανίζεται σε περισσότερες περιπτώσεις και το </w:t>
      </w:r>
      <w:r>
        <w:t>Gateway</w:t>
      </w:r>
      <w:r w:rsidRPr="0050066B">
        <w:rPr>
          <w:lang w:val="el-GR"/>
        </w:rPr>
        <w:t xml:space="preserve"> ή οι </w:t>
      </w:r>
      <w:r>
        <w:t>Feign</w:t>
      </w:r>
      <w:r w:rsidRPr="0050066B">
        <w:rPr>
          <w:lang w:val="el-GR"/>
        </w:rPr>
        <w:t xml:space="preserve"> </w:t>
      </w:r>
      <w:r>
        <w:t>clients</w:t>
      </w:r>
      <w:r w:rsidRPr="0050066B">
        <w:rPr>
          <w:lang w:val="el-GR"/>
        </w:rPr>
        <w:t xml:space="preserve"> πρέπει να βρουν διαθέσιμο </w:t>
      </w:r>
      <w:r>
        <w:t>instance</w:t>
      </w:r>
      <w:r w:rsidRPr="0050066B">
        <w:rPr>
          <w:lang w:val="el-GR"/>
        </w:rPr>
        <w:t xml:space="preserve"> με βάση καταχώριση στο </w:t>
      </w:r>
      <w:r>
        <w:t>registry</w:t>
      </w:r>
      <w:r w:rsidRPr="0050066B">
        <w:rPr>
          <w:lang w:val="el-GR"/>
        </w:rPr>
        <w:t>.</w:t>
      </w:r>
    </w:p>
    <w:p w14:paraId="7830F04F" w14:textId="77777777" w:rsidR="0068218C" w:rsidRPr="0050066B" w:rsidRDefault="00870D22">
      <w:pPr>
        <w:pStyle w:val="ListBullet"/>
        <w:rPr>
          <w:lang w:val="el-GR"/>
        </w:rPr>
      </w:pPr>
      <w:r>
        <w:t>Discovery</w:t>
      </w:r>
      <w:r w:rsidRPr="0050066B">
        <w:rPr>
          <w:lang w:val="el-GR"/>
        </w:rPr>
        <w:t xml:space="preserve"> </w:t>
      </w:r>
      <w:r>
        <w:t>Server</w:t>
      </w:r>
      <w:r w:rsidRPr="0050066B">
        <w:rPr>
          <w:lang w:val="el-GR"/>
        </w:rPr>
        <w:t>: θύρα 8761 και ρόλος μητρώου διαθέσιμων υπηρεσιών.</w:t>
      </w:r>
    </w:p>
    <w:p w14:paraId="088007BB" w14:textId="77777777" w:rsidR="0068218C" w:rsidRPr="0050066B" w:rsidRDefault="00870D22">
      <w:pPr>
        <w:pStyle w:val="ListBullet"/>
        <w:rPr>
          <w:lang w:val="el-GR"/>
        </w:rPr>
      </w:pPr>
      <w:r w:rsidRPr="0050066B">
        <w:rPr>
          <w:lang w:val="el-GR"/>
        </w:rPr>
        <w:t xml:space="preserve">Κάθε υπηρεσία δηλώνει το λογικό </w:t>
      </w:r>
      <w:r>
        <w:t>service</w:t>
      </w:r>
      <w:r w:rsidRPr="0050066B">
        <w:rPr>
          <w:lang w:val="el-GR"/>
        </w:rPr>
        <w:t xml:space="preserve"> </w:t>
      </w:r>
      <w:r>
        <w:t>name</w:t>
      </w:r>
      <w:r w:rsidRPr="0050066B">
        <w:rPr>
          <w:lang w:val="el-GR"/>
        </w:rPr>
        <w:t xml:space="preserve"> της και εγγράφεται κατά την εκκίνηση.</w:t>
      </w:r>
    </w:p>
    <w:p w14:paraId="32B53C51" w14:textId="77777777" w:rsidR="0068218C" w:rsidRPr="0050066B" w:rsidRDefault="00870D22">
      <w:pPr>
        <w:pStyle w:val="ListBullet"/>
        <w:rPr>
          <w:lang w:val="el-GR"/>
        </w:rPr>
      </w:pPr>
      <w:r w:rsidRPr="0050066B">
        <w:rPr>
          <w:lang w:val="el-GR"/>
        </w:rPr>
        <w:t xml:space="preserve">Το </w:t>
      </w:r>
      <w:r>
        <w:t>service</w:t>
      </w:r>
      <w:r w:rsidRPr="0050066B">
        <w:rPr>
          <w:lang w:val="el-GR"/>
        </w:rPr>
        <w:t xml:space="preserve"> </w:t>
      </w:r>
      <w:r>
        <w:t>name</w:t>
      </w:r>
      <w:r w:rsidRPr="0050066B">
        <w:rPr>
          <w:lang w:val="el-GR"/>
        </w:rPr>
        <w:t xml:space="preserve"> χρησιμοποιείται από </w:t>
      </w:r>
      <w:r>
        <w:t>Gateway</w:t>
      </w:r>
      <w:r w:rsidRPr="0050066B">
        <w:rPr>
          <w:lang w:val="el-GR"/>
        </w:rPr>
        <w:t xml:space="preserve"> </w:t>
      </w:r>
      <w:r>
        <w:t>routes</w:t>
      </w:r>
      <w:r w:rsidRPr="0050066B">
        <w:rPr>
          <w:lang w:val="el-GR"/>
        </w:rPr>
        <w:t xml:space="preserve"> και </w:t>
      </w:r>
      <w:r>
        <w:t>OpenFeign</w:t>
      </w:r>
      <w:r w:rsidRPr="0050066B">
        <w:rPr>
          <w:lang w:val="el-GR"/>
        </w:rPr>
        <w:t xml:space="preserve"> </w:t>
      </w:r>
      <w:r>
        <w:t>clients</w:t>
      </w:r>
      <w:r w:rsidRPr="0050066B">
        <w:rPr>
          <w:lang w:val="el-GR"/>
        </w:rPr>
        <w:t xml:space="preserve"> αντί για σταθερό </w:t>
      </w:r>
      <w:r>
        <w:t>host</w:t>
      </w:r>
      <w:r w:rsidRPr="0050066B">
        <w:rPr>
          <w:lang w:val="el-GR"/>
        </w:rPr>
        <w:t>:</w:t>
      </w:r>
      <w:r>
        <w:t>port</w:t>
      </w:r>
      <w:r w:rsidRPr="0050066B">
        <w:rPr>
          <w:lang w:val="el-GR"/>
        </w:rPr>
        <w:t>.</w:t>
      </w:r>
    </w:p>
    <w:p w14:paraId="6DD7CFC8" w14:textId="77777777" w:rsidR="0068218C" w:rsidRPr="0050066B" w:rsidRDefault="00870D22">
      <w:pPr>
        <w:pStyle w:val="ListBullet"/>
        <w:rPr>
          <w:lang w:val="el-GR"/>
        </w:rPr>
      </w:pPr>
      <w:r w:rsidRPr="0050066B">
        <w:rPr>
          <w:lang w:val="el-GR"/>
        </w:rPr>
        <w:t xml:space="preserve">Η υγεία μιας υπηρεσίας και η εγγραφή της στο </w:t>
      </w:r>
      <w:r>
        <w:t>registry</w:t>
      </w:r>
      <w:r w:rsidRPr="0050066B">
        <w:rPr>
          <w:lang w:val="el-GR"/>
        </w:rPr>
        <w:t xml:space="preserve"> γίνονται ορατές από το </w:t>
      </w:r>
      <w:r>
        <w:t>Eureka</w:t>
      </w:r>
      <w:r w:rsidRPr="0050066B">
        <w:rPr>
          <w:lang w:val="el-GR"/>
        </w:rPr>
        <w:t xml:space="preserve"> </w:t>
      </w:r>
      <w:r>
        <w:t>dashboard</w:t>
      </w:r>
      <w:r w:rsidRPr="0050066B">
        <w:rPr>
          <w:lang w:val="el-GR"/>
        </w:rPr>
        <w:t>.</w:t>
      </w:r>
    </w:p>
    <w:p w14:paraId="0B4B1C21" w14:textId="77777777" w:rsidR="0068218C" w:rsidRDefault="00870D22">
      <w:pPr>
        <w:keepNext/>
        <w:spacing w:before="120"/>
        <w:jc w:val="center"/>
      </w:pPr>
      <w:r>
        <w:rPr>
          <w:noProof/>
        </w:rPr>
        <w:lastRenderedPageBreak/>
        <w:drawing>
          <wp:inline distT="0" distB="0" distL="0" distR="0" wp14:anchorId="3A13BD2C" wp14:editId="224D1415">
            <wp:extent cx="5400000" cy="25515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eka_dashboard.png"/>
                    <pic:cNvPicPr/>
                  </pic:nvPicPr>
                  <pic:blipFill>
                    <a:blip r:embed="rId28"/>
                    <a:stretch>
                      <a:fillRect/>
                    </a:stretch>
                  </pic:blipFill>
                  <pic:spPr>
                    <a:xfrm>
                      <a:off x="0" y="0"/>
                      <a:ext cx="5400000" cy="2551586"/>
                    </a:xfrm>
                    <a:prstGeom prst="rect">
                      <a:avLst/>
                    </a:prstGeom>
                  </pic:spPr>
                </pic:pic>
              </a:graphicData>
            </a:graphic>
          </wp:inline>
        </w:drawing>
      </w:r>
    </w:p>
    <w:p w14:paraId="5B82C3D3" w14:textId="77777777" w:rsidR="0068218C" w:rsidRPr="0050066B" w:rsidRDefault="00870D22">
      <w:pPr>
        <w:pStyle w:val="FigureCaption"/>
        <w:rPr>
          <w:lang w:val="el-GR"/>
        </w:rPr>
      </w:pPr>
      <w:bookmarkStart w:id="195" w:name="fig_5_1"/>
      <w:bookmarkStart w:id="196" w:name="_Toc242015703"/>
      <w:r w:rsidRPr="0050066B">
        <w:rPr>
          <w:lang w:val="el-GR"/>
        </w:rPr>
        <w:t xml:space="preserve">Εικόνα 5.1: </w:t>
      </w:r>
      <w:r>
        <w:t>Eureka</w:t>
      </w:r>
      <w:r w:rsidRPr="0050066B">
        <w:rPr>
          <w:lang w:val="el-GR"/>
        </w:rPr>
        <w:t xml:space="preserve"> </w:t>
      </w:r>
      <w:r>
        <w:t>dashboard</w:t>
      </w:r>
      <w:r w:rsidRPr="0050066B">
        <w:rPr>
          <w:lang w:val="el-GR"/>
        </w:rPr>
        <w:t xml:space="preserve"> με τις εγγεγραμμένες υπηρεσίες.</w:t>
      </w:r>
      <w:bookmarkEnd w:id="195"/>
      <w:bookmarkEnd w:id="196"/>
    </w:p>
    <w:p w14:paraId="429F6B71" w14:textId="77777777" w:rsidR="0068218C" w:rsidRPr="0050066B" w:rsidRDefault="00870D22">
      <w:pPr>
        <w:pStyle w:val="Heading2"/>
        <w:rPr>
          <w:lang w:val="el-GR"/>
        </w:rPr>
      </w:pPr>
      <w:bookmarkStart w:id="197" w:name="_Toc242015648"/>
      <w:r>
        <w:t>5.3 Spring Cloud Gateway</w:t>
      </w:r>
      <w:bookmarkEnd w:id="197"/>
    </w:p>
    <w:p w14:paraId="78E99634" w14:textId="77777777" w:rsidR="0068218C" w:rsidRPr="0050066B" w:rsidRDefault="00870D22">
      <w:pPr>
        <w:rPr>
          <w:lang w:val="el-GR"/>
        </w:rPr>
      </w:pPr>
      <w:r>
        <w:t>Το API Gateway εκτελείται στη θύρα 8080 και είναι το δημόσιο σημείο εισόδου του backend. Η React εφαρμογή δεν καλεί απευθείας τις εσωτερικές θύρες των υπηρεσιών. Αντί αυτής της σύζευξης, στέλνει HTTP αιτήματα στο Gateway και οι routes αντιστοιχίζουν τα API prefixes σε load-balanced προορισμούς. Έτσι, η αλλαγή μιας εσωτερικής διεύθυνσης ή η προσθήκη δεύτερου instance δεν απαιτεί αλλαγή στον frontend. Το Spring Cloud Gateway προσφέρει το κατάλληλο πλαίσιο για route predicates και filters σε αντιδραστική υποδομή.</w:t>
      </w:r>
    </w:p>
    <w:p w14:paraId="34344606" w14:textId="77777777" w:rsidR="0068218C" w:rsidRPr="0050066B" w:rsidRDefault="00870D22">
      <w:pPr>
        <w:ind w:firstLine="283"/>
        <w:rPr>
          <w:lang w:val="el-GR"/>
        </w:rPr>
      </w:pPr>
      <w:r>
        <w:t xml:space="preserve">Η υλοποίηση ορίζει διαδρομές /api/order/** προς lb://order-service, /api/inventory/** προς lb://inventory-service, /api/product/** και /api/categories/** προς lb://product-service, /api/cart/** προς lb://cart-service και /api/notification/** προς lb://notification-service. </w:t>
      </w:r>
      <w:r w:rsidRPr="0050066B">
        <w:rPr>
          <w:lang w:val="el-GR"/>
        </w:rPr>
        <w:t xml:space="preserve">Το πρόθεμα </w:t>
      </w:r>
      <w:r>
        <w:t>lb</w:t>
      </w:r>
      <w:r w:rsidRPr="0050066B">
        <w:rPr>
          <w:lang w:val="el-GR"/>
        </w:rPr>
        <w:t xml:space="preserve"> δηλώνει ότι ο προορισμός επιλύεται μέσω μηχανισμού </w:t>
      </w:r>
      <w:r>
        <w:t>load</w:t>
      </w:r>
      <w:r w:rsidRPr="0050066B">
        <w:rPr>
          <w:lang w:val="el-GR"/>
        </w:rPr>
        <w:t xml:space="preserve"> </w:t>
      </w:r>
      <w:r>
        <w:t>balancing</w:t>
      </w:r>
      <w:r w:rsidRPr="0050066B">
        <w:rPr>
          <w:lang w:val="el-GR"/>
        </w:rPr>
        <w:t xml:space="preserve"> και </w:t>
      </w:r>
      <w:r>
        <w:t>discovery</w:t>
      </w:r>
      <w:r w:rsidRPr="0050066B">
        <w:rPr>
          <w:lang w:val="el-GR"/>
        </w:rPr>
        <w:t xml:space="preserve">. Η δρομολόγηση είναι δηλωμένη στη ρύθμιση του </w:t>
      </w:r>
      <w:r>
        <w:t>Gateway</w:t>
      </w:r>
      <w:r w:rsidRPr="0050066B">
        <w:rPr>
          <w:lang w:val="el-GR"/>
        </w:rPr>
        <w:t xml:space="preserve">, άρα η συμπεριφορά της παραμένει ευανάγνωστη χωρίς να αναπαράγεται κώδικας προώθησης σε κάθε </w:t>
      </w:r>
      <w:r>
        <w:t>controller</w:t>
      </w:r>
      <w:r w:rsidRPr="0050066B">
        <w:rPr>
          <w:lang w:val="el-GR"/>
        </w:rPr>
        <w:t>.</w:t>
      </w:r>
    </w:p>
    <w:p w14:paraId="546F14D8" w14:textId="77777777" w:rsidR="0068218C" w:rsidRPr="0050066B" w:rsidRDefault="00870D22">
      <w:pPr>
        <w:ind w:firstLine="283"/>
        <w:rPr>
          <w:lang w:val="el-GR"/>
        </w:rPr>
      </w:pPr>
      <w:r w:rsidRPr="0050066B">
        <w:rPr>
          <w:lang w:val="el-GR"/>
        </w:rPr>
        <w:t xml:space="preserve">Πέρα από τη δρομολόγηση, το </w:t>
      </w:r>
      <w:r>
        <w:t>Gateway</w:t>
      </w:r>
      <w:r w:rsidRPr="0050066B">
        <w:rPr>
          <w:lang w:val="el-GR"/>
        </w:rPr>
        <w:t xml:space="preserve"> εφαρμόζει την πρώτη γραμμή ελέγχου ασφάλειας. Τα </w:t>
      </w:r>
      <w:r>
        <w:t>GET</w:t>
      </w:r>
      <w:r w:rsidRPr="0050066B">
        <w:rPr>
          <w:lang w:val="el-GR"/>
        </w:rPr>
        <w:t xml:space="preserve"> </w:t>
      </w:r>
      <w:r>
        <w:t>endpoints</w:t>
      </w:r>
      <w:r w:rsidRPr="0050066B">
        <w:rPr>
          <w:lang w:val="el-GR"/>
        </w:rPr>
        <w:t xml:space="preserve"> </w:t>
      </w:r>
      <w:r>
        <w:t>catalog</w:t>
      </w:r>
      <w:r w:rsidRPr="0050066B">
        <w:rPr>
          <w:lang w:val="el-GR"/>
        </w:rPr>
        <w:t xml:space="preserve"> επιτρέπονται χωρίς </w:t>
      </w:r>
      <w:r>
        <w:t>login</w:t>
      </w:r>
      <w:r w:rsidRPr="0050066B">
        <w:rPr>
          <w:lang w:val="el-GR"/>
        </w:rPr>
        <w:t>, ώστε να μπορεί να παρουσιαστεί κατάλογος προϊόντων σε επισκέπτη. Οι υπόλοιπες προστατευμένες διαδρομές απαιτούν αυθεντικοποίηση. Η πολιτική αυτή ακολουθεί την αρχή της ελάχιστης έκθεσης: η δημόσια ανάγνωση είναι ρητά καθορισμένη, ενώ κάθε μη δηλωμένη πρόσβαση δεν θεωρείται αυτομάτως διαθέσιμη.</w:t>
      </w:r>
    </w:p>
    <w:p w14:paraId="447F72F1" w14:textId="77777777" w:rsidR="0068218C" w:rsidRDefault="00870D22">
      <w:pPr>
        <w:pStyle w:val="ListBullet"/>
      </w:pPr>
      <w:r>
        <w:t>Ενιαίο base URL για το frontend: http://localhost:8080.</w:t>
      </w:r>
    </w:p>
    <w:p w14:paraId="68696489" w14:textId="77777777" w:rsidR="0068218C" w:rsidRPr="0050066B" w:rsidRDefault="00870D22">
      <w:pPr>
        <w:pStyle w:val="ListBullet"/>
        <w:rPr>
          <w:lang w:val="el-GR"/>
        </w:rPr>
      </w:pPr>
      <w:r>
        <w:t>Route predicates ανά API prefix, με λογικούς προορισμούς υπηρεσιών lb://....</w:t>
      </w:r>
    </w:p>
    <w:p w14:paraId="2E42C592" w14:textId="77777777" w:rsidR="0068218C" w:rsidRPr="0050066B" w:rsidRDefault="00870D22">
      <w:pPr>
        <w:pStyle w:val="ListBullet"/>
        <w:rPr>
          <w:lang w:val="el-GR"/>
        </w:rPr>
      </w:pPr>
      <w:r w:rsidRPr="0050066B">
        <w:rPr>
          <w:lang w:val="el-GR"/>
        </w:rPr>
        <w:t xml:space="preserve">Επαλήθευση </w:t>
      </w:r>
      <w:r>
        <w:t>bearer</w:t>
      </w:r>
      <w:r w:rsidRPr="0050066B">
        <w:rPr>
          <w:lang w:val="el-GR"/>
        </w:rPr>
        <w:t xml:space="preserve"> </w:t>
      </w:r>
      <w:r>
        <w:t>token</w:t>
      </w:r>
      <w:r w:rsidRPr="0050066B">
        <w:rPr>
          <w:lang w:val="el-GR"/>
        </w:rPr>
        <w:t xml:space="preserve"> στο επίπεδο </w:t>
      </w:r>
      <w:r>
        <w:t>Gateway</w:t>
      </w:r>
      <w:r w:rsidRPr="0050066B">
        <w:rPr>
          <w:lang w:val="el-GR"/>
        </w:rPr>
        <w:t xml:space="preserve"> για τις προστατευμένες διαδρομές.</w:t>
      </w:r>
    </w:p>
    <w:p w14:paraId="52A237CC" w14:textId="77777777" w:rsidR="0068218C" w:rsidRDefault="00870D22">
      <w:pPr>
        <w:pStyle w:val="ListBullet"/>
      </w:pPr>
      <w:r>
        <w:t>Διαχωρισμός δημόσιων catalog reads από authenticated operations cart, order και administration.</w:t>
      </w:r>
    </w:p>
    <w:p w14:paraId="34436B12" w14:textId="77777777" w:rsidR="0068218C" w:rsidRPr="0050066B" w:rsidRDefault="00870D22">
      <w:pPr>
        <w:pStyle w:val="ListBullet"/>
        <w:rPr>
          <w:lang w:val="el-GR"/>
        </w:rPr>
      </w:pPr>
      <w:r w:rsidRPr="0050066B">
        <w:rPr>
          <w:lang w:val="el-GR"/>
        </w:rPr>
        <w:t xml:space="preserve">Συγκέντρωση δρομολόγησης και </w:t>
      </w:r>
      <w:r>
        <w:t>security</w:t>
      </w:r>
      <w:r w:rsidRPr="0050066B">
        <w:rPr>
          <w:lang w:val="el-GR"/>
        </w:rPr>
        <w:t xml:space="preserve"> </w:t>
      </w:r>
      <w:r>
        <w:t>configuration</w:t>
      </w:r>
      <w:r w:rsidRPr="0050066B">
        <w:rPr>
          <w:lang w:val="el-GR"/>
        </w:rPr>
        <w:t xml:space="preserve"> σε ένα ελεγχόμενο </w:t>
      </w:r>
      <w:r>
        <w:t>edge</w:t>
      </w:r>
      <w:r w:rsidRPr="0050066B">
        <w:rPr>
          <w:lang w:val="el-GR"/>
        </w:rPr>
        <w:t xml:space="preserve"> </w:t>
      </w:r>
      <w:r>
        <w:t>component</w:t>
      </w:r>
      <w:r w:rsidRPr="0050066B">
        <w:rPr>
          <w:lang w:val="el-GR"/>
        </w:rPr>
        <w:t>.</w:t>
      </w:r>
    </w:p>
    <w:p w14:paraId="196F62D7" w14:textId="77777777" w:rsidR="0068218C" w:rsidRPr="0050066B" w:rsidRDefault="00870D22">
      <w:pPr>
        <w:pStyle w:val="Heading2"/>
        <w:rPr>
          <w:lang w:val="el-GR"/>
        </w:rPr>
      </w:pPr>
      <w:bookmarkStart w:id="198" w:name="_Toc242015649"/>
      <w:r>
        <w:t>5.4 OpenFeign για επικοινωνία υπηρεσία-προς-υπηρεσία</w:t>
      </w:r>
      <w:bookmarkEnd w:id="198"/>
    </w:p>
    <w:p w14:paraId="612F88A7" w14:textId="77777777" w:rsidR="0068218C" w:rsidRPr="0050066B" w:rsidRDefault="00870D22">
      <w:pPr>
        <w:rPr>
          <w:lang w:val="el-GR"/>
        </w:rPr>
      </w:pPr>
      <w:r>
        <w:t>Η δημιουργία παραγγελίας χρειάζεται δύο εσωτερικές πληροφορίες: το τρέχον καλάθι του πελάτη και την επιβεβαίωση της ενεργής δέσμευσης αποθέματος. Το Order Service υλοποιεί αυτές τις εξαρτήσεις με OpenFeign clients προς Cart και Inventory. Ο προγραμματιστής δηλώνει το απαιτούμενο HTTP συμβόλαιο ως Java interface με annotations, ενώ το Spring δημιουργεί την υλοποίηση του client. Με το όνομα της υπηρεσίας και το discovery, ο client δεν συνδέεται με hard-coded URL.</w:t>
      </w:r>
    </w:p>
    <w:p w14:paraId="779A517F" w14:textId="77777777" w:rsidR="0068218C" w:rsidRPr="0050066B" w:rsidRDefault="00870D22">
      <w:pPr>
        <w:ind w:firstLine="283"/>
        <w:rPr>
          <w:lang w:val="el-GR"/>
        </w:rPr>
      </w:pPr>
      <w:r w:rsidRPr="0050066B">
        <w:rPr>
          <w:lang w:val="el-GR"/>
        </w:rPr>
        <w:lastRenderedPageBreak/>
        <w:t xml:space="preserve">Η επιλογή συγχρονισμένης κλήσης είναι σκόπιμη για τη συγκεκριμένη ροή. Το </w:t>
      </w:r>
      <w:r>
        <w:t>Order</w:t>
      </w:r>
      <w:r w:rsidRPr="0050066B">
        <w:rPr>
          <w:lang w:val="el-GR"/>
        </w:rPr>
        <w:t xml:space="preserve"> </w:t>
      </w:r>
      <w:r>
        <w:t>Service</w:t>
      </w:r>
      <w:r w:rsidRPr="0050066B">
        <w:rPr>
          <w:lang w:val="el-GR"/>
        </w:rPr>
        <w:t xml:space="preserve"> δεν πρέπει να αποθηκεύσει επιτυχημένη παραγγελία πριν γνωρίζει ότι υπάρχει έγκυρη δέσμευση και ότι η ποσότητα μπορεί να οριστικοποιηθεί. Η άμεση απάντηση του </w:t>
      </w:r>
      <w:r>
        <w:t>Inventory</w:t>
      </w:r>
      <w:r w:rsidRPr="0050066B">
        <w:rPr>
          <w:lang w:val="el-GR"/>
        </w:rPr>
        <w:t xml:space="preserve"> </w:t>
      </w:r>
      <w:r>
        <w:t>Service</w:t>
      </w:r>
      <w:r w:rsidRPr="0050066B">
        <w:rPr>
          <w:lang w:val="el-GR"/>
        </w:rPr>
        <w:t xml:space="preserve"> επιτρέπει στο </w:t>
      </w:r>
      <w:r>
        <w:t>checkout</w:t>
      </w:r>
      <w:r w:rsidRPr="0050066B">
        <w:rPr>
          <w:lang w:val="el-GR"/>
        </w:rPr>
        <w:t xml:space="preserve"> να επιστρέψει ξεκάθαρο αποτέλεσμα. Αντίθετα, η αποστολή </w:t>
      </w:r>
      <w:r>
        <w:t>email</w:t>
      </w:r>
      <w:r w:rsidRPr="0050066B">
        <w:rPr>
          <w:lang w:val="el-GR"/>
        </w:rPr>
        <w:t xml:space="preserve"> δεν επηρεάζει την επιχειρησιακή εγκυρότητα της παραγγελίας και επομένως δεν υλοποιείται με </w:t>
      </w:r>
      <w:r>
        <w:t>OpenFeign</w:t>
      </w:r>
      <w:r w:rsidRPr="0050066B">
        <w:rPr>
          <w:lang w:val="el-GR"/>
        </w:rPr>
        <w:t>.</w:t>
      </w:r>
    </w:p>
    <w:p w14:paraId="76356560" w14:textId="77777777" w:rsidR="0068218C" w:rsidRPr="0050066B" w:rsidRDefault="00870D22">
      <w:pPr>
        <w:pStyle w:val="ListBullet"/>
        <w:rPr>
          <w:lang w:val="el-GR"/>
        </w:rPr>
      </w:pPr>
      <w:r>
        <w:t>Cart</w:t>
      </w:r>
      <w:r w:rsidRPr="0050066B">
        <w:rPr>
          <w:lang w:val="el-GR"/>
        </w:rPr>
        <w:t xml:space="preserve"> </w:t>
      </w:r>
      <w:r>
        <w:t>client</w:t>
      </w:r>
      <w:r w:rsidRPr="0050066B">
        <w:rPr>
          <w:lang w:val="el-GR"/>
        </w:rPr>
        <w:t>: ανάκτηση του καλαθιού του τρέχοντος χρήστη και εκκαθάριση μετά την επιτυχία.</w:t>
      </w:r>
    </w:p>
    <w:p w14:paraId="797F17F8" w14:textId="77777777" w:rsidR="0068218C" w:rsidRPr="0050066B" w:rsidRDefault="00870D22">
      <w:pPr>
        <w:pStyle w:val="ListBullet"/>
        <w:rPr>
          <w:lang w:val="el-GR"/>
        </w:rPr>
      </w:pPr>
      <w:r>
        <w:t>Inventory</w:t>
      </w:r>
      <w:r w:rsidRPr="0050066B">
        <w:rPr>
          <w:lang w:val="el-GR"/>
        </w:rPr>
        <w:t xml:space="preserve"> </w:t>
      </w:r>
      <w:r>
        <w:t>client</w:t>
      </w:r>
      <w:r w:rsidRPr="0050066B">
        <w:rPr>
          <w:lang w:val="el-GR"/>
        </w:rPr>
        <w:t xml:space="preserve">: επιβεβαίωση της </w:t>
      </w:r>
      <w:r>
        <w:t>reservation</w:t>
      </w:r>
      <w:r w:rsidRPr="0050066B">
        <w:rPr>
          <w:lang w:val="el-GR"/>
        </w:rPr>
        <w:t xml:space="preserve"> πριν την αποθήκευση της παραγγελίας.</w:t>
      </w:r>
    </w:p>
    <w:p w14:paraId="1BC78E4A" w14:textId="77777777" w:rsidR="0068218C" w:rsidRPr="0050066B" w:rsidRDefault="00870D22">
      <w:pPr>
        <w:pStyle w:val="ListBullet"/>
        <w:rPr>
          <w:lang w:val="el-GR"/>
        </w:rPr>
      </w:pPr>
      <w:r>
        <w:t>Declarative</w:t>
      </w:r>
      <w:r w:rsidRPr="0050066B">
        <w:rPr>
          <w:lang w:val="el-GR"/>
        </w:rPr>
        <w:t xml:space="preserve"> </w:t>
      </w:r>
      <w:r>
        <w:t>interfaces</w:t>
      </w:r>
      <w:r w:rsidRPr="0050066B">
        <w:rPr>
          <w:lang w:val="el-GR"/>
        </w:rPr>
        <w:t xml:space="preserve">: το συμβόλαιο </w:t>
      </w:r>
      <w:r>
        <w:t>HTTP</w:t>
      </w:r>
      <w:r w:rsidRPr="0050066B">
        <w:rPr>
          <w:lang w:val="el-GR"/>
        </w:rPr>
        <w:t xml:space="preserve"> είναι μέρος του κώδικα και ελέγχεται από τον </w:t>
      </w:r>
      <w:r>
        <w:t>compiler</w:t>
      </w:r>
      <w:r w:rsidRPr="0050066B">
        <w:rPr>
          <w:lang w:val="el-GR"/>
        </w:rPr>
        <w:t>.</w:t>
      </w:r>
    </w:p>
    <w:p w14:paraId="51AA76D6" w14:textId="77777777" w:rsidR="0068218C" w:rsidRPr="0050066B" w:rsidRDefault="00870D22">
      <w:pPr>
        <w:pStyle w:val="ListBullet"/>
        <w:rPr>
          <w:lang w:val="el-GR"/>
        </w:rPr>
      </w:pPr>
      <w:r>
        <w:t>Service</w:t>
      </w:r>
      <w:r w:rsidRPr="0050066B">
        <w:rPr>
          <w:lang w:val="el-GR"/>
        </w:rPr>
        <w:t xml:space="preserve"> </w:t>
      </w:r>
      <w:r>
        <w:t>discovery</w:t>
      </w:r>
      <w:r w:rsidRPr="0050066B">
        <w:rPr>
          <w:lang w:val="el-GR"/>
        </w:rPr>
        <w:t xml:space="preserve">: οι </w:t>
      </w:r>
      <w:r>
        <w:t>clients</w:t>
      </w:r>
      <w:r w:rsidRPr="0050066B">
        <w:rPr>
          <w:lang w:val="el-GR"/>
        </w:rPr>
        <w:t xml:space="preserve"> αναφέρονται σε </w:t>
      </w:r>
      <w:r>
        <w:t>service</w:t>
      </w:r>
      <w:r w:rsidRPr="0050066B">
        <w:rPr>
          <w:lang w:val="el-GR"/>
        </w:rPr>
        <w:t xml:space="preserve"> </w:t>
      </w:r>
      <w:r>
        <w:t>name</w:t>
      </w:r>
      <w:r w:rsidRPr="0050066B">
        <w:rPr>
          <w:lang w:val="el-GR"/>
        </w:rPr>
        <w:t xml:space="preserve"> και όχι σε διαχειριζόμενη </w:t>
      </w:r>
      <w:r>
        <w:t>IP</w:t>
      </w:r>
      <w:r w:rsidRPr="0050066B">
        <w:rPr>
          <w:lang w:val="el-GR"/>
        </w:rPr>
        <w:t>/θύρα.</w:t>
      </w:r>
    </w:p>
    <w:p w14:paraId="139DD44D" w14:textId="77777777" w:rsidR="0068218C" w:rsidRPr="0050066B" w:rsidRDefault="00870D22">
      <w:pPr>
        <w:pStyle w:val="ListBullet"/>
        <w:rPr>
          <w:lang w:val="el-GR"/>
        </w:rPr>
      </w:pPr>
      <w:r w:rsidRPr="0050066B">
        <w:rPr>
          <w:lang w:val="el-GR"/>
        </w:rPr>
        <w:t>Η επιλογή κλήσης δικαιολογείται μόνο για βήμα που απαιτεί άμεση επιχειρησιακή απόφαση.</w:t>
      </w:r>
    </w:p>
    <w:p w14:paraId="28E6384F" w14:textId="77777777" w:rsidR="0068218C" w:rsidRPr="0050066B" w:rsidRDefault="00870D22">
      <w:pPr>
        <w:pStyle w:val="Heading2"/>
        <w:rPr>
          <w:lang w:val="el-GR"/>
        </w:rPr>
      </w:pPr>
      <w:bookmarkStart w:id="199" w:name="_Toc242015650"/>
      <w:r>
        <w:t>5.5 Resilience4j και χειρισμός μερικών αποτυχιών</w:t>
      </w:r>
      <w:bookmarkEnd w:id="199"/>
    </w:p>
    <w:p w14:paraId="230AFA3B" w14:textId="77777777" w:rsidR="0068218C" w:rsidRPr="0050066B" w:rsidRDefault="00870D22">
      <w:pPr>
        <w:rPr>
          <w:lang w:val="el-GR"/>
        </w:rPr>
      </w:pPr>
      <w:r w:rsidRPr="0050066B">
        <w:rPr>
          <w:lang w:val="el-GR"/>
        </w:rPr>
        <w:t xml:space="preserve">Σε ένα κατανεμημένο σύστημα η αποτυχία ενός εξαρτώμενου </w:t>
      </w:r>
      <w:r>
        <w:t>service</w:t>
      </w:r>
      <w:r w:rsidRPr="0050066B">
        <w:rPr>
          <w:lang w:val="el-GR"/>
        </w:rPr>
        <w:t xml:space="preserve"> δεν είναι εξαιρετική περίπτωση αλλά αναμενόμενη συνθήκη λειτουργίας. Μια κλήση μπορεί να καθυστερήσει, να αποτύχει προσωρινά ή να δεχθεί υπερβολικό φορτίο. Το </w:t>
      </w:r>
      <w:r>
        <w:t>Order</w:t>
      </w:r>
      <w:r w:rsidRPr="0050066B">
        <w:rPr>
          <w:lang w:val="el-GR"/>
        </w:rPr>
        <w:t xml:space="preserve"> </w:t>
      </w:r>
      <w:r>
        <w:t>Service</w:t>
      </w:r>
      <w:r w:rsidRPr="0050066B">
        <w:rPr>
          <w:lang w:val="el-GR"/>
        </w:rPr>
        <w:t xml:space="preserve"> προστατεύει την κλήση επιβεβαίωσης </w:t>
      </w:r>
      <w:r>
        <w:t>inventory</w:t>
      </w:r>
      <w:r w:rsidRPr="0050066B">
        <w:rPr>
          <w:lang w:val="el-GR"/>
        </w:rPr>
        <w:t xml:space="preserve"> με </w:t>
      </w:r>
      <w:r>
        <w:t>circuit</w:t>
      </w:r>
      <w:r w:rsidRPr="0050066B">
        <w:rPr>
          <w:lang w:val="el-GR"/>
        </w:rPr>
        <w:t xml:space="preserve"> </w:t>
      </w:r>
      <w:r>
        <w:t>breaker</w:t>
      </w:r>
      <w:r w:rsidRPr="0050066B">
        <w:rPr>
          <w:lang w:val="el-GR"/>
        </w:rPr>
        <w:t xml:space="preserve"> του </w:t>
      </w:r>
      <w:r>
        <w:t>Resilience</w:t>
      </w:r>
      <w:r w:rsidRPr="0050066B">
        <w:rPr>
          <w:lang w:val="el-GR"/>
        </w:rPr>
        <w:t>4</w:t>
      </w:r>
      <w:r>
        <w:t>j</w:t>
      </w:r>
      <w:r w:rsidRPr="0050066B">
        <w:rPr>
          <w:lang w:val="el-GR"/>
        </w:rPr>
        <w:t xml:space="preserve">. Η πρακτική αυτή περιορίζει τις επαναλαμβανόμενες προσπάθειες προς μια μη διαθέσιμη υπηρεσία και αποτρέπει την αλυσιδωτή εξάντληση πόρων στο </w:t>
      </w:r>
      <w:r>
        <w:t>checkout</w:t>
      </w:r>
      <w:r w:rsidRPr="0050066B">
        <w:rPr>
          <w:lang w:val="el-GR"/>
        </w:rPr>
        <w:t>.</w:t>
      </w:r>
    </w:p>
    <w:p w14:paraId="772E6081" w14:textId="77777777" w:rsidR="0068218C" w:rsidRPr="0050066B" w:rsidRDefault="00870D22">
      <w:pPr>
        <w:ind w:firstLine="283"/>
        <w:rPr>
          <w:lang w:val="el-GR"/>
        </w:rPr>
      </w:pPr>
      <w:r>
        <w:t>Στην υλοποίηση ο circuit breaker έχει όνομα inventory. Όταν η κλήση προς Inventory αποτύχει ή ο breaker είναι ανοικτός, ενεργοποιείται fallback που καταλήγει σε ServiceUnavailableException. Η απόκριση προς τον client δηλώνει ότι η υπηρεσία αποθέματος δεν είναι προσωρινά διαθέσιμη. Το πρότυπο circuit breaker περιορίζει την επιμονή σε προβληματική απομακρυσμένη εξάρτηση, όπως αναλύεται από τον Nygard [10]. Οι συγκεκριμένες δηλώσεις Spring και Resilience4j καταγράφονται στον κώδικα του έργου· η περιγραφή τους δεν συνοδεύεται από πείραμα πρόκλησης αποτυχίας.</w:t>
      </w:r>
    </w:p>
    <w:p w14:paraId="4939221C" w14:textId="77777777" w:rsidR="0068218C" w:rsidRPr="0050066B" w:rsidRDefault="00870D22">
      <w:pPr>
        <w:ind w:firstLine="283"/>
        <w:rPr>
          <w:lang w:val="el-GR"/>
        </w:rPr>
      </w:pPr>
      <w:r w:rsidRPr="0050066B">
        <w:rPr>
          <w:lang w:val="el-GR"/>
        </w:rPr>
        <w:t xml:space="preserve">Η συγκεκριμένη έκδοση δεν ενεργοποιεί αυτόματο </w:t>
      </w:r>
      <w:r>
        <w:t>retry</w:t>
      </w:r>
      <w:r w:rsidRPr="0050066B">
        <w:rPr>
          <w:lang w:val="el-GR"/>
        </w:rPr>
        <w:t xml:space="preserve"> για την οριστικοποίηση αποθέματος, επειδή μια επανάληψη χωρίς προσεκτική </w:t>
      </w:r>
      <w:r>
        <w:t>idempotency</w:t>
      </w:r>
      <w:r w:rsidRPr="0050066B">
        <w:rPr>
          <w:lang w:val="el-GR"/>
        </w:rPr>
        <w:t xml:space="preserve"> θα μπορούσε να επιβαρύνει τη ροή ή να προκαλέσει μη αναμενόμενη διπλή ενέργεια. Το </w:t>
      </w:r>
      <w:r>
        <w:t>idempotency</w:t>
      </w:r>
      <w:r w:rsidRPr="0050066B">
        <w:rPr>
          <w:lang w:val="el-GR"/>
        </w:rPr>
        <w:t xml:space="preserve"> </w:t>
      </w:r>
      <w:r>
        <w:t>key</w:t>
      </w:r>
      <w:r w:rsidRPr="0050066B">
        <w:rPr>
          <w:lang w:val="el-GR"/>
        </w:rPr>
        <w:t xml:space="preserve"> του </w:t>
      </w:r>
      <w:r>
        <w:t>Order</w:t>
      </w:r>
      <w:r w:rsidRPr="0050066B">
        <w:rPr>
          <w:lang w:val="el-GR"/>
        </w:rPr>
        <w:t xml:space="preserve"> </w:t>
      </w:r>
      <w:r>
        <w:t>Service</w:t>
      </w:r>
      <w:r w:rsidRPr="0050066B">
        <w:rPr>
          <w:lang w:val="el-GR"/>
        </w:rPr>
        <w:t xml:space="preserve"> λειτουργεί συμπληρωματικά: προστατεύει από επανάληψη του </w:t>
      </w:r>
      <w:r>
        <w:t>checkout</w:t>
      </w:r>
      <w:r w:rsidRPr="0050066B">
        <w:rPr>
          <w:lang w:val="el-GR"/>
        </w:rPr>
        <w:t xml:space="preserve"> </w:t>
      </w:r>
      <w:r>
        <w:t>request</w:t>
      </w:r>
      <w:r w:rsidRPr="0050066B">
        <w:rPr>
          <w:lang w:val="el-GR"/>
        </w:rPr>
        <w:t xml:space="preserve"> από τον </w:t>
      </w:r>
      <w:r>
        <w:t>client</w:t>
      </w:r>
      <w:r w:rsidRPr="0050066B">
        <w:rPr>
          <w:lang w:val="el-GR"/>
        </w:rPr>
        <w:t xml:space="preserve">, ενώ ο </w:t>
      </w:r>
      <w:r>
        <w:t>circuit</w:t>
      </w:r>
      <w:r w:rsidRPr="0050066B">
        <w:rPr>
          <w:lang w:val="el-GR"/>
        </w:rPr>
        <w:t xml:space="preserve"> </w:t>
      </w:r>
      <w:r>
        <w:t>breaker</w:t>
      </w:r>
      <w:r w:rsidRPr="0050066B">
        <w:rPr>
          <w:lang w:val="el-GR"/>
        </w:rPr>
        <w:t xml:space="preserve"> προστατεύει την εξάρτηση από απομακρυσμένη υπηρεσία.</w:t>
      </w:r>
    </w:p>
    <w:p w14:paraId="2FDE5FB8" w14:textId="77777777" w:rsidR="0068218C" w:rsidRPr="0050066B" w:rsidRDefault="00870D22">
      <w:pPr>
        <w:pStyle w:val="Heading2"/>
        <w:rPr>
          <w:lang w:val="el-GR"/>
        </w:rPr>
      </w:pPr>
      <w:bookmarkStart w:id="200" w:name="_Toc242015651"/>
      <w:r>
        <w:t>5.6 RabbitMQ και ασύγχρονες ειδοποιήσεις</w:t>
      </w:r>
      <w:bookmarkEnd w:id="200"/>
    </w:p>
    <w:p w14:paraId="010ADDA1" w14:textId="77777777" w:rsidR="0068218C" w:rsidRPr="0050066B" w:rsidRDefault="00870D22">
      <w:pPr>
        <w:rPr>
          <w:lang w:val="el-GR"/>
        </w:rPr>
      </w:pPr>
      <w:r>
        <w:t>Η RabbitMQ υποδομή υλοποιεί event-driven επικοινωνία για την ειδοποίηση παραγγελίας. Μετά την επιτυχή αποθήκευση, το Order Service δημοσιεύει OrderPlacedEvent στο topic exchange orderExchange με routing key order.placed. Το Notification Service δεσμεύει την queue notificationQueue στο ίδιο routing key και καταναλώνει το JSON event. Η χρήση exchange και routing key αποσυνδέει τον παραγωγό από τον συγκεκριμένο καταναλωτή και επιτρέπει την προσθήκη νέου consumer χωρίς αλλαγή στον κώδικα δημιουργίας παραγγελίας.</w:t>
      </w:r>
    </w:p>
    <w:p w14:paraId="18E51D6B" w14:textId="77777777" w:rsidR="0068218C" w:rsidRPr="0050066B" w:rsidRDefault="00870D22">
      <w:pPr>
        <w:ind w:firstLine="283"/>
        <w:rPr>
          <w:lang w:val="el-GR"/>
        </w:rPr>
      </w:pPr>
      <w:r w:rsidRPr="0050066B">
        <w:rPr>
          <w:lang w:val="el-GR"/>
        </w:rPr>
        <w:t xml:space="preserve">Ο </w:t>
      </w:r>
      <w:r>
        <w:t>listener</w:t>
      </w:r>
      <w:r w:rsidRPr="0050066B">
        <w:rPr>
          <w:lang w:val="el-GR"/>
        </w:rPr>
        <w:t xml:space="preserve"> του </w:t>
      </w:r>
      <w:r>
        <w:t>Notification</w:t>
      </w:r>
      <w:r w:rsidRPr="0050066B">
        <w:rPr>
          <w:lang w:val="el-GR"/>
        </w:rPr>
        <w:t xml:space="preserve"> </w:t>
      </w:r>
      <w:r>
        <w:t>Service</w:t>
      </w:r>
      <w:r w:rsidRPr="0050066B">
        <w:rPr>
          <w:lang w:val="el-GR"/>
        </w:rPr>
        <w:t xml:space="preserve"> λαμβάνει δεδομένα όπως </w:t>
      </w:r>
      <w:r>
        <w:t>order</w:t>
      </w:r>
      <w:r w:rsidRPr="0050066B">
        <w:rPr>
          <w:lang w:val="el-GR"/>
        </w:rPr>
        <w:t xml:space="preserve"> </w:t>
      </w:r>
      <w:r>
        <w:t>number</w:t>
      </w:r>
      <w:r w:rsidRPr="0050066B">
        <w:rPr>
          <w:lang w:val="el-GR"/>
        </w:rPr>
        <w:t xml:space="preserve"> και </w:t>
      </w:r>
      <w:r>
        <w:t>email</w:t>
      </w:r>
      <w:r w:rsidRPr="0050066B">
        <w:rPr>
          <w:lang w:val="el-GR"/>
        </w:rPr>
        <w:t xml:space="preserve"> πελάτη και επιχειρεί αποστολή μηνύματος </w:t>
      </w:r>
      <w:r>
        <w:t>SMTP</w:t>
      </w:r>
      <w:r w:rsidRPr="0050066B">
        <w:rPr>
          <w:lang w:val="el-GR"/>
        </w:rPr>
        <w:t xml:space="preserve">. Η αποστολή μπορεί να ενεργοποιείται ή να απενεργοποιείται από ρύθμιση, ενώ το </w:t>
      </w:r>
      <w:r>
        <w:t>fail</w:t>
      </w:r>
      <w:r w:rsidRPr="0050066B">
        <w:rPr>
          <w:lang w:val="el-GR"/>
        </w:rPr>
        <w:t>-</w:t>
      </w:r>
      <w:r>
        <w:t>on</w:t>
      </w:r>
      <w:r w:rsidRPr="0050066B">
        <w:rPr>
          <w:lang w:val="el-GR"/>
        </w:rPr>
        <w:t>-</w:t>
      </w:r>
      <w:r>
        <w:t>error</w:t>
      </w:r>
      <w:r w:rsidRPr="0050066B">
        <w:rPr>
          <w:lang w:val="el-GR"/>
        </w:rPr>
        <w:t xml:space="preserve"> καθορίζει πώς θα αντιμετωπίζονται σφάλματα ειδοποίησης. Η ασύγχρονη σχεδίαση μειώνει τη χρονική σύζευξη: ο πελάτης λαμβάνει αποτέλεσμα </w:t>
      </w:r>
      <w:r>
        <w:t>checkout</w:t>
      </w:r>
      <w:r w:rsidRPr="0050066B">
        <w:rPr>
          <w:lang w:val="el-GR"/>
        </w:rPr>
        <w:t xml:space="preserve"> όταν η παραγγελία αποθηκευθεί, όχι όταν ένας εξωτερικός </w:t>
      </w:r>
      <w:r>
        <w:t>email</w:t>
      </w:r>
      <w:r w:rsidRPr="0050066B">
        <w:rPr>
          <w:lang w:val="el-GR"/>
        </w:rPr>
        <w:t xml:space="preserve"> </w:t>
      </w:r>
      <w:r>
        <w:t>server</w:t>
      </w:r>
      <w:r w:rsidRPr="0050066B">
        <w:rPr>
          <w:lang w:val="el-GR"/>
        </w:rPr>
        <w:t xml:space="preserve"> ολοκληρώσει την εργασία του.</w:t>
      </w:r>
    </w:p>
    <w:p w14:paraId="28A640A1" w14:textId="77777777" w:rsidR="0068218C" w:rsidRPr="0050066B" w:rsidRDefault="00870D22">
      <w:pPr>
        <w:pStyle w:val="ListBullet"/>
        <w:rPr>
          <w:lang w:val="el-GR"/>
        </w:rPr>
      </w:pPr>
      <w:r>
        <w:t>Producer</w:t>
      </w:r>
      <w:r w:rsidRPr="0050066B">
        <w:rPr>
          <w:lang w:val="el-GR"/>
        </w:rPr>
        <w:t xml:space="preserve">: </w:t>
      </w:r>
      <w:r>
        <w:t>Order</w:t>
      </w:r>
      <w:r w:rsidRPr="0050066B">
        <w:rPr>
          <w:lang w:val="el-GR"/>
        </w:rPr>
        <w:t xml:space="preserve"> </w:t>
      </w:r>
      <w:r>
        <w:t>Service</w:t>
      </w:r>
      <w:r w:rsidRPr="0050066B">
        <w:rPr>
          <w:lang w:val="el-GR"/>
        </w:rPr>
        <w:t xml:space="preserve"> μετά από επιτυχή δημιουργία παραγγελίας.</w:t>
      </w:r>
    </w:p>
    <w:p w14:paraId="0D0A2CA8" w14:textId="77777777" w:rsidR="0068218C" w:rsidRDefault="00870D22">
      <w:pPr>
        <w:pStyle w:val="ListBullet"/>
      </w:pPr>
      <w:r>
        <w:t>Exchange: orderExchange τύπου topic.</w:t>
      </w:r>
    </w:p>
    <w:p w14:paraId="5A5FE1CA" w14:textId="77777777" w:rsidR="0068218C" w:rsidRDefault="00870D22">
      <w:pPr>
        <w:pStyle w:val="ListBullet"/>
      </w:pPr>
      <w:r>
        <w:t>Routing key: order.placed.</w:t>
      </w:r>
    </w:p>
    <w:p w14:paraId="2B65DFC8" w14:textId="77777777" w:rsidR="0068218C" w:rsidRDefault="00870D22">
      <w:pPr>
        <w:pStyle w:val="ListBullet"/>
      </w:pPr>
      <w:r>
        <w:t>Consumer queue: notificationQueue, την οποία ακούει το Notification Service.</w:t>
      </w:r>
    </w:p>
    <w:p w14:paraId="7E46D245" w14:textId="77777777" w:rsidR="0068218C" w:rsidRPr="0050066B" w:rsidRDefault="00870D22">
      <w:pPr>
        <w:pStyle w:val="ListBullet"/>
        <w:rPr>
          <w:lang w:val="el-GR"/>
        </w:rPr>
      </w:pPr>
      <w:r>
        <w:t>Payload</w:t>
      </w:r>
      <w:r w:rsidRPr="0050066B">
        <w:rPr>
          <w:lang w:val="el-GR"/>
        </w:rPr>
        <w:t xml:space="preserve">: </w:t>
      </w:r>
      <w:r>
        <w:t>JSON</w:t>
      </w:r>
      <w:r w:rsidRPr="0050066B">
        <w:rPr>
          <w:lang w:val="el-GR"/>
        </w:rPr>
        <w:t xml:space="preserve"> </w:t>
      </w:r>
      <w:r>
        <w:t>OrderPlacedEvent</w:t>
      </w:r>
      <w:r w:rsidRPr="0050066B">
        <w:rPr>
          <w:lang w:val="el-GR"/>
        </w:rPr>
        <w:t xml:space="preserve"> με στοιχεία αναγκαία για την ενημέρωση του πελάτη.</w:t>
      </w:r>
    </w:p>
    <w:p w14:paraId="7DFDA05E" w14:textId="77777777" w:rsidR="0068218C" w:rsidRPr="0050066B" w:rsidRDefault="00870D22">
      <w:pPr>
        <w:pStyle w:val="ListBullet"/>
        <w:rPr>
          <w:lang w:val="el-GR"/>
        </w:rPr>
      </w:pPr>
      <w:r w:rsidRPr="0050066B">
        <w:rPr>
          <w:lang w:val="el-GR"/>
        </w:rPr>
        <w:lastRenderedPageBreak/>
        <w:t xml:space="preserve">Οφέλη: αποσύνδεση </w:t>
      </w:r>
      <w:r>
        <w:t>checkout</w:t>
      </w:r>
      <w:r w:rsidRPr="0050066B">
        <w:rPr>
          <w:lang w:val="el-GR"/>
        </w:rPr>
        <w:t xml:space="preserve"> από </w:t>
      </w:r>
      <w:r>
        <w:t>SMTP</w:t>
      </w:r>
      <w:r w:rsidRPr="0050066B">
        <w:rPr>
          <w:lang w:val="el-GR"/>
        </w:rPr>
        <w:t xml:space="preserve"> και δυνατότητα επιπλέον </w:t>
      </w:r>
      <w:r>
        <w:t>consumers</w:t>
      </w:r>
      <w:r w:rsidRPr="0050066B">
        <w:rPr>
          <w:lang w:val="el-GR"/>
        </w:rPr>
        <w:t xml:space="preserve">, όπως </w:t>
      </w:r>
      <w:r>
        <w:t>analytics</w:t>
      </w:r>
      <w:r w:rsidRPr="0050066B">
        <w:rPr>
          <w:lang w:val="el-GR"/>
        </w:rPr>
        <w:t xml:space="preserve"> ή </w:t>
      </w:r>
      <w:r>
        <w:t>audit</w:t>
      </w:r>
      <w:r w:rsidRPr="0050066B">
        <w:rPr>
          <w:lang w:val="el-GR"/>
        </w:rPr>
        <w:t>, σε επόμενη έκδοση.</w:t>
      </w:r>
    </w:p>
    <w:p w14:paraId="05FE275E" w14:textId="77777777" w:rsidR="0068218C" w:rsidRPr="0050066B" w:rsidRDefault="00870D22">
      <w:pPr>
        <w:pStyle w:val="Heading2"/>
        <w:rPr>
          <w:lang w:val="el-GR"/>
        </w:rPr>
      </w:pPr>
      <w:bookmarkStart w:id="201" w:name="_Toc242015652"/>
      <w:r>
        <w:t>5.7 Keycloak, OAuth2 και JWT</w:t>
      </w:r>
      <w:bookmarkEnd w:id="201"/>
    </w:p>
    <w:p w14:paraId="02390650" w14:textId="77777777" w:rsidR="0068218C" w:rsidRPr="0050066B" w:rsidRDefault="00870D22">
      <w:pPr>
        <w:rPr>
          <w:lang w:val="el-GR"/>
        </w:rPr>
      </w:pPr>
      <w:r>
        <w:t>Ο Keycloak εκτελείται τοπικά στη θύρα 8180 και λειτουργεί ως κεντρικός identity provider. Το frontend χρησιμοποιεί keycloak-js για login και διατήρηση session, ενώ το Gateway και οι backend υπηρεσίες λειτουργούν ως resource servers που ελέγχουν τα bearer tokens. Η ρύθμιση issuer συνδέει την επικύρωση του JWT με το realm του Keycloak. Με αυτόν τον τρόπο, η αυθεντικοποίηση δεν υλοποιείται ξεχωριστά από κάθε microservice και η πληροφορία ρόλου μεταφέρεται ως claim του token.</w:t>
      </w:r>
    </w:p>
    <w:p w14:paraId="60B3D146" w14:textId="77777777" w:rsidR="0068218C" w:rsidRPr="0050066B" w:rsidRDefault="00870D22">
      <w:pPr>
        <w:ind w:firstLine="283"/>
        <w:rPr>
          <w:lang w:val="el-GR"/>
        </w:rPr>
      </w:pPr>
      <w:r w:rsidRPr="0050066B">
        <w:rPr>
          <w:lang w:val="el-GR"/>
        </w:rPr>
        <w:t xml:space="preserve">Η εξουσιοδότηση είναι πολυεπίπεδη. Το </w:t>
      </w:r>
      <w:r>
        <w:t>Gateway</w:t>
      </w:r>
      <w:r w:rsidRPr="0050066B">
        <w:rPr>
          <w:lang w:val="el-GR"/>
        </w:rPr>
        <w:t xml:space="preserve"> περιορίζει την πρόσβαση σε προστατευμένες διαδρομές, αλλά οι επιχειρησιακές υπηρεσίες διατηρούν τους δικούς τους κανόνες. Για παράδειγμα, το </w:t>
      </w:r>
      <w:r>
        <w:t>Product</w:t>
      </w:r>
      <w:r w:rsidRPr="0050066B">
        <w:rPr>
          <w:lang w:val="el-GR"/>
        </w:rPr>
        <w:t xml:space="preserve"> </w:t>
      </w:r>
      <w:r>
        <w:t>Service</w:t>
      </w:r>
      <w:r w:rsidRPr="0050066B">
        <w:rPr>
          <w:lang w:val="el-GR"/>
        </w:rPr>
        <w:t xml:space="preserve"> απαιτεί </w:t>
      </w:r>
      <w:r>
        <w:t>ADMIN</w:t>
      </w:r>
      <w:r w:rsidRPr="0050066B">
        <w:rPr>
          <w:lang w:val="el-GR"/>
        </w:rPr>
        <w:t xml:space="preserve"> για μεταβολές </w:t>
      </w:r>
      <w:r>
        <w:t>catalog</w:t>
      </w:r>
      <w:r w:rsidRPr="0050066B">
        <w:rPr>
          <w:lang w:val="el-GR"/>
        </w:rPr>
        <w:t xml:space="preserve">, το </w:t>
      </w:r>
      <w:r>
        <w:t>Inventory</w:t>
      </w:r>
      <w:r w:rsidRPr="0050066B">
        <w:rPr>
          <w:lang w:val="el-GR"/>
        </w:rPr>
        <w:t xml:space="preserve"> </w:t>
      </w:r>
      <w:r>
        <w:t>Service</w:t>
      </w:r>
      <w:r w:rsidRPr="0050066B">
        <w:rPr>
          <w:lang w:val="el-GR"/>
        </w:rPr>
        <w:t xml:space="preserve"> απαιτεί </w:t>
      </w:r>
      <w:r>
        <w:t>CUSTOMER</w:t>
      </w:r>
      <w:r w:rsidRPr="0050066B">
        <w:rPr>
          <w:lang w:val="el-GR"/>
        </w:rPr>
        <w:t xml:space="preserve"> ή </w:t>
      </w:r>
      <w:r>
        <w:t>ADMIN</w:t>
      </w:r>
      <w:r w:rsidRPr="0050066B">
        <w:rPr>
          <w:lang w:val="el-GR"/>
        </w:rPr>
        <w:t xml:space="preserve"> για </w:t>
      </w:r>
      <w:r>
        <w:t>reserve</w:t>
      </w:r>
      <w:r w:rsidRPr="0050066B">
        <w:rPr>
          <w:lang w:val="el-GR"/>
        </w:rPr>
        <w:t>/</w:t>
      </w:r>
      <w:r>
        <w:t>confirm</w:t>
      </w:r>
      <w:r w:rsidRPr="0050066B">
        <w:rPr>
          <w:lang w:val="el-GR"/>
        </w:rPr>
        <w:t>/</w:t>
      </w:r>
      <w:r>
        <w:t>release</w:t>
      </w:r>
      <w:r w:rsidRPr="0050066B">
        <w:rPr>
          <w:lang w:val="el-GR"/>
        </w:rPr>
        <w:t xml:space="preserve"> και </w:t>
      </w:r>
      <w:r>
        <w:t>ADMIN</w:t>
      </w:r>
      <w:r w:rsidRPr="0050066B">
        <w:rPr>
          <w:lang w:val="el-GR"/>
        </w:rPr>
        <w:t xml:space="preserve"> για </w:t>
      </w:r>
      <w:r>
        <w:t>restock</w:t>
      </w:r>
      <w:r w:rsidRPr="0050066B">
        <w:rPr>
          <w:lang w:val="el-GR"/>
        </w:rPr>
        <w:t xml:space="preserve">, ενώ το </w:t>
      </w:r>
      <w:r>
        <w:t>Order</w:t>
      </w:r>
      <w:r w:rsidRPr="0050066B">
        <w:rPr>
          <w:lang w:val="el-GR"/>
        </w:rPr>
        <w:t xml:space="preserve"> </w:t>
      </w:r>
      <w:r>
        <w:t>Service</w:t>
      </w:r>
      <w:r w:rsidRPr="0050066B">
        <w:rPr>
          <w:lang w:val="el-GR"/>
        </w:rPr>
        <w:t xml:space="preserve"> περιορίζει τα </w:t>
      </w:r>
      <w:r>
        <w:t>administration</w:t>
      </w:r>
      <w:r w:rsidRPr="0050066B">
        <w:rPr>
          <w:lang w:val="el-GR"/>
        </w:rPr>
        <w:t xml:space="preserve"> </w:t>
      </w:r>
      <w:r>
        <w:t>endpoints</w:t>
      </w:r>
      <w:r w:rsidRPr="0050066B">
        <w:rPr>
          <w:lang w:val="el-GR"/>
        </w:rPr>
        <w:t xml:space="preserve"> και ελέγχει την ιδιοκτησία παραγγελίας για τον πελάτη. Η επανάληψη των ελέγχων είναι απαραίτητη, επειδή ένας </w:t>
      </w:r>
      <w:r>
        <w:t>client</w:t>
      </w:r>
      <w:r w:rsidRPr="0050066B">
        <w:rPr>
          <w:lang w:val="el-GR"/>
        </w:rPr>
        <w:t xml:space="preserve"> δεν πρέπει να μπορεί να παρακάμψει το </w:t>
      </w:r>
      <w:r>
        <w:t>Gateway</w:t>
      </w:r>
      <w:r w:rsidRPr="0050066B">
        <w:rPr>
          <w:lang w:val="el-GR"/>
        </w:rPr>
        <w:t xml:space="preserve"> καλώντας εσωτερική υπηρεσία σε διαφορετικό περιβάλλον ανάπτυξης.</w:t>
      </w:r>
    </w:p>
    <w:p w14:paraId="6D705CB2" w14:textId="77777777" w:rsidR="0068218C" w:rsidRDefault="00870D22">
      <w:pPr>
        <w:keepNext/>
        <w:spacing w:before="120"/>
        <w:jc w:val="center"/>
      </w:pPr>
      <w:r>
        <w:rPr>
          <w:noProof/>
        </w:rPr>
        <w:drawing>
          <wp:inline distT="0" distB="0" distL="0" distR="0" wp14:anchorId="02082DF8" wp14:editId="0ED82963">
            <wp:extent cx="5400000" cy="22072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loak_roles.png"/>
                    <pic:cNvPicPr/>
                  </pic:nvPicPr>
                  <pic:blipFill>
                    <a:blip r:embed="rId29"/>
                    <a:stretch>
                      <a:fillRect/>
                    </a:stretch>
                  </pic:blipFill>
                  <pic:spPr>
                    <a:xfrm>
                      <a:off x="0" y="0"/>
                      <a:ext cx="5400000" cy="2207278"/>
                    </a:xfrm>
                    <a:prstGeom prst="rect">
                      <a:avLst/>
                    </a:prstGeom>
                  </pic:spPr>
                </pic:pic>
              </a:graphicData>
            </a:graphic>
          </wp:inline>
        </w:drawing>
      </w:r>
    </w:p>
    <w:p w14:paraId="0AA10996" w14:textId="77777777" w:rsidR="0068218C" w:rsidRDefault="00870D22">
      <w:pPr>
        <w:pStyle w:val="FigureCaption"/>
      </w:pPr>
      <w:bookmarkStart w:id="202" w:name="fig_5_2"/>
      <w:bookmarkStart w:id="203" w:name="_Toc242015704"/>
      <w:r>
        <w:t>Εικόνα 5.2: Ρόλοι ADMIN και CUSTOMER στο Keycloak.</w:t>
      </w:r>
      <w:bookmarkEnd w:id="202"/>
      <w:bookmarkEnd w:id="203"/>
    </w:p>
    <w:p w14:paraId="5EF968C7" w14:textId="77777777" w:rsidR="0068218C" w:rsidRDefault="00870D22">
      <w:pPr>
        <w:pStyle w:val="Heading2"/>
      </w:pPr>
      <w:bookmarkStart w:id="204" w:name="_Toc242015653"/>
      <w:r>
        <w:t>5.8 Distributed tracing με Micrometer και Zipkin</w:t>
      </w:r>
      <w:bookmarkEnd w:id="204"/>
    </w:p>
    <w:p w14:paraId="2135775B" w14:textId="77777777" w:rsidR="0068218C" w:rsidRPr="0050066B" w:rsidRDefault="00870D22">
      <w:pPr>
        <w:rPr>
          <w:lang w:val="el-GR"/>
        </w:rPr>
      </w:pPr>
      <w:r>
        <w:t>Σε μια κατανεμημένη εφαρμογή, ένα αίτημα μπορεί να προκαλέσει ενέργειες σε διαφορετικές υπηρεσίες, οπότε τα μεμονωμένα logs δεν εκφράζουν από μόνα τους τη συσχέτισή τους. Το Micrometer Tracing παρέχει την υποδομή καταγραφής trace και span, ενώ η αρχιτεκτονική Zipkin διαχωρίζει τη συλλογή, την αποθήκευση και την προβολή των δεδομένων ιχνηλάτησης [34, 35]. Στην εφαρμογή, το Micrometer παράγει τα σχετικά στοιχεία και το Zipkin τα συγκεντρώνει στη θύρα 9411. Το διαθέσιμο στιγμιότυπο τεκμηριώνει τη διαδρομή ανάκτησης παραγγελιών μέσω Gateway και Order Service, όχι κάθε πιθανή διαδρομή checkout ή μηνυμάτων.</w:t>
      </w:r>
    </w:p>
    <w:p w14:paraId="1B30A877" w14:textId="77777777" w:rsidR="0068218C" w:rsidRPr="0050066B" w:rsidRDefault="00870D22">
      <w:pPr>
        <w:ind w:firstLine="283"/>
        <w:rPr>
          <w:lang w:val="el-GR"/>
        </w:rPr>
      </w:pPr>
      <w:r w:rsidRPr="0050066B">
        <w:rPr>
          <w:lang w:val="el-GR"/>
        </w:rPr>
        <w:t xml:space="preserve">Η ρύθμιση δειγματοληψίας είναι 1.0, συνεπώς στο αναπτυξιακό περιβάλλον συλλέγεται το πλήρες δείγμα αιτημάτων. Η επιλογή είναι κατάλληλη για τεκμηρίωση και έλεγχο, διότι επιτρέπει να παρουσιαστεί πλήρης αλυσίδα </w:t>
      </w:r>
      <w:r>
        <w:t>checkout</w:t>
      </w:r>
      <w:r w:rsidRPr="0050066B">
        <w:rPr>
          <w:lang w:val="el-GR"/>
        </w:rPr>
        <w:t xml:space="preserve"> σε ένα </w:t>
      </w:r>
      <w:r>
        <w:t>trace</w:t>
      </w:r>
      <w:r w:rsidRPr="0050066B">
        <w:rPr>
          <w:lang w:val="el-GR"/>
        </w:rPr>
        <w:t xml:space="preserve">. Σε παραγωγικό περιβάλλον με μεγάλο φορτίο θα εξεταζόταν χαμηλότερο </w:t>
      </w:r>
      <w:r>
        <w:t>sampling</w:t>
      </w:r>
      <w:r w:rsidRPr="0050066B">
        <w:rPr>
          <w:lang w:val="el-GR"/>
        </w:rPr>
        <w:t xml:space="preserve"> </w:t>
      </w:r>
      <w:r>
        <w:t>rate</w:t>
      </w:r>
      <w:r w:rsidRPr="0050066B">
        <w:rPr>
          <w:lang w:val="el-GR"/>
        </w:rPr>
        <w:t xml:space="preserve"> ή προσαρμοσμένη πολιτική, ώστε ο όγκος τηλεμετρίας να διατηρείται ελεγχόμενος.</w:t>
      </w:r>
    </w:p>
    <w:p w14:paraId="34BB9EDE" w14:textId="77777777" w:rsidR="0068218C" w:rsidRDefault="00870D22">
      <w:pPr>
        <w:keepNext/>
        <w:spacing w:before="120"/>
        <w:jc w:val="center"/>
      </w:pPr>
      <w:r>
        <w:rPr>
          <w:noProof/>
        </w:rPr>
        <w:lastRenderedPageBreak/>
        <w:drawing>
          <wp:inline distT="0" distB="0" distL="0" distR="0" wp14:anchorId="15B8677A" wp14:editId="5E6679C0">
            <wp:extent cx="5400000" cy="25756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pkin_trace.png"/>
                    <pic:cNvPicPr/>
                  </pic:nvPicPr>
                  <pic:blipFill>
                    <a:blip r:embed="rId30"/>
                    <a:stretch>
                      <a:fillRect/>
                    </a:stretch>
                  </pic:blipFill>
                  <pic:spPr>
                    <a:xfrm>
                      <a:off x="0" y="0"/>
                      <a:ext cx="5400000" cy="2575602"/>
                    </a:xfrm>
                    <a:prstGeom prst="rect">
                      <a:avLst/>
                    </a:prstGeom>
                  </pic:spPr>
                </pic:pic>
              </a:graphicData>
            </a:graphic>
          </wp:inline>
        </w:drawing>
      </w:r>
    </w:p>
    <w:p w14:paraId="1CCA88FC" w14:textId="77777777" w:rsidR="0068218C" w:rsidRDefault="00870D22">
      <w:pPr>
        <w:pStyle w:val="FigureCaption"/>
      </w:pPr>
      <w:bookmarkStart w:id="205" w:name="fig_5_3"/>
      <w:bookmarkStart w:id="206" w:name="_Toc242015705"/>
      <w:r>
        <w:t>Εικόνα 5.3: Trace αιτήματος από API Gateway προς Order Service στο Zipkin.</w:t>
      </w:r>
      <w:bookmarkEnd w:id="205"/>
      <w:bookmarkEnd w:id="206"/>
    </w:p>
    <w:p w14:paraId="20F5F953" w14:textId="77777777" w:rsidR="0068218C" w:rsidRPr="0050066B" w:rsidRDefault="00870D22">
      <w:pPr>
        <w:ind w:firstLine="283"/>
        <w:rPr>
          <w:lang w:val="el-GR"/>
        </w:rPr>
      </w:pPr>
      <w:r>
        <w:t>Οι εξαρτήσεις tracing και οι ρυθμίσεις εξαγωγής στοιχείων στο Zipkin προσδιορίζονται στα αρχεία των εφαρμογών. Τα trace και span identifiers χρησιμοποιούνται για τη συσχέτιση του καταγεγραμμένου αιτήματος μεταξύ υπηρεσιών. Η συγκεκριμένη λειτουργική παρατήρηση διατηρείται χωριστά από μετρήσεις μέσου χρόνου απόκρισης, φορτίου ή κόστους instrumentation, οι οποίες δεν παρουσιάζονται ως αποτελέσματα της εργασίας.</w:t>
      </w:r>
    </w:p>
    <w:p w14:paraId="176AAD76" w14:textId="77777777" w:rsidR="00CC1655" w:rsidRDefault="00FC5CF9">
      <w:r>
        <w:t>Ειδικότερα, η κοινή ταυτότητα trace επιτρέπει τη συσχέτιση επιμέρους spans στην ίδια ακολουθία δραστηριότητας. Το Zipkin παρουσιάζει αυτά τα στοιχεία ως χρονική διάταξη, ώστε να είναι ορατή η συμμετοχή διαφορετικών υπηρεσιών στο αίτημα [35]. Στο διαθέσιμο trace της εφαρμογής, η κοινή ταυτότητα αιτήματος συνδέει τις εγγραφές του Gateway με την εκτέλεση του Order Service. Η παρατήρηση στηρίζει την ανάγκη κατανεμημένης ιχνηλάτησης, χωρίς να αποτελεί μέτρηση του κόστους παρακολούθησης ή συμπέρασμα για τη συνολική απόδοση του συστήματος.</w:t>
      </w:r>
    </w:p>
    <w:p w14:paraId="728D4634" w14:textId="77777777" w:rsidR="0068218C" w:rsidRPr="0050066B" w:rsidRDefault="00870D22">
      <w:pPr>
        <w:pStyle w:val="Heading2"/>
        <w:rPr>
          <w:lang w:val="el-GR"/>
        </w:rPr>
      </w:pPr>
      <w:bookmarkStart w:id="207" w:name="_Toc242015654"/>
      <w:r>
        <w:t>5.9 Τοπική υποδομή με Docker Compose</w:t>
      </w:r>
      <w:bookmarkEnd w:id="207"/>
    </w:p>
    <w:p w14:paraId="30CB3DE4" w14:textId="77777777" w:rsidR="0068218C" w:rsidRPr="0050066B" w:rsidRDefault="00870D22">
      <w:pPr>
        <w:rPr>
          <w:lang w:val="el-GR"/>
        </w:rPr>
      </w:pPr>
      <w:r w:rsidRPr="0050066B">
        <w:rPr>
          <w:lang w:val="el-GR"/>
        </w:rPr>
        <w:t xml:space="preserve">Το </w:t>
      </w:r>
      <w:r>
        <w:t>Docker</w:t>
      </w:r>
      <w:r w:rsidRPr="0050066B">
        <w:rPr>
          <w:lang w:val="el-GR"/>
        </w:rPr>
        <w:t xml:space="preserve"> </w:t>
      </w:r>
      <w:r>
        <w:t>Compose</w:t>
      </w:r>
      <w:r w:rsidRPr="0050066B">
        <w:rPr>
          <w:lang w:val="el-GR"/>
        </w:rPr>
        <w:t xml:space="preserve"> συγκεντρώνει τις υποδομές που δεν αποτελούν επιχειρησιακές </w:t>
      </w:r>
      <w:r>
        <w:t>Spring</w:t>
      </w:r>
      <w:r w:rsidRPr="0050066B">
        <w:rPr>
          <w:lang w:val="el-GR"/>
        </w:rPr>
        <w:t xml:space="preserve"> </w:t>
      </w:r>
      <w:r>
        <w:t>Boot</w:t>
      </w:r>
      <w:r w:rsidRPr="0050066B">
        <w:rPr>
          <w:lang w:val="el-GR"/>
        </w:rPr>
        <w:t xml:space="preserve"> υπηρεσίες: </w:t>
      </w:r>
      <w:r>
        <w:t>RabbitMQ</w:t>
      </w:r>
      <w:r w:rsidRPr="0050066B">
        <w:rPr>
          <w:lang w:val="el-GR"/>
        </w:rPr>
        <w:t xml:space="preserve">, </w:t>
      </w:r>
      <w:r>
        <w:t>Redis</w:t>
      </w:r>
      <w:r w:rsidRPr="0050066B">
        <w:rPr>
          <w:lang w:val="el-GR"/>
        </w:rPr>
        <w:t xml:space="preserve">, </w:t>
      </w:r>
      <w:r>
        <w:t>Zipkin</w:t>
      </w:r>
      <w:r w:rsidRPr="0050066B">
        <w:rPr>
          <w:lang w:val="el-GR"/>
        </w:rPr>
        <w:t xml:space="preserve"> και </w:t>
      </w:r>
      <w:r>
        <w:t>Keycloak</w:t>
      </w:r>
      <w:r w:rsidRPr="0050066B">
        <w:rPr>
          <w:lang w:val="el-GR"/>
        </w:rPr>
        <w:t xml:space="preserve">. Η </w:t>
      </w:r>
      <w:r>
        <w:t>RabbitMQ</w:t>
      </w:r>
      <w:r w:rsidRPr="0050066B">
        <w:rPr>
          <w:lang w:val="el-GR"/>
        </w:rPr>
        <w:t xml:space="preserve"> εκθέτει τις θύρες 5672 για </w:t>
      </w:r>
      <w:r>
        <w:t>AMQP</w:t>
      </w:r>
      <w:r w:rsidRPr="0050066B">
        <w:rPr>
          <w:lang w:val="el-GR"/>
        </w:rPr>
        <w:t xml:space="preserve"> και 15672 για το </w:t>
      </w:r>
      <w:r>
        <w:t>management</w:t>
      </w:r>
      <w:r w:rsidRPr="0050066B">
        <w:rPr>
          <w:lang w:val="el-GR"/>
        </w:rPr>
        <w:t xml:space="preserve"> </w:t>
      </w:r>
      <w:r>
        <w:t>UI</w:t>
      </w:r>
      <w:r w:rsidRPr="0050066B">
        <w:rPr>
          <w:lang w:val="el-GR"/>
        </w:rPr>
        <w:t xml:space="preserve">. Το </w:t>
      </w:r>
      <w:r>
        <w:t>Redis</w:t>
      </w:r>
      <w:r w:rsidRPr="0050066B">
        <w:rPr>
          <w:lang w:val="el-GR"/>
        </w:rPr>
        <w:t xml:space="preserve"> εκτίθεται στη 6379, το </w:t>
      </w:r>
      <w:r>
        <w:t>Zipkin</w:t>
      </w:r>
      <w:r w:rsidRPr="0050066B">
        <w:rPr>
          <w:lang w:val="el-GR"/>
        </w:rPr>
        <w:t xml:space="preserve"> στη 9411 και ο </w:t>
      </w:r>
      <w:r>
        <w:t>Keycloak</w:t>
      </w:r>
      <w:r w:rsidRPr="0050066B">
        <w:rPr>
          <w:lang w:val="el-GR"/>
        </w:rPr>
        <w:t xml:space="preserve"> στη 8180. Η χρήση </w:t>
      </w:r>
      <w:r>
        <w:t>Compose</w:t>
      </w:r>
      <w:r w:rsidRPr="0050066B">
        <w:rPr>
          <w:lang w:val="el-GR"/>
        </w:rPr>
        <w:t xml:space="preserve"> επιτρέπει επαναλήψιμη τοπική εκτέλεση, επειδή τα εξαρτώμενα </w:t>
      </w:r>
      <w:r>
        <w:t>components</w:t>
      </w:r>
      <w:r w:rsidRPr="0050066B">
        <w:rPr>
          <w:lang w:val="el-GR"/>
        </w:rPr>
        <w:t xml:space="preserve"> ξεκινούν με δηλωμένες ρυθμίσεις αντί να εγκαθίστανται και να παραμετροποιούνται χειροκίνητα σε κάθε υπολογιστή.</w:t>
      </w:r>
    </w:p>
    <w:p w14:paraId="00121731" w14:textId="77777777" w:rsidR="0068218C" w:rsidRPr="0050066B" w:rsidRDefault="00870D22">
      <w:pPr>
        <w:ind w:firstLine="283"/>
        <w:rPr>
          <w:lang w:val="el-GR"/>
        </w:rPr>
      </w:pPr>
      <w:r w:rsidRPr="0050066B">
        <w:rPr>
          <w:lang w:val="el-GR"/>
        </w:rPr>
        <w:t xml:space="preserve">Η υποδομή αυτή χρησιμοποιείται ως πρακτική βάση για τις δοκιμές του επόμενου κεφαλαίου. Ιδιαίτερα, το </w:t>
      </w:r>
      <w:r>
        <w:t>RabbitMQ</w:t>
      </w:r>
      <w:r w:rsidRPr="0050066B">
        <w:rPr>
          <w:lang w:val="el-GR"/>
        </w:rPr>
        <w:t xml:space="preserve"> </w:t>
      </w:r>
      <w:r>
        <w:t>management</w:t>
      </w:r>
      <w:r w:rsidRPr="0050066B">
        <w:rPr>
          <w:lang w:val="el-GR"/>
        </w:rPr>
        <w:t xml:space="preserve"> </w:t>
      </w:r>
      <w:r>
        <w:t>UI</w:t>
      </w:r>
      <w:r w:rsidRPr="0050066B">
        <w:rPr>
          <w:lang w:val="el-GR"/>
        </w:rPr>
        <w:t xml:space="preserve"> και το </w:t>
      </w:r>
      <w:r>
        <w:t>Zipkin</w:t>
      </w:r>
      <w:r w:rsidRPr="0050066B">
        <w:rPr>
          <w:lang w:val="el-GR"/>
        </w:rPr>
        <w:t xml:space="preserve"> προσφέρουν ορατά τεκμήρια ότι δημοσιεύονται </w:t>
      </w:r>
      <w:r>
        <w:t>events</w:t>
      </w:r>
      <w:r w:rsidRPr="0050066B">
        <w:rPr>
          <w:lang w:val="el-GR"/>
        </w:rPr>
        <w:t xml:space="preserve"> και ότι τα αιτήματα διασχίζουν τις αναμενόμενες υπηρεσίες. Το </w:t>
      </w:r>
      <w:r>
        <w:t>Compose</w:t>
      </w:r>
      <w:r w:rsidRPr="0050066B">
        <w:rPr>
          <w:lang w:val="el-GR"/>
        </w:rPr>
        <w:t xml:space="preserve"> δεν αποτελεί από μόνο του πλήρη στρατηγική </w:t>
      </w:r>
      <w:r>
        <w:t>production</w:t>
      </w:r>
      <w:r w:rsidRPr="0050066B">
        <w:rPr>
          <w:lang w:val="el-GR"/>
        </w:rPr>
        <w:t xml:space="preserve"> </w:t>
      </w:r>
      <w:r>
        <w:t>deployment</w:t>
      </w:r>
      <w:r w:rsidRPr="0050066B">
        <w:rPr>
          <w:lang w:val="el-GR"/>
        </w:rPr>
        <w:t>, αλλά εξυπηρετεί αξιόπιστα την ανάπτυξη, την επίδειξη και την αναπαραγωγή του συστήματος σε ελεγχόμενο περιβάλλον.</w:t>
      </w:r>
    </w:p>
    <w:p w14:paraId="51107197" w14:textId="77777777" w:rsidR="0068218C" w:rsidRPr="0050066B" w:rsidRDefault="00870D22">
      <w:pPr>
        <w:ind w:firstLine="283"/>
        <w:rPr>
          <w:lang w:val="el-GR"/>
        </w:rPr>
      </w:pPr>
      <w:r>
        <w:t>Στο τοπικό περιβάλλον, το Docker Compose δηλώνει τις εξαρτήσεις που χρειάζονται για την εκτέλεση των εφαρμογών. Η επίσημη τεκμηρίωση περιγράφει τον ορισμό υπηρεσιών σε αρχείο Compose και τη διαχείριση του κύκλου εκτέλεσής τους μέσω κοινών εντολών [49]. Στο έργο, το αρχείο δηλώνει τις υποδομές RabbitMQ, Redis, Zipkin και Keycloak με τις αντίστοιχες θύρες και παραμέτρους. Η παρούσα χρήση περιορίζεται στην επαναλήψιμη τοπική εκκίνηση των δηλωμένων υποδομών και δεν αποτελεί διάθεση σε πλατφόρμα PaaS ή αξιολόγηση πολυνεφικού περιβάλλοντος.</w:t>
      </w:r>
    </w:p>
    <w:p w14:paraId="7EE28FEF" w14:textId="77777777" w:rsidR="00111CBC" w:rsidRDefault="004869AC">
      <w:pPr>
        <w:pStyle w:val="Heading2"/>
      </w:pPr>
      <w:bookmarkStart w:id="208" w:name="_Toc242015655"/>
      <w:r>
        <w:lastRenderedPageBreak/>
        <w:t>5.10 Συσχέτιση παραγγελίας γεγονότος και ειδοποίησης</w:t>
      </w:r>
      <w:bookmarkEnd w:id="208"/>
    </w:p>
    <w:p w14:paraId="54B8C8BF" w14:textId="77777777" w:rsidR="00111CBC" w:rsidRDefault="004869AC">
      <w:r>
        <w:t>Η παραγωγή ειδοποίησης ξεκινά από το Order Service με γεγονός OrderPlacedEvent, το οποίο περιέχει τον αριθμό παραγγελίας και το email του πελάτη. Η δημοσίευση χρησιμοποιεί το exchange orderExchange και το routing key order.placed. Η υπηρεσία ειδοποιήσεων δηλώνει καταναλωτή στην ουρά notificationQueue μέσω της επισήμανσης RabbitListener. Τα ονόματα αυτά έχουν διακριτούς ρόλους: το exchange δέχεται τη δημοσίευση, το routing key συμμετέχει στη δρομολόγηση και η ουρά είναι το σημείο από το οποίο καταναλώνει ο listener.</w:t>
      </w:r>
    </w:p>
    <w:p w14:paraId="4FFA2A37" w14:textId="77777777" w:rsidR="00111CBC" w:rsidRDefault="004869AC">
      <w:pPr>
        <w:ind w:firstLine="283"/>
      </w:pPr>
      <w:r>
        <w:t>Το περιεχόμενο του γεγονότος παραμένει μικρό και προσανατολισμένο στην ανάγκη ειδοποίησης. Δεν μεταφέρεται ολόκληρη η οντότητα παραγγελίας ούτε η εσωτερική δομή της βάσης. Για το μήνυμα επιβεβαίωσης αρκούν το αναγνωριστικό που θα αναφερθεί στο θέμα και στο σώμα και η διεύθυνση παραλήπτη. Η επιλογή αυτή διατηρεί σαφή τη σημασία του συμβάντος: γνωστοποιεί ότι καταχωρίστηκε παραγγελία και δίνει τα στοιχεία που χρειάζεται ο συγκεκριμένος καταναλωτής. Δεν αποτελεί εντολή νέας δημιουργίας παραγγελίας.</w:t>
      </w:r>
    </w:p>
    <w:p w14:paraId="4B327039" w14:textId="77777777" w:rsidR="00111CBC" w:rsidRDefault="004869AC">
      <w:pPr>
        <w:ind w:firstLine="283"/>
      </w:pPr>
      <w:r>
        <w:t>Στο Notification Service, οι ρυθμίσεις NotificationEmailProperties καθορίζουν αν είναι ενεργή η αποστολή, αν θα δημιουργηθεί HTML περιεχόμενο, ποια θα είναι η διεύθυνση αποστολέα και πώς θα διαμορφωθούν θέμα και σώμα. Η μέθοδος render αντικαθιστά τα πεδία {orderNumber} και {email} στα πρότυπα. Το MimeMessageHelper χρησιμοποιεί UTF-8 και το JavaMailSender εκτελεί την αποστολή. Η διαμόρφωση του μηνύματος παραμένει έτσι εντός της υπηρεσίας ειδοποιήσεων, ενώ η υπηρεσία παραγγελιών δεν εξαρτάται από τη μορφοποίηση του email.</w:t>
      </w:r>
    </w:p>
    <w:p w14:paraId="6908184A" w14:textId="77777777" w:rsidR="00111CBC" w:rsidRDefault="004869AC">
      <w:pPr>
        <w:ind w:firstLine="283"/>
      </w:pPr>
      <w:r>
        <w:t>Για το περιβάλλον επίδειξης, το Mailtrap λειτουργεί ως ελεγχόμενος προορισμός SMTP. Το παραληφθέν μήνυμα επιβεβαιώνει ότι δημιουργήθηκε email με τα συγκεκριμένα στοιχεία και έφθασε στο sandbox. Η παρατήρηση είναι διαφορετική από την παράδοση σε πραγματικό γραμματοκιβώτιο χρήστη. Αντίστοιχα, οι ενδείξεις του RabbitMQ περιγράφουν την κατάσταση του broker κατά τη λήψη του στιγμιοτύπου. Η συνδυασμένη ανάγνωση κώδικα, broker και sandbox συνδέει τα διαδοχικά επίπεδα της ροής, χωρίς να μετατρέπει τις οθόνες διαχείρισης σε μέτρηση καθυστέρησης. Η χρήση ελεγχόμενου mailbox αντί πραγματικής παράδοσης αντιστοιχεί στον ρόλο του Email Sandbox που περιγράφει η Mailtrap [50].</w:t>
      </w:r>
    </w:p>
    <w:p w14:paraId="7698CA10" w14:textId="77777777" w:rsidR="00111CBC" w:rsidRDefault="004869AC">
      <w:pPr>
        <w:pStyle w:val="Heading2"/>
      </w:pPr>
      <w:bookmarkStart w:id="209" w:name="_Toc242015656"/>
      <w:r>
        <w:t>5.11 Ταυτότητα χρήστη και κατανομή εξουσιοδότησης</w:t>
      </w:r>
      <w:bookmarkEnd w:id="209"/>
    </w:p>
    <w:p w14:paraId="5E8CB954" w14:textId="77777777" w:rsidR="00111CBC" w:rsidRDefault="004869AC">
      <w:r>
        <w:t>Στη ροή πρόσβασης διακρίνονται η επαλήθευση token, ο προσδιορισμός χρήστη και ο έλεγχος επιτρεπόμενης ενέργειας. Η ανάλυση OAuth εξετάζει τον ρόλο της εξουσιοδότησης στην επικοινωνία [28], ενώ τα μοντέλα RBAC οργανώνουν τη σύνδεση χρηστών, ρόλων και αδειών [29]. Στο έργο, η εξαγωγή subject ή email επιλέγει τα δεδομένα του χρήστη και οι έλεγχοι CUSTOMER/ADMIN περιορίζουν τις διαθέσιμες λειτουργίες. Δεν αποδίδεται στην εφαρμογή υλοποίηση ιεραρχικού ή δυναμικά περιορισμένου RBAC πέρα από τους καταγεγραμμένους κανόνες.</w:t>
      </w:r>
    </w:p>
    <w:p w14:paraId="57AEAC8C" w14:textId="77777777" w:rsidR="00111CBC" w:rsidRDefault="004869AC">
      <w:pPr>
        <w:ind w:firstLine="283"/>
      </w:pPr>
      <w:r>
        <w:t>Στο Gateway δηλώνονται δημόσιες εξαιρέσεις για τις αναγνώσεις προϊόντων και τις αντίστοιχες λειτουργίες ανάγνωσης ή ελέγχου διαθεσιμότητας. Τα υπόλοιπα αιτήματα απαιτούν αυθεντικοποίηση. Στις επιμέρους υπηρεσίες εφαρμόζονται οι ειδικότερες πολιτικές ρόλων. Για παράδειγμα, το Order Service απαιτεί ADMIN για τη συνολική λίστα παραγγελιών και για τις μεταβολές κατάστασης με PATCH. Το Inventory Service διακρίνει τις ενέργειες κράτησης από την αναπλήρωση και τη δημιουργία εγγραφής αποθέματος.</w:t>
      </w:r>
    </w:p>
    <w:p w14:paraId="631E5950" w14:textId="77777777" w:rsidR="00111CBC" w:rsidRDefault="004869AC">
      <w:pPr>
        <w:pStyle w:val="TableCaption"/>
        <w:keepNext/>
      </w:pPr>
      <w:bookmarkStart w:id="210" w:name="_Toc242015730"/>
      <w:r>
        <w:t>Πίνακας 5.1: Κατανομή ελέγχων ταυτότητας και δικαιωμάτων.</w:t>
      </w:r>
      <w:bookmarkEnd w:id="210"/>
    </w:p>
    <w:tbl>
      <w:tblPr>
        <w:tblStyle w:val="TableGrid"/>
        <w:tblW w:w="0" w:type="auto"/>
        <w:tblLayout w:type="fixed"/>
        <w:tblLook w:val="04A0" w:firstRow="1" w:lastRow="0" w:firstColumn="1" w:lastColumn="0" w:noHBand="0" w:noVBand="1"/>
      </w:tblPr>
      <w:tblGrid>
        <w:gridCol w:w="1701"/>
        <w:gridCol w:w="3402"/>
        <w:gridCol w:w="3402"/>
      </w:tblGrid>
      <w:tr w:rsidR="00111CBC" w14:paraId="70ACF544" w14:textId="77777777">
        <w:trPr>
          <w:cantSplit/>
          <w:tblHeader/>
        </w:trPr>
        <w:tc>
          <w:tcPr>
            <w:tcW w:w="1701" w:type="dxa"/>
            <w:shd w:val="clear" w:color="auto" w:fill="F2F2F2"/>
          </w:tcPr>
          <w:p w14:paraId="1E5545D4" w14:textId="77777777" w:rsidR="00111CBC" w:rsidRDefault="004869AC">
            <w:r>
              <w:rPr>
                <w:b/>
              </w:rPr>
              <w:t>Επίπεδο</w:t>
            </w:r>
          </w:p>
        </w:tc>
        <w:tc>
          <w:tcPr>
            <w:tcW w:w="3402" w:type="dxa"/>
            <w:shd w:val="clear" w:color="auto" w:fill="F2F2F2"/>
          </w:tcPr>
          <w:p w14:paraId="4864A1D8" w14:textId="77777777" w:rsidR="00111CBC" w:rsidRDefault="004869AC">
            <w:r>
              <w:rPr>
                <w:b/>
              </w:rPr>
              <w:t>Έλεγχος στον κώδικα</w:t>
            </w:r>
          </w:p>
        </w:tc>
        <w:tc>
          <w:tcPr>
            <w:tcW w:w="3402" w:type="dxa"/>
            <w:shd w:val="clear" w:color="auto" w:fill="F2F2F2"/>
          </w:tcPr>
          <w:p w14:paraId="57A1AE6A" w14:textId="77777777" w:rsidR="00111CBC" w:rsidRDefault="004869AC">
            <w:r>
              <w:rPr>
                <w:b/>
              </w:rPr>
              <w:t>Πεδίο εφαρμογής</w:t>
            </w:r>
          </w:p>
        </w:tc>
      </w:tr>
      <w:tr w:rsidR="00111CBC" w14:paraId="736F31A3" w14:textId="77777777">
        <w:trPr>
          <w:cantSplit/>
        </w:trPr>
        <w:tc>
          <w:tcPr>
            <w:tcW w:w="1701" w:type="dxa"/>
          </w:tcPr>
          <w:p w14:paraId="364A2CF6" w14:textId="77777777" w:rsidR="00111CBC" w:rsidRDefault="004869AC">
            <w:r>
              <w:t>Gateway</w:t>
            </w:r>
          </w:p>
        </w:tc>
        <w:tc>
          <w:tcPr>
            <w:tcW w:w="3402" w:type="dxa"/>
          </w:tcPr>
          <w:p w14:paraId="56ABAB90" w14:textId="77777777" w:rsidR="00111CBC" w:rsidRDefault="004869AC">
            <w:r>
              <w:t>Δημόσιες εξαιρέσεις για GET προϊόντων και ανάγνωση ή έλεγχο διαθεσιμότητας. Τα υπόλοιπα exchanges απαιτούν αυθεντικοποίηση.</w:t>
            </w:r>
          </w:p>
        </w:tc>
        <w:tc>
          <w:tcPr>
            <w:tcW w:w="3402" w:type="dxa"/>
          </w:tcPr>
          <w:p w14:paraId="12E1971F" w14:textId="77777777" w:rsidR="00111CBC" w:rsidRDefault="004869AC">
            <w:r>
              <w:t>Αρχικός έλεγχος εισερχόμενης επικοινωνίας και επαλήθευση JWT.</w:t>
            </w:r>
          </w:p>
        </w:tc>
      </w:tr>
      <w:tr w:rsidR="00111CBC" w14:paraId="4D03DC73" w14:textId="77777777">
        <w:trPr>
          <w:cantSplit/>
        </w:trPr>
        <w:tc>
          <w:tcPr>
            <w:tcW w:w="1701" w:type="dxa"/>
          </w:tcPr>
          <w:p w14:paraId="0BD02EF5" w14:textId="77777777" w:rsidR="00111CBC" w:rsidRDefault="004869AC">
            <w:r>
              <w:t>Order Service</w:t>
            </w:r>
          </w:p>
        </w:tc>
        <w:tc>
          <w:tcPr>
            <w:tcW w:w="3402" w:type="dxa"/>
          </w:tcPr>
          <w:p w14:paraId="4CA6207B" w14:textId="77777777" w:rsidR="00111CBC" w:rsidRDefault="004869AC">
            <w:r>
              <w:t>GET της συνολικής λίστας και PATCH απαιτούν ADMIN. Δημιουργία και ακύρωση δέχονται CUSTOMER ή ADMIN.</w:t>
            </w:r>
          </w:p>
        </w:tc>
        <w:tc>
          <w:tcPr>
            <w:tcW w:w="3402" w:type="dxa"/>
          </w:tcPr>
          <w:p w14:paraId="1C38E05C" w14:textId="77777777" w:rsidR="00111CBC" w:rsidRDefault="004869AC">
            <w:r>
              <w:t>Διάκριση κατηγοριών λειτουργιών σε επίπεδο HTTP.</w:t>
            </w:r>
          </w:p>
        </w:tc>
      </w:tr>
      <w:tr w:rsidR="00111CBC" w14:paraId="06572443" w14:textId="77777777">
        <w:trPr>
          <w:cantSplit/>
        </w:trPr>
        <w:tc>
          <w:tcPr>
            <w:tcW w:w="1701" w:type="dxa"/>
          </w:tcPr>
          <w:p w14:paraId="282CF601" w14:textId="77777777" w:rsidR="00111CBC" w:rsidRDefault="004869AC">
            <w:r>
              <w:lastRenderedPageBreak/>
              <w:t>Inventory Service</w:t>
            </w:r>
          </w:p>
        </w:tc>
        <w:tc>
          <w:tcPr>
            <w:tcW w:w="3402" w:type="dxa"/>
          </w:tcPr>
          <w:p w14:paraId="5FE6501D" w14:textId="77777777" w:rsidR="00111CBC" w:rsidRDefault="004869AC">
            <w:r>
              <w:t>reserve, confirm και release απαιτούν CUSTOMER ή ADMIN. restock και create απαιτούν ADMIN.</w:t>
            </w:r>
          </w:p>
        </w:tc>
        <w:tc>
          <w:tcPr>
            <w:tcW w:w="3402" w:type="dxa"/>
          </w:tcPr>
          <w:p w14:paraId="219C5AE1" w14:textId="77777777" w:rsidR="00111CBC" w:rsidRDefault="004869AC">
            <w:r>
              <w:t>Διάκριση ενεργειών αγοράς από διαχειριστική μεταβολή αποθέματος.</w:t>
            </w:r>
          </w:p>
        </w:tc>
      </w:tr>
      <w:tr w:rsidR="00111CBC" w14:paraId="33A35E70" w14:textId="77777777">
        <w:trPr>
          <w:cantSplit/>
        </w:trPr>
        <w:tc>
          <w:tcPr>
            <w:tcW w:w="1701" w:type="dxa"/>
          </w:tcPr>
          <w:p w14:paraId="5816CC7F" w14:textId="77777777" w:rsidR="00111CBC" w:rsidRDefault="004869AC">
            <w:r>
              <w:t>Cart Controller</w:t>
            </w:r>
          </w:p>
        </w:tc>
        <w:tc>
          <w:tcPr>
            <w:tcW w:w="3402" w:type="dxa"/>
          </w:tcPr>
          <w:p w14:paraId="7DAFF9C7" w14:textId="77777777" w:rsidR="00111CBC" w:rsidRDefault="004869AC">
            <w:r>
              <w:t>Η ταυτότητα καλαθιού προκύπτει από jwt.getSubject().</w:t>
            </w:r>
          </w:p>
        </w:tc>
        <w:tc>
          <w:tcPr>
            <w:tcW w:w="3402" w:type="dxa"/>
          </w:tcPr>
          <w:p w14:paraId="630E38BC" w14:textId="77777777" w:rsidR="00111CBC" w:rsidRDefault="004869AC">
            <w:r>
              <w:t>Συσχέτιση των ενεργειών καλαθιού με τον αυθεντικοποιημένο χρήστη.</w:t>
            </w:r>
          </w:p>
        </w:tc>
      </w:tr>
      <w:tr w:rsidR="00111CBC" w14:paraId="3BF79BC0" w14:textId="77777777">
        <w:trPr>
          <w:cantSplit/>
        </w:trPr>
        <w:tc>
          <w:tcPr>
            <w:tcW w:w="1701" w:type="dxa"/>
          </w:tcPr>
          <w:p w14:paraId="1D6AB5DF" w14:textId="77777777" w:rsidR="00111CBC" w:rsidRDefault="004869AC">
            <w:r>
              <w:t>Ακύρωση παραγγελίας</w:t>
            </w:r>
          </w:p>
        </w:tc>
        <w:tc>
          <w:tcPr>
            <w:tcW w:w="3402" w:type="dxa"/>
          </w:tcPr>
          <w:p w14:paraId="21CFF4EB" w14:textId="77777777" w:rsidR="00111CBC" w:rsidRDefault="004869AC">
            <w:r>
              <w:t>Ελέγχεται αν ο αιτών είναι διαχειριστής ή αν αντιστοιχεί στον πελάτη της παραγγελίας, καθώς και η επιλεξιμότητα κατάστασης.</w:t>
            </w:r>
          </w:p>
        </w:tc>
        <w:tc>
          <w:tcPr>
            <w:tcW w:w="3402" w:type="dxa"/>
          </w:tcPr>
          <w:p w14:paraId="41F3AB18" w14:textId="77777777" w:rsidR="00111CBC" w:rsidRDefault="004869AC">
            <w:r>
              <w:t>Επιχειρησιακή εξουσιοδότηση για τη συγκεκριμένη ενέργεια ακύρωσης.</w:t>
            </w:r>
          </w:p>
        </w:tc>
      </w:tr>
    </w:tbl>
    <w:p w14:paraId="251EDB09" w14:textId="77777777" w:rsidR="00111CBC" w:rsidRDefault="004869AC">
      <w:pPr>
        <w:ind w:firstLine="283"/>
      </w:pPr>
      <w:r>
        <w:t>Στο καλάθι, ο controller λαμβάνει το Jwt ως AuthenticationPrincipal και χρησιμοποιεί το subject ως ταυτότητα καλαθιού. Η ταυτότητα αυτή δεν εισάγεται ως ελεύθερο πεδίο της φόρμας προσθήκης προϊόντος. Στην προσωπική προβολή παραγγελιών εξετάζονται διαδοχικά email, preferred_username και subject για την επιλογή της ταυτότητας πελάτη. Η ανάλυση αφορά τις συγκεκριμένες διαδρομές και βοηθά να κατανοηθεί γιατί τα αναγνωριστικά χρήστη και πελάτη δεν πρέπει να συγχέονται με το UUID προϊόντος ή παραγγελίας.</w:t>
      </w:r>
    </w:p>
    <w:p w14:paraId="2BC5AA48" w14:textId="77777777" w:rsidR="00111CBC" w:rsidRDefault="004869AC">
      <w:pPr>
        <w:ind w:firstLine="283"/>
      </w:pPr>
      <w:r>
        <w:t>Κατά την ακύρωση, η υπηρεσία ανακτά την παραγγελία, προσδιορίζει τον αιτούντα και εξετάζει αν είναι διαχειριστής ή ο αντίστοιχος πελάτης. Έπειτα ελέγχει αν η κατάσταση επιτρέπει ακύρωση. Η απόφαση δεν εξαρτάται μόνο από το αν εμφανίστηκε ένα πλήκτρο στο React. Η διεπαφή αξιοποιεί την επιλεξιμότητα για την παρουσίαση, ενώ η υπηρεσία εφαρμόζει τον κανόνα κατά την εκτέλεση. Αυτός ο διαχωρισμός συνδέει το μοντέλο δικαιωμάτων με τον κύκλο ζωής της παραγγελίας.</w:t>
      </w:r>
    </w:p>
    <w:p w14:paraId="592266F8" w14:textId="77777777" w:rsidR="00111CBC" w:rsidRDefault="004869AC">
      <w:pPr>
        <w:ind w:firstLine="283"/>
      </w:pPr>
      <w:r>
        <w:t>Το CORS του Gateway επιτρέπει το τοπικό origin http://localhost:5173 και τις δηλωμένες μεθόδους HTTP. Η ρύθμιση αυτή αφορά τη συνεργασία του browser με την πύλη και δεν αντικαθιστά την επαλήθευση token ή τους ρόλους. Η αποσαφήνιση είναι χρήσιμη κατά την τοπική εγκατάσταση: διαφορετική διεύθυνση frontend πρέπει να συμφωνεί με τη διαμόρφωση origin, ενώ διαφορετικό realm πρέπει να συμφωνεί με τον issuer. Η λειτουργική συνέπεια του περιβάλλοντος προκύπτει από τη συμφωνία των σχετικών ρυθμίσεων και όχι από έναν μοναδικό διακόπτη πρόσβασης.</w:t>
      </w:r>
    </w:p>
    <w:p w14:paraId="17D517A1" w14:textId="77777777" w:rsidR="0068218C" w:rsidRPr="0050066B" w:rsidRDefault="00870D22">
      <w:pPr>
        <w:pStyle w:val="Heading2"/>
        <w:rPr>
          <w:lang w:val="el-GR"/>
        </w:rPr>
      </w:pPr>
      <w:bookmarkStart w:id="211" w:name="_Toc242015657"/>
      <w:r>
        <w:t>5.12 Συμπεράσματα υποδομής</w:t>
      </w:r>
      <w:bookmarkEnd w:id="211"/>
    </w:p>
    <w:p w14:paraId="64F845AA" w14:textId="77777777" w:rsidR="0068218C" w:rsidRPr="0050066B" w:rsidRDefault="00870D22">
      <w:pPr>
        <w:rPr>
          <w:lang w:val="el-GR"/>
        </w:rPr>
      </w:pPr>
      <w:r w:rsidRPr="0050066B">
        <w:rPr>
          <w:lang w:val="el-GR"/>
        </w:rPr>
        <w:t xml:space="preserve">Η υποδομή </w:t>
      </w:r>
      <w:r>
        <w:t>Spring</w:t>
      </w:r>
      <w:r w:rsidRPr="0050066B">
        <w:rPr>
          <w:lang w:val="el-GR"/>
        </w:rPr>
        <w:t xml:space="preserve"> </w:t>
      </w:r>
      <w:r>
        <w:t>Cloud</w:t>
      </w:r>
      <w:r w:rsidRPr="0050066B">
        <w:rPr>
          <w:lang w:val="el-GR"/>
        </w:rPr>
        <w:t xml:space="preserve"> και τα συνοδευτικά </w:t>
      </w:r>
      <w:r>
        <w:t>components</w:t>
      </w:r>
      <w:r w:rsidRPr="0050066B">
        <w:rPr>
          <w:lang w:val="el-GR"/>
        </w:rPr>
        <w:t xml:space="preserve"> μετατρέπουν τις ανεξάρτητες </w:t>
      </w:r>
      <w:r>
        <w:t>Spring</w:t>
      </w:r>
      <w:r w:rsidRPr="0050066B">
        <w:rPr>
          <w:lang w:val="el-GR"/>
        </w:rPr>
        <w:t xml:space="preserve"> </w:t>
      </w:r>
      <w:r>
        <w:t>Boot</w:t>
      </w:r>
      <w:r w:rsidRPr="0050066B">
        <w:rPr>
          <w:lang w:val="el-GR"/>
        </w:rPr>
        <w:t xml:space="preserve"> εφαρμογές σε λειτουργικό σύστημα </w:t>
      </w:r>
      <w:r>
        <w:t>microservices</w:t>
      </w:r>
      <w:r w:rsidRPr="0050066B">
        <w:rPr>
          <w:lang w:val="el-GR"/>
        </w:rPr>
        <w:t xml:space="preserve">. Το </w:t>
      </w:r>
      <w:r>
        <w:t>Eureka</w:t>
      </w:r>
      <w:r w:rsidRPr="0050066B">
        <w:rPr>
          <w:lang w:val="el-GR"/>
        </w:rPr>
        <w:t xml:space="preserve"> και το </w:t>
      </w:r>
      <w:r>
        <w:t>Gateway</w:t>
      </w:r>
      <w:r w:rsidRPr="0050066B">
        <w:rPr>
          <w:lang w:val="el-GR"/>
        </w:rPr>
        <w:t xml:space="preserve"> οργανώνουν </w:t>
      </w:r>
      <w:r>
        <w:t>discovery</w:t>
      </w:r>
      <w:r w:rsidRPr="0050066B">
        <w:rPr>
          <w:lang w:val="el-GR"/>
        </w:rPr>
        <w:t xml:space="preserve"> και </w:t>
      </w:r>
      <w:r>
        <w:t>edge</w:t>
      </w:r>
      <w:r w:rsidRPr="0050066B">
        <w:rPr>
          <w:lang w:val="el-GR"/>
        </w:rPr>
        <w:t xml:space="preserve"> </w:t>
      </w:r>
      <w:r>
        <w:t>routing</w:t>
      </w:r>
      <w:r w:rsidRPr="0050066B">
        <w:rPr>
          <w:lang w:val="el-GR"/>
        </w:rPr>
        <w:t xml:space="preserve">, το </w:t>
      </w:r>
      <w:r>
        <w:t>OpenFeign</w:t>
      </w:r>
      <w:r w:rsidRPr="0050066B">
        <w:rPr>
          <w:lang w:val="el-GR"/>
        </w:rPr>
        <w:t xml:space="preserve"> υλοποιεί δηλωτικές κλήσεις για κρίσιμα βήματα, το </w:t>
      </w:r>
      <w:r>
        <w:t>Resilience</w:t>
      </w:r>
      <w:r w:rsidRPr="0050066B">
        <w:rPr>
          <w:lang w:val="el-GR"/>
        </w:rPr>
        <w:t>4</w:t>
      </w:r>
      <w:r>
        <w:t>j</w:t>
      </w:r>
      <w:r w:rsidRPr="0050066B">
        <w:rPr>
          <w:lang w:val="el-GR"/>
        </w:rPr>
        <w:t xml:space="preserve"> περιορίζει την επίδραση μερικών αποτυχιών, το </w:t>
      </w:r>
      <w:r>
        <w:t>RabbitMQ</w:t>
      </w:r>
      <w:r w:rsidRPr="0050066B">
        <w:rPr>
          <w:lang w:val="el-GR"/>
        </w:rPr>
        <w:t xml:space="preserve"> αποσυνδέει την ειδοποίηση από το </w:t>
      </w:r>
      <w:r>
        <w:t>checkout</w:t>
      </w:r>
      <w:r w:rsidRPr="0050066B">
        <w:rPr>
          <w:lang w:val="el-GR"/>
        </w:rPr>
        <w:t xml:space="preserve">, ο </w:t>
      </w:r>
      <w:r>
        <w:t>Keycloak</w:t>
      </w:r>
      <w:r w:rsidRPr="0050066B">
        <w:rPr>
          <w:lang w:val="el-GR"/>
        </w:rPr>
        <w:t xml:space="preserve"> συγκεντρώνει την ταυτότητα και το </w:t>
      </w:r>
      <w:r>
        <w:t>Zipkin</w:t>
      </w:r>
      <w:r w:rsidRPr="0050066B">
        <w:rPr>
          <w:lang w:val="el-GR"/>
        </w:rPr>
        <w:t xml:space="preserve"> παρέχει παρατηρησιμότητα. Η αξία των στοιχείων αυτών θα αξιολογηθεί με συγκεκριμένα σενάρια λειτουργίας και αποτυχίας στο επόμενο κεφάλαιο.</w:t>
      </w:r>
    </w:p>
    <w:p w14:paraId="23958438" w14:textId="77777777" w:rsidR="0068218C" w:rsidRPr="0050066B" w:rsidRDefault="00870D22">
      <w:pPr>
        <w:ind w:firstLine="283"/>
        <w:rPr>
          <w:lang w:val="el-GR"/>
        </w:rPr>
      </w:pPr>
      <w:r w:rsidRPr="0050066B">
        <w:rPr>
          <w:lang w:val="el-GR"/>
        </w:rPr>
        <w:t xml:space="preserve">Η υποδομή δεν πρέπει να εκλαμβάνεται ως ένα σύνολο προαιρετικών εργαλείων γύρω από τον επιχειρησιακό κώδικα. Στην παρούσα εφαρμογή, καθορίζει τα όρια του εξωτερικού </w:t>
      </w:r>
      <w:r>
        <w:t>API</w:t>
      </w:r>
      <w:r w:rsidRPr="0050066B">
        <w:rPr>
          <w:lang w:val="el-GR"/>
        </w:rPr>
        <w:t xml:space="preserve">, τον τρόπο με τον οποίο οι υπηρεσίες ανακαλύπτουν η μία την άλλη, τον μηχανισμό μέσω του οποίου μεταφέρεται η ταυτότητα του χρήστη και το μέσο διάγνωσης μιας κατανεμημένης ροής. Συνεπώς, η αξιολόγηση του συστήματος στο επόμενο κεφάλαιο δεν περιορίζεται στο αν εμφανίζεται σωστά μια σελίδα. Ελέγχει αν η ίδια επιχειρησιακή πράξη αφήνει ελέγξιμα τεκμήρια σε επίπεδο </w:t>
      </w:r>
      <w:r>
        <w:t>API</w:t>
      </w:r>
      <w:r w:rsidRPr="0050066B">
        <w:rPr>
          <w:lang w:val="el-GR"/>
        </w:rPr>
        <w:t xml:space="preserve">, κατάστασης παραγγελίας, μηνύματος και </w:t>
      </w:r>
      <w:r>
        <w:t>trace</w:t>
      </w:r>
      <w:r w:rsidRPr="0050066B">
        <w:rPr>
          <w:lang w:val="el-GR"/>
        </w:rPr>
        <w:t>.</w:t>
      </w:r>
    </w:p>
    <w:p w14:paraId="39FE1CAE" w14:textId="77777777" w:rsidR="0068218C" w:rsidRPr="0050066B" w:rsidRDefault="00870D22">
      <w:pPr>
        <w:pStyle w:val="Heading1"/>
        <w:rPr>
          <w:lang w:val="el-GR"/>
        </w:rPr>
      </w:pPr>
      <w:bookmarkStart w:id="212" w:name="_Toc240584828"/>
      <w:bookmarkStart w:id="213" w:name="_Toc242015658"/>
      <w:r w:rsidRPr="0050066B">
        <w:rPr>
          <w:lang w:val="el-GR"/>
        </w:rPr>
        <w:lastRenderedPageBreak/>
        <w:t>6. Έλεγχος και Αξιολόγηση</w:t>
      </w:r>
      <w:bookmarkEnd w:id="212"/>
      <w:bookmarkEnd w:id="213"/>
    </w:p>
    <w:p w14:paraId="649F0BDC" w14:textId="77777777" w:rsidR="0068218C" w:rsidRPr="0050066B" w:rsidRDefault="00870D22">
      <w:pPr>
        <w:pStyle w:val="Heading2"/>
        <w:rPr>
          <w:lang w:val="el-GR"/>
        </w:rPr>
      </w:pPr>
      <w:bookmarkStart w:id="214" w:name="_Toc242015659"/>
      <w:r>
        <w:t>6.1 Μεθοδολογία</w:t>
      </w:r>
      <w:bookmarkEnd w:id="214"/>
    </w:p>
    <w:p w14:paraId="4496F028" w14:textId="77777777" w:rsidR="0068218C" w:rsidRPr="0050066B" w:rsidRDefault="00870D22">
      <w:pPr>
        <w:rPr>
          <w:lang w:val="el-GR"/>
        </w:rPr>
      </w:pPr>
      <w:r w:rsidRPr="0050066B">
        <w:rPr>
          <w:lang w:val="el-GR"/>
        </w:rPr>
        <w:t>Η αξιολόγηση βασίζεται σε ολοκληρωμένα σενάρια χρήσης που εκτελέστηκαν μέσω της διεπαφής της εφαρμογής στο τοπικό περιβάλλον ανάπτυξης. Για κάθε σενάριο καταγράφεται το ορατό αποτέλεσμα της ενέργειας με στιγμιότυπο οθόνης. Με αυτόν τον τρόπο, η τεκμηρίωση παρουσιάζει μόνο λειτουργίες που αποδεικνύονται από πραγματική αλληλεπίδραση με το σύστημα και δεν αποδίδει αποτελέσματα σε έλεγχο που δεν εκτελέστηκε.</w:t>
      </w:r>
    </w:p>
    <w:p w14:paraId="6D880452" w14:textId="77777777" w:rsidR="0068218C" w:rsidRDefault="00870D22">
      <w:pPr>
        <w:pStyle w:val="ListBullet"/>
      </w:pPr>
      <w:r>
        <w:t>Περιβάλλον: React frontend, Spring Boot microservices και εξαρτήσεις Docker Compose σε τοπική εκτέλεση.</w:t>
      </w:r>
    </w:p>
    <w:p w14:paraId="161ABD2C" w14:textId="77777777" w:rsidR="0068218C" w:rsidRPr="0050066B" w:rsidRDefault="00870D22">
      <w:pPr>
        <w:pStyle w:val="ListBullet"/>
        <w:rPr>
          <w:lang w:val="el-GR"/>
        </w:rPr>
      </w:pPr>
      <w:r w:rsidRPr="0050066B">
        <w:rPr>
          <w:lang w:val="el-GR"/>
        </w:rPr>
        <w:t xml:space="preserve">Χρήστες: </w:t>
      </w:r>
      <w:r>
        <w:t>CUSTOMER</w:t>
      </w:r>
      <w:r w:rsidRPr="0050066B">
        <w:rPr>
          <w:lang w:val="el-GR"/>
        </w:rPr>
        <w:t xml:space="preserve"> για τις λειτουργίες αγοράς και </w:t>
      </w:r>
      <w:r>
        <w:t>ADMIN</w:t>
      </w:r>
      <w:r w:rsidRPr="0050066B">
        <w:rPr>
          <w:lang w:val="el-GR"/>
        </w:rPr>
        <w:t xml:space="preserve"> για τις λειτουργίες καταλόγου και αποθέματος.</w:t>
      </w:r>
    </w:p>
    <w:p w14:paraId="1AD7EC5F" w14:textId="77777777" w:rsidR="0068218C" w:rsidRPr="0050066B" w:rsidRDefault="00870D22">
      <w:pPr>
        <w:pStyle w:val="ListBullet"/>
        <w:rPr>
          <w:lang w:val="el-GR"/>
        </w:rPr>
      </w:pPr>
      <w:r w:rsidRPr="0050066B">
        <w:rPr>
          <w:lang w:val="el-GR"/>
        </w:rPr>
        <w:t>Κριτήριο επιτυχίας: η διεπαφή εμφανίζει την αναμενόμενη κατάσταση ή επιβεβαίωση μετά από κάθε ενέργεια.</w:t>
      </w:r>
    </w:p>
    <w:p w14:paraId="6893B281" w14:textId="77777777" w:rsidR="0068218C" w:rsidRPr="0050066B" w:rsidRDefault="00870D22">
      <w:pPr>
        <w:pStyle w:val="Heading2"/>
        <w:rPr>
          <w:lang w:val="el-GR"/>
        </w:rPr>
      </w:pPr>
      <w:bookmarkStart w:id="215" w:name="_Toc242015660"/>
      <w:r>
        <w:t>6.2 Σενάρια λειτουργικού ελέγχου</w:t>
      </w:r>
      <w:bookmarkEnd w:id="215"/>
    </w:p>
    <w:p w14:paraId="0533EF56" w14:textId="77777777" w:rsidR="0068218C" w:rsidRPr="0050066B" w:rsidRDefault="00870D22">
      <w:pPr>
        <w:rPr>
          <w:lang w:val="el-GR"/>
        </w:rPr>
      </w:pPr>
      <w:r w:rsidRPr="0050066B">
        <w:rPr>
          <w:lang w:val="el-GR"/>
        </w:rPr>
        <w:t>Τα ακόλουθα σενάρια καλύπτουν την κύρια ροή του πελάτη και τις διαθέσιμες διαχειριστικές ενέργειες. Τα στιγμιότυπα αποτελούν τεκμήρια της εκτέλεσης και συνδέουν την περιγραφή της λειτουργίας με το αντίστοιχο αποτέλεσμα στη διεπαφή.</w:t>
      </w:r>
    </w:p>
    <w:p w14:paraId="34715C02" w14:textId="77777777" w:rsidR="0068218C" w:rsidRDefault="00870D22">
      <w:pPr>
        <w:pStyle w:val="Heading3"/>
      </w:pPr>
      <w:bookmarkStart w:id="216" w:name="_Toc240584831"/>
      <w:bookmarkStart w:id="217" w:name="_Toc242015661"/>
      <w:r>
        <w:t>6.2.1 TC-01: Περιήγηση στον κατάλογο</w:t>
      </w:r>
      <w:bookmarkEnd w:id="216"/>
      <w:bookmarkEnd w:id="217"/>
    </w:p>
    <w:p w14:paraId="7BE3812E" w14:textId="77777777" w:rsidR="0068218C" w:rsidRPr="0050066B" w:rsidRDefault="00870D22">
      <w:pPr>
        <w:pStyle w:val="ListBullet"/>
        <w:rPr>
          <w:lang w:val="el-GR"/>
        </w:rPr>
      </w:pPr>
      <w:r>
        <w:t>Σκοπός: επιβεβαίωση εμφάνισης προϊόντων και των χειριστηρίων αναζήτησης, φιλτραρίσματος και ταξινόμησης.</w:t>
      </w:r>
    </w:p>
    <w:p w14:paraId="61DFB459" w14:textId="77777777" w:rsidR="0068218C" w:rsidRPr="0050066B" w:rsidRDefault="00870D22">
      <w:pPr>
        <w:pStyle w:val="ListBullet"/>
        <w:rPr>
          <w:lang w:val="el-GR"/>
        </w:rPr>
      </w:pPr>
      <w:r w:rsidRPr="0050066B">
        <w:rPr>
          <w:lang w:val="el-GR"/>
        </w:rPr>
        <w:t>Βήματα: ανοίξτε την αρχική σελίδα και προβάλετε τον διαθέσιμο κατάλογο.</w:t>
      </w:r>
    </w:p>
    <w:p w14:paraId="5E16B73C" w14:textId="77777777" w:rsidR="0068218C" w:rsidRPr="0050066B" w:rsidRDefault="00870D22">
      <w:pPr>
        <w:pStyle w:val="ListBullet"/>
        <w:rPr>
          <w:lang w:val="el-GR"/>
        </w:rPr>
      </w:pPr>
      <w:r w:rsidRPr="0050066B">
        <w:rPr>
          <w:lang w:val="el-GR"/>
        </w:rPr>
        <w:t>Αποτέλεσμα: εμφανίζεται πλέγμα προϊόντων με πεδία αναζήτησης, κατηγορίας και ταξινόμησης.</w:t>
      </w:r>
    </w:p>
    <w:p w14:paraId="28807122" w14:textId="77777777" w:rsidR="0068218C" w:rsidRDefault="00870D22">
      <w:pPr>
        <w:keepNext/>
        <w:spacing w:before="120"/>
        <w:jc w:val="center"/>
      </w:pPr>
      <w:r>
        <w:rPr>
          <w:noProof/>
        </w:rPr>
        <w:drawing>
          <wp:inline distT="0" distB="0" distL="0" distR="0" wp14:anchorId="1C59B110" wp14:editId="37EA8562">
            <wp:extent cx="5400000" cy="26541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catalogue.png"/>
                    <pic:cNvPicPr/>
                  </pic:nvPicPr>
                  <pic:blipFill>
                    <a:blip r:embed="rId18"/>
                    <a:stretch>
                      <a:fillRect/>
                    </a:stretch>
                  </pic:blipFill>
                  <pic:spPr>
                    <a:xfrm>
                      <a:off x="0" y="0"/>
                      <a:ext cx="5400000" cy="2654137"/>
                    </a:xfrm>
                    <a:prstGeom prst="rect">
                      <a:avLst/>
                    </a:prstGeom>
                  </pic:spPr>
                </pic:pic>
              </a:graphicData>
            </a:graphic>
          </wp:inline>
        </w:drawing>
      </w:r>
    </w:p>
    <w:p w14:paraId="6280F440" w14:textId="77777777" w:rsidR="0068218C" w:rsidRPr="0050066B" w:rsidRDefault="00870D22">
      <w:pPr>
        <w:pStyle w:val="FigureCaption"/>
        <w:rPr>
          <w:lang w:val="el-GR"/>
        </w:rPr>
      </w:pPr>
      <w:bookmarkStart w:id="218" w:name="_Toc242015706"/>
      <w:r>
        <w:t>Εικόνα 6.1: Προβολή καταλόγου προϊόντων και διαθέσιμων χειριστηρίων.</w:t>
      </w:r>
      <w:bookmarkEnd w:id="218"/>
    </w:p>
    <w:p w14:paraId="08271F5C" w14:textId="77777777" w:rsidR="0068218C" w:rsidRDefault="00870D22">
      <w:pPr>
        <w:pStyle w:val="Heading3"/>
      </w:pPr>
      <w:bookmarkStart w:id="219" w:name="_Toc240584832"/>
      <w:bookmarkStart w:id="220" w:name="_Toc242015662"/>
      <w:r>
        <w:t>6.2.2 TC-02: Διαχείριση καλαθιού</w:t>
      </w:r>
      <w:bookmarkEnd w:id="219"/>
      <w:bookmarkEnd w:id="220"/>
    </w:p>
    <w:p w14:paraId="5FEAB34F" w14:textId="77777777" w:rsidR="0068218C" w:rsidRPr="0050066B" w:rsidRDefault="00870D22">
      <w:pPr>
        <w:pStyle w:val="ListBullet"/>
        <w:rPr>
          <w:lang w:val="el-GR"/>
        </w:rPr>
      </w:pPr>
      <w:r>
        <w:t>Σκοπός: επιβεβαίωση εμφάνισης προϊόντος στο καλάθι, ποσότητας, τιμής και συνόλου.</w:t>
      </w:r>
    </w:p>
    <w:p w14:paraId="49EDC1F4" w14:textId="77777777" w:rsidR="0068218C" w:rsidRPr="0050066B" w:rsidRDefault="00870D22">
      <w:pPr>
        <w:pStyle w:val="ListBullet"/>
        <w:rPr>
          <w:lang w:val="el-GR"/>
        </w:rPr>
      </w:pPr>
      <w:r w:rsidRPr="0050066B">
        <w:rPr>
          <w:lang w:val="el-GR"/>
        </w:rPr>
        <w:t>Βήματα: επιλέξτε προϊόν, προσθέστε το στο καλάθι και προβάλετε τη σύνοψη παραγγελίας.</w:t>
      </w:r>
    </w:p>
    <w:p w14:paraId="413688D4" w14:textId="77777777" w:rsidR="0068218C" w:rsidRPr="0050066B" w:rsidRDefault="00870D22">
      <w:pPr>
        <w:pStyle w:val="ListBullet"/>
        <w:rPr>
          <w:lang w:val="el-GR"/>
        </w:rPr>
      </w:pPr>
      <w:r w:rsidRPr="0050066B">
        <w:rPr>
          <w:lang w:val="el-GR"/>
        </w:rPr>
        <w:lastRenderedPageBreak/>
        <w:t>Αποτέλεσμα: εμφανίζονται το είδος, η ποσότητα, η τιμή μονάδας και το συνολικό ποσό.</w:t>
      </w:r>
    </w:p>
    <w:p w14:paraId="642C0907" w14:textId="77777777" w:rsidR="0068218C" w:rsidRDefault="00870D22">
      <w:pPr>
        <w:keepNext/>
        <w:spacing w:before="120"/>
        <w:jc w:val="center"/>
      </w:pPr>
      <w:r>
        <w:rPr>
          <w:noProof/>
        </w:rPr>
        <w:drawing>
          <wp:inline distT="0" distB="0" distL="0" distR="0" wp14:anchorId="3B0BE0E3" wp14:editId="51BF279A">
            <wp:extent cx="5400000" cy="20374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ng"/>
                    <pic:cNvPicPr/>
                  </pic:nvPicPr>
                  <pic:blipFill>
                    <a:blip r:embed="rId21"/>
                    <a:stretch>
                      <a:fillRect/>
                    </a:stretch>
                  </pic:blipFill>
                  <pic:spPr>
                    <a:xfrm>
                      <a:off x="0" y="0"/>
                      <a:ext cx="5400000" cy="2037459"/>
                    </a:xfrm>
                    <a:prstGeom prst="rect">
                      <a:avLst/>
                    </a:prstGeom>
                  </pic:spPr>
                </pic:pic>
              </a:graphicData>
            </a:graphic>
          </wp:inline>
        </w:drawing>
      </w:r>
    </w:p>
    <w:p w14:paraId="08632D7C" w14:textId="77777777" w:rsidR="0068218C" w:rsidRPr="0050066B" w:rsidRDefault="00870D22">
      <w:pPr>
        <w:pStyle w:val="FigureCaption"/>
        <w:rPr>
          <w:lang w:val="el-GR"/>
        </w:rPr>
      </w:pPr>
      <w:bookmarkStart w:id="221" w:name="fig_6_2"/>
      <w:bookmarkStart w:id="222" w:name="_Toc242015707"/>
      <w:r w:rsidRPr="0050066B">
        <w:rPr>
          <w:lang w:val="el-GR"/>
        </w:rPr>
        <w:t>Εικόνα 6.2: Τεκμήριο διαχείρισης καλαθιού και υπολογισμού συνόλου.</w:t>
      </w:r>
      <w:bookmarkEnd w:id="221"/>
      <w:bookmarkEnd w:id="222"/>
    </w:p>
    <w:p w14:paraId="5FD49CA7" w14:textId="77777777" w:rsidR="0068218C" w:rsidRDefault="00870D22">
      <w:pPr>
        <w:pStyle w:val="Heading3"/>
      </w:pPr>
      <w:bookmarkStart w:id="223" w:name="_Toc240584833"/>
      <w:bookmarkStart w:id="224" w:name="_Toc242015663"/>
      <w:r>
        <w:t>6.2.3 TC-03: Υποβολή και επιβεβαίωση παραγγελίας</w:t>
      </w:r>
      <w:bookmarkEnd w:id="223"/>
      <w:bookmarkEnd w:id="224"/>
    </w:p>
    <w:p w14:paraId="7A8A8BC1" w14:textId="77777777" w:rsidR="0068218C" w:rsidRPr="0050066B" w:rsidRDefault="00870D22">
      <w:pPr>
        <w:pStyle w:val="ListBullet"/>
        <w:rPr>
          <w:lang w:val="el-GR"/>
        </w:rPr>
      </w:pPr>
      <w:r w:rsidRPr="0050066B">
        <w:rPr>
          <w:lang w:val="el-GR"/>
        </w:rPr>
        <w:t>Σκοπός: επιβεβαίωση της ροής από την ανασκόπηση του καλαθιού έως την επιτυχή δημιουργία παραγγελίας.</w:t>
      </w:r>
    </w:p>
    <w:p w14:paraId="30206A31" w14:textId="77777777" w:rsidR="0068218C" w:rsidRPr="0050066B" w:rsidRDefault="00870D22">
      <w:pPr>
        <w:pStyle w:val="ListBullet"/>
        <w:rPr>
          <w:lang w:val="el-GR"/>
        </w:rPr>
      </w:pPr>
      <w:r w:rsidRPr="0050066B">
        <w:rPr>
          <w:lang w:val="el-GR"/>
        </w:rPr>
        <w:t xml:space="preserve">Βήματα: προχωρήστε από το καλάθι στην ανασκόπηση και επιλέξτε </w:t>
      </w:r>
      <w:r>
        <w:t>Place</w:t>
      </w:r>
      <w:r w:rsidRPr="0050066B">
        <w:rPr>
          <w:lang w:val="el-GR"/>
        </w:rPr>
        <w:t xml:space="preserve"> </w:t>
      </w:r>
      <w:r>
        <w:t>Order</w:t>
      </w:r>
      <w:r w:rsidRPr="0050066B">
        <w:rPr>
          <w:lang w:val="el-GR"/>
        </w:rPr>
        <w:t>.</w:t>
      </w:r>
    </w:p>
    <w:p w14:paraId="6696B609" w14:textId="77777777" w:rsidR="0068218C" w:rsidRPr="0050066B" w:rsidRDefault="00870D22">
      <w:pPr>
        <w:pStyle w:val="ListBullet"/>
        <w:rPr>
          <w:lang w:val="el-GR"/>
        </w:rPr>
      </w:pPr>
      <w:r w:rsidRPr="0050066B">
        <w:rPr>
          <w:lang w:val="el-GR"/>
        </w:rPr>
        <w:t xml:space="preserve">Αποτέλεσμα: η εφαρμογή εμφανίζει μοναδικό αριθμό παραγγελίας, αρχική κατάσταση </w:t>
      </w:r>
      <w:r>
        <w:t>PENDING</w:t>
      </w:r>
      <w:r w:rsidRPr="0050066B">
        <w:rPr>
          <w:lang w:val="el-GR"/>
        </w:rPr>
        <w:t xml:space="preserve"> και τα στοιχεία της παραγγελίας.</w:t>
      </w:r>
    </w:p>
    <w:p w14:paraId="3ED2681D" w14:textId="77777777" w:rsidR="0068218C" w:rsidRDefault="00870D22">
      <w:pPr>
        <w:keepNext/>
        <w:spacing w:before="120"/>
        <w:jc w:val="center"/>
      </w:pPr>
      <w:r>
        <w:rPr>
          <w:noProof/>
        </w:rPr>
        <w:drawing>
          <wp:inline distT="0" distB="0" distL="0" distR="0" wp14:anchorId="2D5F0F32" wp14:editId="32D6B93F">
            <wp:extent cx="5400000" cy="25935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review.png"/>
                    <pic:cNvPicPr/>
                  </pic:nvPicPr>
                  <pic:blipFill>
                    <a:blip r:embed="rId22"/>
                    <a:stretch>
                      <a:fillRect/>
                    </a:stretch>
                  </pic:blipFill>
                  <pic:spPr>
                    <a:xfrm>
                      <a:off x="0" y="0"/>
                      <a:ext cx="5400000" cy="2593517"/>
                    </a:xfrm>
                    <a:prstGeom prst="rect">
                      <a:avLst/>
                    </a:prstGeom>
                  </pic:spPr>
                </pic:pic>
              </a:graphicData>
            </a:graphic>
          </wp:inline>
        </w:drawing>
      </w:r>
    </w:p>
    <w:p w14:paraId="28F0E924" w14:textId="77777777" w:rsidR="0068218C" w:rsidRPr="0050066B" w:rsidRDefault="00870D22">
      <w:pPr>
        <w:pStyle w:val="FigureCaption"/>
        <w:rPr>
          <w:lang w:val="el-GR"/>
        </w:rPr>
      </w:pPr>
      <w:bookmarkStart w:id="225" w:name="fig_6_3"/>
      <w:bookmarkStart w:id="226" w:name="_Toc242015708"/>
      <w:r w:rsidRPr="0050066B">
        <w:rPr>
          <w:lang w:val="el-GR"/>
        </w:rPr>
        <w:t>Εικόνα 6.3: Ανασκόπηση στοιχείων πριν από την υποβολή παραγγελίας.</w:t>
      </w:r>
      <w:bookmarkEnd w:id="225"/>
      <w:bookmarkEnd w:id="226"/>
    </w:p>
    <w:p w14:paraId="3D2CE44B" w14:textId="77777777" w:rsidR="0068218C" w:rsidRDefault="00870D22">
      <w:pPr>
        <w:keepNext/>
        <w:spacing w:before="120"/>
        <w:jc w:val="center"/>
      </w:pPr>
      <w:r>
        <w:rPr>
          <w:noProof/>
        </w:rPr>
        <w:lastRenderedPageBreak/>
        <w:drawing>
          <wp:inline distT="0" distB="0" distL="0" distR="0" wp14:anchorId="728D75AF" wp14:editId="37E8A593">
            <wp:extent cx="5400000" cy="27060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confirmation.png"/>
                    <pic:cNvPicPr/>
                  </pic:nvPicPr>
                  <pic:blipFill>
                    <a:blip r:embed="rId23"/>
                    <a:stretch>
                      <a:fillRect/>
                    </a:stretch>
                  </pic:blipFill>
                  <pic:spPr>
                    <a:xfrm>
                      <a:off x="0" y="0"/>
                      <a:ext cx="5400000" cy="2706054"/>
                    </a:xfrm>
                    <a:prstGeom prst="rect">
                      <a:avLst/>
                    </a:prstGeom>
                  </pic:spPr>
                </pic:pic>
              </a:graphicData>
            </a:graphic>
          </wp:inline>
        </w:drawing>
      </w:r>
    </w:p>
    <w:p w14:paraId="7E3EDF65" w14:textId="77777777" w:rsidR="0068218C" w:rsidRPr="0050066B" w:rsidRDefault="00870D22">
      <w:pPr>
        <w:pStyle w:val="FigureCaption"/>
        <w:rPr>
          <w:lang w:val="el-GR"/>
        </w:rPr>
      </w:pPr>
      <w:bookmarkStart w:id="227" w:name="fig_6_4"/>
      <w:bookmarkStart w:id="228" w:name="_Toc242015709"/>
      <w:r w:rsidRPr="0050066B">
        <w:rPr>
          <w:lang w:val="el-GR"/>
        </w:rPr>
        <w:t xml:space="preserve">Εικόνα 6.4: Επιτυχής επιβεβαίωση παραγγελίας με κατάσταση </w:t>
      </w:r>
      <w:r>
        <w:t>PENDING</w:t>
      </w:r>
      <w:r w:rsidRPr="0050066B">
        <w:rPr>
          <w:lang w:val="el-GR"/>
        </w:rPr>
        <w:t>.</w:t>
      </w:r>
      <w:bookmarkEnd w:id="227"/>
      <w:bookmarkEnd w:id="228"/>
    </w:p>
    <w:p w14:paraId="4D0D10D7" w14:textId="77777777" w:rsidR="0068218C" w:rsidRDefault="00870D22">
      <w:pPr>
        <w:pStyle w:val="Heading3"/>
      </w:pPr>
      <w:bookmarkStart w:id="229" w:name="_Toc240584834"/>
      <w:bookmarkStart w:id="230" w:name="_Toc242015664"/>
      <w:r>
        <w:t>6.2.4 TC-04: Ακύρωση παραγγελίας</w:t>
      </w:r>
      <w:bookmarkEnd w:id="229"/>
      <w:bookmarkEnd w:id="230"/>
    </w:p>
    <w:p w14:paraId="094BD85B" w14:textId="77777777" w:rsidR="0068218C" w:rsidRPr="0050066B" w:rsidRDefault="00870D22">
      <w:pPr>
        <w:pStyle w:val="ListBullet"/>
        <w:rPr>
          <w:lang w:val="el-GR"/>
        </w:rPr>
      </w:pPr>
      <w:r w:rsidRPr="0050066B">
        <w:rPr>
          <w:lang w:val="el-GR"/>
        </w:rPr>
        <w:t xml:space="preserve">Σκοπός: επιβεβαίωση ότι παραγγελία σε κατάσταση </w:t>
      </w:r>
      <w:r>
        <w:t>PENDING</w:t>
      </w:r>
      <w:r w:rsidRPr="0050066B">
        <w:rPr>
          <w:lang w:val="el-GR"/>
        </w:rPr>
        <w:t xml:space="preserve"> μπορεί να ακυρωθεί από τον πελάτη.</w:t>
      </w:r>
    </w:p>
    <w:p w14:paraId="3DB7E324" w14:textId="77777777" w:rsidR="0068218C" w:rsidRPr="0050066B" w:rsidRDefault="00870D22">
      <w:pPr>
        <w:pStyle w:val="ListBullet"/>
        <w:rPr>
          <w:lang w:val="el-GR"/>
        </w:rPr>
      </w:pPr>
      <w:r w:rsidRPr="0050066B">
        <w:rPr>
          <w:lang w:val="el-GR"/>
        </w:rPr>
        <w:t xml:space="preserve">Βήματα: ανοίξτε μια παραγγελία </w:t>
      </w:r>
      <w:r>
        <w:t>PENDING</w:t>
      </w:r>
      <w:r w:rsidRPr="0050066B">
        <w:rPr>
          <w:lang w:val="el-GR"/>
        </w:rPr>
        <w:t xml:space="preserve">, επιλέξτε </w:t>
      </w:r>
      <w:r>
        <w:t>Cancel</w:t>
      </w:r>
      <w:r w:rsidRPr="0050066B">
        <w:rPr>
          <w:lang w:val="el-GR"/>
        </w:rPr>
        <w:t xml:space="preserve"> </w:t>
      </w:r>
      <w:r>
        <w:t>order</w:t>
      </w:r>
      <w:r w:rsidRPr="0050066B">
        <w:rPr>
          <w:lang w:val="el-GR"/>
        </w:rPr>
        <w:t xml:space="preserve"> και επιβεβαιώστε την ενέργεια.</w:t>
      </w:r>
    </w:p>
    <w:p w14:paraId="5291ABE0" w14:textId="77777777" w:rsidR="0068218C" w:rsidRPr="0050066B" w:rsidRDefault="00870D22">
      <w:pPr>
        <w:pStyle w:val="ListBullet"/>
        <w:rPr>
          <w:lang w:val="el-GR"/>
        </w:rPr>
      </w:pPr>
      <w:r w:rsidRPr="0050066B">
        <w:rPr>
          <w:lang w:val="el-GR"/>
        </w:rPr>
        <w:t xml:space="preserve">Αποτέλεσμα: η εφαρμογή εμφανίζει διάλογο επιβεβαίωσης, ενημερώνει την κατάσταση σε </w:t>
      </w:r>
      <w:r>
        <w:t>CANCELLED</w:t>
      </w:r>
      <w:r w:rsidRPr="0050066B">
        <w:rPr>
          <w:lang w:val="el-GR"/>
        </w:rPr>
        <w:t xml:space="preserve"> και προβάλλει μήνυμα επιτυχίας.</w:t>
      </w:r>
    </w:p>
    <w:p w14:paraId="397B9B60" w14:textId="77777777" w:rsidR="0068218C" w:rsidRDefault="00870D22">
      <w:pPr>
        <w:keepNext/>
        <w:spacing w:before="120"/>
        <w:jc w:val="center"/>
      </w:pPr>
      <w:r>
        <w:rPr>
          <w:noProof/>
        </w:rPr>
        <w:drawing>
          <wp:inline distT="0" distB="0" distL="0" distR="0" wp14:anchorId="7324BA90" wp14:editId="63160F0F">
            <wp:extent cx="5400000" cy="16646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ncellation_pending.png"/>
                    <pic:cNvPicPr/>
                  </pic:nvPicPr>
                  <pic:blipFill>
                    <a:blip r:embed="rId31"/>
                    <a:stretch>
                      <a:fillRect/>
                    </a:stretch>
                  </pic:blipFill>
                  <pic:spPr>
                    <a:xfrm>
                      <a:off x="0" y="0"/>
                      <a:ext cx="5400000" cy="1664619"/>
                    </a:xfrm>
                    <a:prstGeom prst="rect">
                      <a:avLst/>
                    </a:prstGeom>
                  </pic:spPr>
                </pic:pic>
              </a:graphicData>
            </a:graphic>
          </wp:inline>
        </w:drawing>
      </w:r>
    </w:p>
    <w:p w14:paraId="56047409" w14:textId="77777777" w:rsidR="0068218C" w:rsidRPr="0050066B" w:rsidRDefault="00870D22">
      <w:pPr>
        <w:pStyle w:val="FigureCaption"/>
        <w:rPr>
          <w:lang w:val="el-GR"/>
        </w:rPr>
      </w:pPr>
      <w:bookmarkStart w:id="231" w:name="fig_6_5"/>
      <w:bookmarkStart w:id="232" w:name="_Toc242015710"/>
      <w:r w:rsidRPr="0050066B">
        <w:rPr>
          <w:lang w:val="el-GR"/>
        </w:rPr>
        <w:t xml:space="preserve">Εικόνα 6.5: Παραγγελία </w:t>
      </w:r>
      <w:r>
        <w:t>PENDING</w:t>
      </w:r>
      <w:r w:rsidRPr="0050066B">
        <w:rPr>
          <w:lang w:val="el-GR"/>
        </w:rPr>
        <w:t xml:space="preserve"> με διαθέσιμη ενέργεια ακύρωσης.</w:t>
      </w:r>
      <w:bookmarkEnd w:id="231"/>
      <w:bookmarkEnd w:id="232"/>
    </w:p>
    <w:p w14:paraId="03E46606" w14:textId="77777777" w:rsidR="0068218C" w:rsidRDefault="00870D22">
      <w:pPr>
        <w:keepNext/>
        <w:spacing w:before="120"/>
        <w:jc w:val="center"/>
      </w:pPr>
      <w:r>
        <w:rPr>
          <w:noProof/>
        </w:rPr>
        <w:drawing>
          <wp:inline distT="0" distB="0" distL="0" distR="0" wp14:anchorId="604CB041" wp14:editId="7912867A">
            <wp:extent cx="5400000" cy="16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ncellation_prompt.png"/>
                    <pic:cNvPicPr/>
                  </pic:nvPicPr>
                  <pic:blipFill>
                    <a:blip r:embed="rId32"/>
                    <a:stretch>
                      <a:fillRect/>
                    </a:stretch>
                  </pic:blipFill>
                  <pic:spPr>
                    <a:xfrm>
                      <a:off x="0" y="0"/>
                      <a:ext cx="5400000" cy="1620000"/>
                    </a:xfrm>
                    <a:prstGeom prst="rect">
                      <a:avLst/>
                    </a:prstGeom>
                  </pic:spPr>
                </pic:pic>
              </a:graphicData>
            </a:graphic>
          </wp:inline>
        </w:drawing>
      </w:r>
    </w:p>
    <w:p w14:paraId="6C2AA51B" w14:textId="77777777" w:rsidR="0068218C" w:rsidRPr="0050066B" w:rsidRDefault="00870D22">
      <w:pPr>
        <w:pStyle w:val="FigureCaption"/>
        <w:rPr>
          <w:lang w:val="el-GR"/>
        </w:rPr>
      </w:pPr>
      <w:bookmarkStart w:id="233" w:name="fig_6_6"/>
      <w:bookmarkStart w:id="234" w:name="_Toc242015711"/>
      <w:r w:rsidRPr="0050066B">
        <w:rPr>
          <w:lang w:val="el-GR"/>
        </w:rPr>
        <w:t>Εικόνα 6.6: Διάλογος επιβεβαίωσης ακύρωσης παραγγελίας.</w:t>
      </w:r>
      <w:bookmarkEnd w:id="233"/>
      <w:bookmarkEnd w:id="234"/>
    </w:p>
    <w:p w14:paraId="3B0CEE1A" w14:textId="77777777" w:rsidR="0068218C" w:rsidRDefault="00870D22">
      <w:pPr>
        <w:keepNext/>
        <w:spacing w:before="120"/>
        <w:jc w:val="center"/>
      </w:pPr>
      <w:r>
        <w:rPr>
          <w:noProof/>
        </w:rPr>
        <w:lastRenderedPageBreak/>
        <w:drawing>
          <wp:inline distT="0" distB="0" distL="0" distR="0" wp14:anchorId="56BDE07E" wp14:editId="4D5A2A73">
            <wp:extent cx="5400000" cy="28862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ncellation_completed.png"/>
                    <pic:cNvPicPr/>
                  </pic:nvPicPr>
                  <pic:blipFill>
                    <a:blip r:embed="rId33"/>
                    <a:stretch>
                      <a:fillRect/>
                    </a:stretch>
                  </pic:blipFill>
                  <pic:spPr>
                    <a:xfrm>
                      <a:off x="0" y="0"/>
                      <a:ext cx="5400000" cy="2886272"/>
                    </a:xfrm>
                    <a:prstGeom prst="rect">
                      <a:avLst/>
                    </a:prstGeom>
                  </pic:spPr>
                </pic:pic>
              </a:graphicData>
            </a:graphic>
          </wp:inline>
        </w:drawing>
      </w:r>
    </w:p>
    <w:p w14:paraId="7A17277F" w14:textId="77777777" w:rsidR="0068218C" w:rsidRPr="0050066B" w:rsidRDefault="00870D22">
      <w:pPr>
        <w:pStyle w:val="FigureCaption"/>
        <w:rPr>
          <w:lang w:val="el-GR"/>
        </w:rPr>
      </w:pPr>
      <w:bookmarkStart w:id="235" w:name="fig_6_7"/>
      <w:bookmarkStart w:id="236" w:name="_Toc242015712"/>
      <w:r w:rsidRPr="0050066B">
        <w:rPr>
          <w:lang w:val="el-GR"/>
        </w:rPr>
        <w:t>Εικόνα 6.7: Ιστορικό παραγγελιών μετά από επιτυχή ακύρωση.</w:t>
      </w:r>
      <w:bookmarkEnd w:id="235"/>
      <w:bookmarkEnd w:id="236"/>
    </w:p>
    <w:p w14:paraId="65531AFC" w14:textId="77777777" w:rsidR="0068218C" w:rsidRDefault="00870D22">
      <w:pPr>
        <w:pStyle w:val="Heading3"/>
      </w:pPr>
      <w:bookmarkStart w:id="237" w:name="_Toc240584835"/>
      <w:bookmarkStart w:id="238" w:name="_Toc242015665"/>
      <w:r>
        <w:t>6.2.5 TC-05: Restock αποθέματος από διαχειριστή</w:t>
      </w:r>
      <w:bookmarkEnd w:id="237"/>
      <w:bookmarkEnd w:id="238"/>
    </w:p>
    <w:p w14:paraId="403F2C75" w14:textId="77777777" w:rsidR="0068218C" w:rsidRPr="0050066B" w:rsidRDefault="00870D22">
      <w:pPr>
        <w:pStyle w:val="ListBullet"/>
        <w:rPr>
          <w:lang w:val="el-GR"/>
        </w:rPr>
      </w:pPr>
      <w:r w:rsidRPr="0050066B">
        <w:rPr>
          <w:lang w:val="el-GR"/>
        </w:rPr>
        <w:t xml:space="preserve">Σκοπός: επιβεβαίωση διαχειριστικής ενημέρωσης αποθέματος από το </w:t>
      </w:r>
      <w:r>
        <w:t>Catalogue</w:t>
      </w:r>
      <w:r w:rsidRPr="0050066B">
        <w:rPr>
          <w:lang w:val="el-GR"/>
        </w:rPr>
        <w:t xml:space="preserve"> </w:t>
      </w:r>
      <w:r>
        <w:t>and</w:t>
      </w:r>
      <w:r w:rsidRPr="0050066B">
        <w:rPr>
          <w:lang w:val="el-GR"/>
        </w:rPr>
        <w:t xml:space="preserve"> </w:t>
      </w:r>
      <w:r>
        <w:t>inventory</w:t>
      </w:r>
      <w:r w:rsidRPr="0050066B">
        <w:rPr>
          <w:lang w:val="el-GR"/>
        </w:rPr>
        <w:t xml:space="preserve"> </w:t>
      </w:r>
      <w:r>
        <w:t>panel</w:t>
      </w:r>
      <w:r w:rsidRPr="0050066B">
        <w:rPr>
          <w:lang w:val="el-GR"/>
        </w:rPr>
        <w:t>.</w:t>
      </w:r>
    </w:p>
    <w:p w14:paraId="52996875" w14:textId="77777777" w:rsidR="0068218C" w:rsidRPr="0050066B" w:rsidRDefault="00870D22">
      <w:pPr>
        <w:pStyle w:val="ListBullet"/>
        <w:rPr>
          <w:lang w:val="el-GR"/>
        </w:rPr>
      </w:pPr>
      <w:r w:rsidRPr="0050066B">
        <w:rPr>
          <w:lang w:val="el-GR"/>
        </w:rPr>
        <w:t xml:space="preserve">Βήματα: εισαγάγετε ποσότητα </w:t>
      </w:r>
      <w:r>
        <w:t>restock</w:t>
      </w:r>
      <w:r w:rsidRPr="0050066B">
        <w:rPr>
          <w:lang w:val="el-GR"/>
        </w:rPr>
        <w:t xml:space="preserve"> για το επιλεγμένο προϊόν και επιβεβαιώστε την ενέργεια.</w:t>
      </w:r>
    </w:p>
    <w:p w14:paraId="6249362E" w14:textId="77777777" w:rsidR="0068218C" w:rsidRPr="0050066B" w:rsidRDefault="00870D22">
      <w:pPr>
        <w:pStyle w:val="ListBullet"/>
        <w:rPr>
          <w:lang w:val="el-GR"/>
        </w:rPr>
      </w:pPr>
      <w:r w:rsidRPr="0050066B">
        <w:rPr>
          <w:lang w:val="el-GR"/>
        </w:rPr>
        <w:t>Αποτέλεσμα: η ποσότητα του προϊόντος αυξάνεται και η διεπαφή εμφανίζει μήνυμα επιτυχούς ενημέρωσης.</w:t>
      </w:r>
    </w:p>
    <w:p w14:paraId="2DB06F35" w14:textId="77777777" w:rsidR="0068218C" w:rsidRDefault="00870D22">
      <w:pPr>
        <w:keepNext/>
        <w:spacing w:before="120"/>
        <w:jc w:val="center"/>
      </w:pPr>
      <w:r>
        <w:rPr>
          <w:noProof/>
        </w:rPr>
        <w:drawing>
          <wp:inline distT="0" distB="0" distL="0" distR="0" wp14:anchorId="171B4E1A" wp14:editId="0D900A80">
            <wp:extent cx="5400000" cy="30829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tock_input.png"/>
                    <pic:cNvPicPr/>
                  </pic:nvPicPr>
                  <pic:blipFill>
                    <a:blip r:embed="rId34"/>
                    <a:stretch>
                      <a:fillRect/>
                    </a:stretch>
                  </pic:blipFill>
                  <pic:spPr>
                    <a:xfrm>
                      <a:off x="0" y="0"/>
                      <a:ext cx="5400000" cy="3082979"/>
                    </a:xfrm>
                    <a:prstGeom prst="rect">
                      <a:avLst/>
                    </a:prstGeom>
                  </pic:spPr>
                </pic:pic>
              </a:graphicData>
            </a:graphic>
          </wp:inline>
        </w:drawing>
      </w:r>
    </w:p>
    <w:p w14:paraId="64A71EB1" w14:textId="77777777" w:rsidR="0068218C" w:rsidRPr="0050066B" w:rsidRDefault="00870D22">
      <w:pPr>
        <w:pStyle w:val="FigureCaption"/>
        <w:rPr>
          <w:lang w:val="el-GR"/>
        </w:rPr>
      </w:pPr>
      <w:bookmarkStart w:id="239" w:name="fig_6_8"/>
      <w:bookmarkStart w:id="240" w:name="_Toc242015713"/>
      <w:r w:rsidRPr="0050066B">
        <w:rPr>
          <w:lang w:val="el-GR"/>
        </w:rPr>
        <w:t xml:space="preserve">Εικόνα 6.8: Εισαγωγή ποσότητας </w:t>
      </w:r>
      <w:r>
        <w:t>restock</w:t>
      </w:r>
      <w:r w:rsidRPr="0050066B">
        <w:rPr>
          <w:lang w:val="el-GR"/>
        </w:rPr>
        <w:t xml:space="preserve"> από τον πίνακα διαχείρισης.</w:t>
      </w:r>
      <w:bookmarkEnd w:id="239"/>
      <w:bookmarkEnd w:id="240"/>
    </w:p>
    <w:p w14:paraId="7A514F5A" w14:textId="77777777" w:rsidR="0068218C" w:rsidRDefault="00870D22">
      <w:pPr>
        <w:keepNext/>
        <w:spacing w:before="120"/>
        <w:jc w:val="center"/>
      </w:pPr>
      <w:r>
        <w:rPr>
          <w:noProof/>
        </w:rPr>
        <w:lastRenderedPageBreak/>
        <w:drawing>
          <wp:inline distT="0" distB="0" distL="0" distR="0" wp14:anchorId="69EF75D0" wp14:editId="228797F0">
            <wp:extent cx="5400000" cy="27858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tock_completed.png"/>
                    <pic:cNvPicPr/>
                  </pic:nvPicPr>
                  <pic:blipFill>
                    <a:blip r:embed="rId35"/>
                    <a:stretch>
                      <a:fillRect/>
                    </a:stretch>
                  </pic:blipFill>
                  <pic:spPr>
                    <a:xfrm>
                      <a:off x="0" y="0"/>
                      <a:ext cx="5400000" cy="2785866"/>
                    </a:xfrm>
                    <a:prstGeom prst="rect">
                      <a:avLst/>
                    </a:prstGeom>
                  </pic:spPr>
                </pic:pic>
              </a:graphicData>
            </a:graphic>
          </wp:inline>
        </w:drawing>
      </w:r>
    </w:p>
    <w:p w14:paraId="1C5E34D8" w14:textId="77777777" w:rsidR="0068218C" w:rsidRPr="0050066B" w:rsidRDefault="00870D22">
      <w:pPr>
        <w:pStyle w:val="FigureCaption"/>
        <w:rPr>
          <w:lang w:val="el-GR"/>
        </w:rPr>
      </w:pPr>
      <w:bookmarkStart w:id="241" w:name="fig_6_9"/>
      <w:bookmarkStart w:id="242" w:name="_Toc242015714"/>
      <w:r w:rsidRPr="0050066B">
        <w:rPr>
          <w:lang w:val="el-GR"/>
        </w:rPr>
        <w:t xml:space="preserve">Εικόνα 6.9: Επιτυχής ενημέρωση αποθέματος μετά από </w:t>
      </w:r>
      <w:r>
        <w:t>restock</w:t>
      </w:r>
      <w:r w:rsidRPr="0050066B">
        <w:rPr>
          <w:lang w:val="el-GR"/>
        </w:rPr>
        <w:t>.</w:t>
      </w:r>
      <w:bookmarkEnd w:id="241"/>
      <w:bookmarkEnd w:id="242"/>
    </w:p>
    <w:p w14:paraId="651E13C4" w14:textId="77777777" w:rsidR="0068218C" w:rsidRDefault="00870D22">
      <w:pPr>
        <w:pStyle w:val="Heading3"/>
      </w:pPr>
      <w:bookmarkStart w:id="243" w:name="_Toc240584836"/>
      <w:bookmarkStart w:id="244" w:name="_Toc242015666"/>
      <w:r>
        <w:t>6.2.6 TC-06: Ασύγχρονη ειδοποίηση παραγγελίας</w:t>
      </w:r>
      <w:bookmarkEnd w:id="243"/>
      <w:bookmarkEnd w:id="244"/>
    </w:p>
    <w:p w14:paraId="4DE9231D" w14:textId="77777777" w:rsidR="0068218C" w:rsidRPr="0050066B" w:rsidRDefault="00870D22">
      <w:pPr>
        <w:pStyle w:val="ListBullet"/>
        <w:rPr>
          <w:lang w:val="el-GR"/>
        </w:rPr>
      </w:pPr>
      <w:r>
        <w:t>Σκοπός: συσχέτιση επιτυχούς παραγγελίας με την παραλαβή email επιβεβαίωσης στο δοκιμαστικό sandbox.</w:t>
      </w:r>
    </w:p>
    <w:p w14:paraId="03F4F25F" w14:textId="77777777" w:rsidR="0068218C" w:rsidRPr="0050066B" w:rsidRDefault="00870D22">
      <w:pPr>
        <w:pStyle w:val="ListBullet"/>
        <w:rPr>
          <w:lang w:val="el-GR"/>
        </w:rPr>
      </w:pPr>
      <w:r w:rsidRPr="0050066B">
        <w:rPr>
          <w:lang w:val="el-GR"/>
        </w:rPr>
        <w:t xml:space="preserve">Βήματα: ολοκληρώστε μια παραγγελία, ελέγξτε την κατάσταση του </w:t>
      </w:r>
      <w:r>
        <w:t>RabbitMQ</w:t>
      </w:r>
      <w:r w:rsidRPr="0050066B">
        <w:rPr>
          <w:lang w:val="el-GR"/>
        </w:rPr>
        <w:t xml:space="preserve"> </w:t>
      </w:r>
      <w:r>
        <w:t>broker</w:t>
      </w:r>
      <w:r w:rsidRPr="0050066B">
        <w:rPr>
          <w:lang w:val="el-GR"/>
        </w:rPr>
        <w:t xml:space="preserve"> και ανοίξτε το </w:t>
      </w:r>
      <w:r>
        <w:t>mailbox</w:t>
      </w:r>
      <w:r w:rsidRPr="0050066B">
        <w:rPr>
          <w:lang w:val="el-GR"/>
        </w:rPr>
        <w:t xml:space="preserve"> δοκιμών στο </w:t>
      </w:r>
      <w:r>
        <w:t>Mailtrap</w:t>
      </w:r>
      <w:r w:rsidRPr="0050066B">
        <w:rPr>
          <w:lang w:val="el-GR"/>
        </w:rPr>
        <w:t>.</w:t>
      </w:r>
    </w:p>
    <w:p w14:paraId="6702CA07" w14:textId="77777777" w:rsidR="0068218C" w:rsidRPr="0050066B" w:rsidRDefault="00870D22">
      <w:pPr>
        <w:pStyle w:val="ListBullet"/>
        <w:rPr>
          <w:lang w:val="el-GR"/>
        </w:rPr>
      </w:pPr>
      <w:r>
        <w:t>Αποτέλεσμα: το RabbitMQ εμφανίζει συνολικές ενδείξεις δραστηριότητας και το Mailtrap περιέχει μήνυμα με τον αριθμό της παραγγελίας δοκιμής.</w:t>
      </w:r>
    </w:p>
    <w:p w14:paraId="710D4C20" w14:textId="77777777" w:rsidR="0068218C" w:rsidRDefault="00870D22">
      <w:pPr>
        <w:keepNext/>
        <w:spacing w:before="120"/>
        <w:jc w:val="center"/>
      </w:pPr>
      <w:r>
        <w:rPr>
          <w:noProof/>
        </w:rPr>
        <w:lastRenderedPageBreak/>
        <w:drawing>
          <wp:inline distT="0" distB="0" distL="0" distR="0" wp14:anchorId="46DC90D4" wp14:editId="16ACE92A">
            <wp:extent cx="5400000" cy="59070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abbitmq_overview.png"/>
                    <pic:cNvPicPr/>
                  </pic:nvPicPr>
                  <pic:blipFill>
                    <a:blip r:embed="rId36"/>
                    <a:stretch>
                      <a:fillRect/>
                    </a:stretch>
                  </pic:blipFill>
                  <pic:spPr>
                    <a:xfrm>
                      <a:off x="0" y="0"/>
                      <a:ext cx="5400000" cy="5907042"/>
                    </a:xfrm>
                    <a:prstGeom prst="rect">
                      <a:avLst/>
                    </a:prstGeom>
                  </pic:spPr>
                </pic:pic>
              </a:graphicData>
            </a:graphic>
          </wp:inline>
        </w:drawing>
      </w:r>
    </w:p>
    <w:p w14:paraId="262E62CF" w14:textId="77777777" w:rsidR="0068218C" w:rsidRPr="0050066B" w:rsidRDefault="00870D22">
      <w:pPr>
        <w:pStyle w:val="FigureCaption"/>
        <w:rPr>
          <w:lang w:val="el-GR"/>
        </w:rPr>
      </w:pPr>
      <w:bookmarkStart w:id="245" w:name="_Toc242015715"/>
      <w:r>
        <w:t>Εικόνα 6.10: Συνολικές ενδείξεις μηνυμάτων και δραστηριότητας στο RabbitMQ.</w:t>
      </w:r>
      <w:bookmarkEnd w:id="245"/>
    </w:p>
    <w:p w14:paraId="5C916A5A" w14:textId="77777777" w:rsidR="0068218C" w:rsidRDefault="00870D22">
      <w:pPr>
        <w:keepNext/>
        <w:spacing w:before="120"/>
        <w:jc w:val="center"/>
      </w:pPr>
      <w:r>
        <w:rPr>
          <w:noProof/>
        </w:rPr>
        <w:lastRenderedPageBreak/>
        <w:drawing>
          <wp:inline distT="0" distB="0" distL="0" distR="0" wp14:anchorId="0279A310" wp14:editId="2272BE44">
            <wp:extent cx="5400040" cy="22126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mailtrap_notification.png"/>
                    <pic:cNvPicPr/>
                  </pic:nvPicPr>
                  <pic:blipFill>
                    <a:blip r:embed="rId37"/>
                    <a:stretch>
                      <a:fillRect/>
                    </a:stretch>
                  </pic:blipFill>
                  <pic:spPr>
                    <a:xfrm>
                      <a:off x="0" y="0"/>
                      <a:ext cx="5400040" cy="2212658"/>
                    </a:xfrm>
                    <a:prstGeom prst="rect">
                      <a:avLst/>
                    </a:prstGeom>
                  </pic:spPr>
                </pic:pic>
              </a:graphicData>
            </a:graphic>
          </wp:inline>
        </w:drawing>
      </w:r>
    </w:p>
    <w:p w14:paraId="51A9DFA7" w14:textId="77777777" w:rsidR="0068218C" w:rsidRPr="0050066B" w:rsidRDefault="00870D22">
      <w:pPr>
        <w:pStyle w:val="FigureCaption"/>
        <w:rPr>
          <w:lang w:val="el-GR"/>
        </w:rPr>
      </w:pPr>
      <w:bookmarkStart w:id="246" w:name="fig_6_11"/>
      <w:bookmarkStart w:id="247" w:name="_Toc242015716"/>
      <w:r w:rsidRPr="0050066B">
        <w:rPr>
          <w:lang w:val="el-GR"/>
        </w:rPr>
        <w:t xml:space="preserve">Εικόνα 6.11: </w:t>
      </w:r>
      <w:r>
        <w:t>Email</w:t>
      </w:r>
      <w:r w:rsidRPr="0050066B">
        <w:rPr>
          <w:lang w:val="el-GR"/>
        </w:rPr>
        <w:t xml:space="preserve"> επιβεβαίωσης παραγγελίας στο </w:t>
      </w:r>
      <w:r>
        <w:t>Mailtrap</w:t>
      </w:r>
      <w:r w:rsidRPr="0050066B">
        <w:rPr>
          <w:lang w:val="el-GR"/>
        </w:rPr>
        <w:t>.</w:t>
      </w:r>
      <w:bookmarkEnd w:id="246"/>
      <w:bookmarkEnd w:id="247"/>
    </w:p>
    <w:p w14:paraId="7CF5E527" w14:textId="77777777" w:rsidR="0068218C" w:rsidRPr="0050066B" w:rsidRDefault="00870D22">
      <w:pPr>
        <w:pStyle w:val="Heading2"/>
        <w:rPr>
          <w:lang w:val="el-GR"/>
        </w:rPr>
      </w:pPr>
      <w:bookmarkStart w:id="248" w:name="_Toc242015667"/>
      <w:r>
        <w:t>6.3 Επιβεβαίωση υποδομής και ασφάλειας</w:t>
      </w:r>
      <w:bookmarkEnd w:id="248"/>
    </w:p>
    <w:p w14:paraId="0065010F" w14:textId="77777777" w:rsidR="0068218C" w:rsidRPr="0050066B" w:rsidRDefault="00870D22">
      <w:pPr>
        <w:rPr>
          <w:lang w:val="el-GR"/>
        </w:rPr>
      </w:pPr>
      <w:r w:rsidRPr="0050066B">
        <w:rPr>
          <w:lang w:val="el-GR"/>
        </w:rPr>
        <w:t xml:space="preserve">Η λειτουργία της υποδομής επιβεβαιώθηκε με οπτικά τεκμήρια για την ανακάλυψη υπηρεσιών, τους διαθέσιμους ρόλους και την κατανεμημένη ιχνηλάτηση. Τα στοιχεία αυτά συμπληρώνουν τα λειτουργικά σενάρια, επειδή δείχνουν ότι η ροή της διεπαφής υποστηρίζεται από τα αντίστοιχα </w:t>
      </w:r>
      <w:r>
        <w:t>components</w:t>
      </w:r>
      <w:r w:rsidRPr="0050066B">
        <w:rPr>
          <w:lang w:val="el-GR"/>
        </w:rPr>
        <w:t xml:space="preserve"> </w:t>
      </w:r>
      <w:r>
        <w:t>Spring</w:t>
      </w:r>
      <w:r w:rsidRPr="0050066B">
        <w:rPr>
          <w:lang w:val="el-GR"/>
        </w:rPr>
        <w:t xml:space="preserve"> </w:t>
      </w:r>
      <w:r>
        <w:t>Cloud</w:t>
      </w:r>
      <w:r w:rsidRPr="0050066B">
        <w:rPr>
          <w:lang w:val="el-GR"/>
        </w:rPr>
        <w:t xml:space="preserve"> και </w:t>
      </w:r>
      <w:r>
        <w:t>Keycloak</w:t>
      </w:r>
      <w:r w:rsidRPr="0050066B">
        <w:rPr>
          <w:lang w:val="el-GR"/>
        </w:rPr>
        <w:t>.</w:t>
      </w:r>
    </w:p>
    <w:p w14:paraId="3DE6418A" w14:textId="77777777" w:rsidR="0068218C" w:rsidRDefault="00870D22">
      <w:pPr>
        <w:keepNext/>
        <w:spacing w:before="120"/>
        <w:jc w:val="center"/>
      </w:pPr>
      <w:r>
        <w:rPr>
          <w:noProof/>
        </w:rPr>
        <w:drawing>
          <wp:inline distT="0" distB="0" distL="0" distR="0" wp14:anchorId="0A022E79" wp14:editId="10BD9374">
            <wp:extent cx="5400000" cy="255158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eka_dashboard.png"/>
                    <pic:cNvPicPr/>
                  </pic:nvPicPr>
                  <pic:blipFill>
                    <a:blip r:embed="rId28"/>
                    <a:stretch>
                      <a:fillRect/>
                    </a:stretch>
                  </pic:blipFill>
                  <pic:spPr>
                    <a:xfrm>
                      <a:off x="0" y="0"/>
                      <a:ext cx="5400000" cy="2551586"/>
                    </a:xfrm>
                    <a:prstGeom prst="rect">
                      <a:avLst/>
                    </a:prstGeom>
                  </pic:spPr>
                </pic:pic>
              </a:graphicData>
            </a:graphic>
          </wp:inline>
        </w:drawing>
      </w:r>
    </w:p>
    <w:p w14:paraId="456D219A" w14:textId="77777777" w:rsidR="0068218C" w:rsidRPr="0050066B" w:rsidRDefault="00870D22">
      <w:pPr>
        <w:pStyle w:val="FigureCaption"/>
        <w:rPr>
          <w:lang w:val="el-GR"/>
        </w:rPr>
      </w:pPr>
      <w:bookmarkStart w:id="249" w:name="fig_6_12"/>
      <w:bookmarkStart w:id="250" w:name="_Toc242015717"/>
      <w:r w:rsidRPr="0050066B">
        <w:rPr>
          <w:lang w:val="el-GR"/>
        </w:rPr>
        <w:t xml:space="preserve">Εικόνα 6.12: Καταχωρισμένες υπηρεσίες στο </w:t>
      </w:r>
      <w:r>
        <w:t>Eureka</w:t>
      </w:r>
      <w:r w:rsidRPr="0050066B">
        <w:rPr>
          <w:lang w:val="el-GR"/>
        </w:rPr>
        <w:t xml:space="preserve"> </w:t>
      </w:r>
      <w:r>
        <w:t>Discovery</w:t>
      </w:r>
      <w:r w:rsidRPr="0050066B">
        <w:rPr>
          <w:lang w:val="el-GR"/>
        </w:rPr>
        <w:t xml:space="preserve"> </w:t>
      </w:r>
      <w:r>
        <w:t>Server</w:t>
      </w:r>
      <w:r w:rsidRPr="0050066B">
        <w:rPr>
          <w:lang w:val="el-GR"/>
        </w:rPr>
        <w:t>.</w:t>
      </w:r>
      <w:bookmarkEnd w:id="249"/>
      <w:bookmarkEnd w:id="250"/>
    </w:p>
    <w:p w14:paraId="06AEEA57" w14:textId="77777777" w:rsidR="0068218C" w:rsidRDefault="00870D22">
      <w:pPr>
        <w:keepNext/>
        <w:spacing w:before="120"/>
        <w:jc w:val="center"/>
      </w:pPr>
      <w:r>
        <w:rPr>
          <w:noProof/>
        </w:rPr>
        <w:lastRenderedPageBreak/>
        <w:drawing>
          <wp:inline distT="0" distB="0" distL="0" distR="0" wp14:anchorId="53CE8528" wp14:editId="34D73C54">
            <wp:extent cx="5400000" cy="220727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loak_roles.png"/>
                    <pic:cNvPicPr/>
                  </pic:nvPicPr>
                  <pic:blipFill>
                    <a:blip r:embed="rId29"/>
                    <a:stretch>
                      <a:fillRect/>
                    </a:stretch>
                  </pic:blipFill>
                  <pic:spPr>
                    <a:xfrm>
                      <a:off x="0" y="0"/>
                      <a:ext cx="5400000" cy="2207278"/>
                    </a:xfrm>
                    <a:prstGeom prst="rect">
                      <a:avLst/>
                    </a:prstGeom>
                  </pic:spPr>
                </pic:pic>
              </a:graphicData>
            </a:graphic>
          </wp:inline>
        </w:drawing>
      </w:r>
    </w:p>
    <w:p w14:paraId="7F60B377" w14:textId="77777777" w:rsidR="0068218C" w:rsidRDefault="00870D22">
      <w:pPr>
        <w:pStyle w:val="FigureCaption"/>
      </w:pPr>
      <w:bookmarkStart w:id="251" w:name="fig_6_13"/>
      <w:bookmarkStart w:id="252" w:name="_Toc242015718"/>
      <w:r>
        <w:t>Εικόνα 6.13: Ρόλοι ADMIN και CUSTOMER στο Keycloak realm.</w:t>
      </w:r>
      <w:bookmarkEnd w:id="251"/>
      <w:bookmarkEnd w:id="252"/>
    </w:p>
    <w:p w14:paraId="3BD1CE59" w14:textId="77777777" w:rsidR="0068218C" w:rsidRDefault="00870D22">
      <w:pPr>
        <w:keepNext/>
        <w:spacing w:before="120"/>
        <w:jc w:val="center"/>
      </w:pPr>
      <w:r>
        <w:rPr>
          <w:noProof/>
        </w:rPr>
        <w:drawing>
          <wp:inline distT="0" distB="0" distL="0" distR="0" wp14:anchorId="40323277" wp14:editId="60C6D1CD">
            <wp:extent cx="5400000" cy="25756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pkin_trace.png"/>
                    <pic:cNvPicPr/>
                  </pic:nvPicPr>
                  <pic:blipFill>
                    <a:blip r:embed="rId30"/>
                    <a:stretch>
                      <a:fillRect/>
                    </a:stretch>
                  </pic:blipFill>
                  <pic:spPr>
                    <a:xfrm>
                      <a:off x="0" y="0"/>
                      <a:ext cx="5400000" cy="2575602"/>
                    </a:xfrm>
                    <a:prstGeom prst="rect">
                      <a:avLst/>
                    </a:prstGeom>
                  </pic:spPr>
                </pic:pic>
              </a:graphicData>
            </a:graphic>
          </wp:inline>
        </w:drawing>
      </w:r>
    </w:p>
    <w:p w14:paraId="7AE5F862" w14:textId="77777777" w:rsidR="0068218C" w:rsidRPr="0050066B" w:rsidRDefault="00870D22">
      <w:pPr>
        <w:pStyle w:val="FigureCaption"/>
        <w:rPr>
          <w:lang w:val="el-GR"/>
        </w:rPr>
      </w:pPr>
      <w:bookmarkStart w:id="253" w:name="fig_6_14"/>
      <w:bookmarkStart w:id="254" w:name="_Toc242015719"/>
      <w:r w:rsidRPr="0050066B">
        <w:rPr>
          <w:lang w:val="el-GR"/>
        </w:rPr>
        <w:t xml:space="preserve">Εικόνα 6.14: </w:t>
      </w:r>
      <w:r>
        <w:t>Trace</w:t>
      </w:r>
      <w:r w:rsidRPr="0050066B">
        <w:rPr>
          <w:lang w:val="el-GR"/>
        </w:rPr>
        <w:t xml:space="preserve"> αιτήματος από </w:t>
      </w:r>
      <w:r>
        <w:t>API</w:t>
      </w:r>
      <w:r w:rsidRPr="0050066B">
        <w:rPr>
          <w:lang w:val="el-GR"/>
        </w:rPr>
        <w:t xml:space="preserve"> </w:t>
      </w:r>
      <w:r>
        <w:t>Gateway</w:t>
      </w:r>
      <w:r w:rsidRPr="0050066B">
        <w:rPr>
          <w:lang w:val="el-GR"/>
        </w:rPr>
        <w:t xml:space="preserve"> προς </w:t>
      </w:r>
      <w:r>
        <w:t>Order</w:t>
      </w:r>
      <w:r w:rsidRPr="0050066B">
        <w:rPr>
          <w:lang w:val="el-GR"/>
        </w:rPr>
        <w:t xml:space="preserve"> </w:t>
      </w:r>
      <w:r>
        <w:t>Service</w:t>
      </w:r>
      <w:r w:rsidRPr="0050066B">
        <w:rPr>
          <w:lang w:val="el-GR"/>
        </w:rPr>
        <w:t>.</w:t>
      </w:r>
      <w:bookmarkEnd w:id="253"/>
      <w:bookmarkEnd w:id="254"/>
    </w:p>
    <w:p w14:paraId="6376AF73" w14:textId="77777777" w:rsidR="00111CBC" w:rsidRDefault="004869AC">
      <w:pPr>
        <w:pStyle w:val="Heading2"/>
      </w:pPr>
      <w:bookmarkStart w:id="255" w:name="_Toc242015668"/>
      <w:r>
        <w:t>6.4 Ανάλυση τεκμηρίων και εύρος συμπερασμάτων</w:t>
      </w:r>
      <w:bookmarkEnd w:id="255"/>
    </w:p>
    <w:p w14:paraId="5B35C5B0" w14:textId="77777777" w:rsidR="00111CBC" w:rsidRDefault="004869AC">
      <w:r>
        <w:t>Η αξιολόγηση χρησιμοποιεί τρεις κατηγορίες τεκμηρίων: διαδοχικές καταστάσεις της διεπαφής, στοιχεία από τις υποδομές και επιθεώρηση της υλοποίησης. Οι κατηγορίες αυτές απαντούν σε διαφορετικά ερωτήματα. Η διεπαφή καταγράφει τι εμφανίστηκε στον χρήστη σε μια συγκεκριμένη εκτέλεση. Οι οθόνες υποδομής δείχνουν καταχωρίσεις υπηρεσιών, ίχνη ή παραλαβές μηνυμάτων. Ο κώδικας εξηγεί τους κανόνες με τους οποίους παράγονται οι ενέργειες. Η συμφωνία τους ενισχύει την τεκμηρίωση της λειτουργικής διαδρομής, αλλά δεν καταργεί τη διάκριση μεταξύ παρατήρησης και ανάλυσης.</w:t>
      </w:r>
    </w:p>
    <w:p w14:paraId="38EDD4E5" w14:textId="77777777" w:rsidR="00111CBC" w:rsidRDefault="004869AC">
      <w:pPr>
        <w:ind w:firstLine="283"/>
      </w:pPr>
      <w:r>
        <w:t>Στην ακύρωση, το ισχυρότερο στοιχείο συσχέτισης είναι η διατήρηση του ίδιου αριθμού παραγγελίας. Πριν από την ενέργεια εμφανίζεται PENDING και υπάρχει διαθέσιμο πλήκτρο ακύρωσης. Μεσολαβεί διάλογος επιβεβαίωσης και έπειτα εμφανίζονται CANCELLED και μήνυμα επιτυχίας. Η συγκεκριμένη ακολουθία τεκμηριώνει τη διαδρομή ακύρωσης για την παραγγελία του στιγμιοτύπου. Δεν επεκτείνεται αυτόματα σε κάθε κατάσταση παραγγελίας ή σε κάθε χρονικό όριο, επειδή τέτοιες πρόσθετες εκτελέσεις δεν απεικονίζονται.</w:t>
      </w:r>
    </w:p>
    <w:p w14:paraId="170D1482" w14:textId="77777777" w:rsidR="00111CBC" w:rsidRDefault="004869AC">
      <w:pPr>
        <w:ind w:firstLine="283"/>
      </w:pPr>
      <w:r>
        <w:t xml:space="preserve">Στην αναπλήρωση αποθέματος, η σύγκριση είναι αριθμητική. Το προϊόν Windows 11 Dell Laptop εμφανίζεται αρχικά με δέκα τεμάχια, η φόρμα περιέχει αύξηση εννέα και το τελικό στιγμιότυπο εμφανίζει δεκαεννέα μαζί με επιβεβαίωση της αύξησης. Ο έλεγχος αντιπαραβάλλει είδος, αρχική ποσότητα, υποβληθείσα μεταβολή και τελική ποσότητα. Η συμφωνία 10 + 9 = 19 </w:t>
      </w:r>
      <w:r>
        <w:lastRenderedPageBreak/>
        <w:t>είναι το ουσιώδες αποτέλεσμα, ενώ το μήνυμα της διεπαφής λειτουργεί ως συμπληρωματική επιβεβαίωση της ενέργειας.</w:t>
      </w:r>
    </w:p>
    <w:p w14:paraId="6BD8855B" w14:textId="77777777" w:rsidR="00111CBC" w:rsidRDefault="004869AC">
      <w:pPr>
        <w:ind w:firstLine="283"/>
      </w:pPr>
      <w:r>
        <w:t>Στη ροή ειδοποίησης, ο αριθμός 29128251-e076-4fd0-9e96-78ef19ffb2d0 εμφανίζεται στη σελίδα επιβεβαίωσης και στο επιλεγμένο email του Mailtrap. Η ταύτιση συνδέει το μήνυμα με τη συγκεκριμένη παραγγελία και όχι απλώς με μια γενική δοκιμή SMTP. Στο RabbitMQ εμφανίζονται μηδενικά Ready και Unacked κατά τη λήψη της εικόνας και δραστηριότητα στο γράφημα. Οι τιμές αυτές δεν απομονώνουν το συγκεκριμένο γεγονός ούτε τεκμηριώνουν από μόνες τους εγγύηση ακριβώς μίας παράδοσης. Το συμπέρασμα παραμένει η παρατηρούμενη παραλαβή email στο sandbox σε συνδυασμό με την υλοποιημένη διαδρομή μηνύματος.</w:t>
      </w:r>
    </w:p>
    <w:p w14:paraId="6C80F4DC" w14:textId="77777777" w:rsidR="00111CBC" w:rsidRDefault="004869AC">
      <w:pPr>
        <w:ind w:firstLine="283"/>
      </w:pPr>
      <w:r>
        <w:t>Για την παρατηρησιμότητα, το στιγμιότυπο Zipkin αφορά GET προς /api/order/my-orders. Αναφέρει δύο υπηρεσίες, δώδεκα spans και συνολική διάρκεια 60,359 ms. Πρόκειται για ένα συγκεκριμένο ίχνος ανάκτησης ιστορικού μέσω Gateway και Order Service. Η διάρκειά του δεν χρησιμοποιείται ως μέση απόδοση του συστήματος, ως εκατοστημόριο ή ως μέτρηση του checkout. Το τεκμήριο επιβεβαιώνει τη δυνατότητα συσχέτισης των επιμέρους βημάτων αυτής της κλήσης, με ορατή διάκριση ανάμεσα στο εξωτερικό αίτημα και στην επεξεργασία της υπηρεσίας.</w:t>
      </w:r>
    </w:p>
    <w:p w14:paraId="2A3E7F0E" w14:textId="77777777" w:rsidR="00111CBC" w:rsidRDefault="004869AC">
      <w:pPr>
        <w:ind w:firstLine="283"/>
      </w:pPr>
      <w:r>
        <w:t>Τα στιγμιότυπα Eureka και Keycloak ερμηνεύονται επίσης στο κατάλληλο επίπεδο. Οι εγγραφές UP στο Eureka δείχνουν την καταχώριση των αντίστοιχων instances κατά τον χρόνο λήψης. Οι ρόλοι ADMIN και CUSTOMER στο Keycloak δείχνουν τη διαμόρφωση του realm. Η παρουσία ρόλων δεν αποτελεί από μόνη της δοκιμή απόρριψης μη εξουσιοδοτημένου αιτήματος. Αντίστοιχα, η εμφάνιση πεδίων αναζήτησης και φίλτρων στον κατάλογο αποδεικνύει την παρουσία των χειριστηρίων, όχι κάθε πιθανό συνδυασμό χρήσης τους.</w:t>
      </w:r>
    </w:p>
    <w:p w14:paraId="3A9CFB8D" w14:textId="77777777" w:rsidR="00111CBC" w:rsidRDefault="004869AC">
      <w:pPr>
        <w:pStyle w:val="Heading2"/>
      </w:pPr>
      <w:bookmarkStart w:id="256" w:name="_Toc242015669"/>
      <w:r>
        <w:t>6.5 Αναπαραγωγιμότητα της λειτουργικής επίδειξης</w:t>
      </w:r>
      <w:bookmarkEnd w:id="256"/>
    </w:p>
    <w:p w14:paraId="336B244B" w14:textId="77777777" w:rsidR="00111CBC" w:rsidRDefault="004869AC">
      <w:r>
        <w:t>Για να επαναληφθεί μια λειτουργική διαδρομή χρειάζεται να διατηρούνται οι συνθήκες που καθορίζουν το αποτέλεσμα: ταυτότητα και ρόλος λογαριασμού, επιλεγμένο προϊόν, ποσότητα, αρχικό απόθεμα και αρχική κατάσταση παραγγελίας. Η επανάληψη δεν απαιτεί τον ίδιο τυχαία παραγόμενο αριθμό παραγγελίας. Απαιτεί όμως νέο αναγνωριστικό που παραμένει συνεπές ανάμεσα στη σελίδα επιβεβαίωσης, στο ιστορικό και στο μήνυμα ειδοποίησης. Με αυτή τη λογική, τα αναγνωριστικά χρησιμοποιούνται ως σύνδεσμοι μεταξύ τεκμηρίων και όχι ως σταθερές τιμές που πρέπει να αντιγραφούν.</w:t>
      </w:r>
    </w:p>
    <w:p w14:paraId="305C2372" w14:textId="77777777" w:rsidR="00111CBC" w:rsidRDefault="004869AC">
      <w:pPr>
        <w:ind w:firstLine="283"/>
      </w:pPr>
      <w:r>
        <w:t>Η πρακτική σειρά της επίδειξης αρχίζει με την επιβεβαίωση των υπηρεσιών στο Eureka, συνεχίζεται με σύνδεση πελάτη, επιλογή διαθέσιμου προϊόντος, προσθήκη στο καλάθι και υποβολή. Στη συνέχεια εξετάζεται το ιστορικό και το σχετικό email στο sandbox. Σε χωριστή συνεδρία διαχειριστή μπορεί να καταγραφεί αναπλήρωση αποθέματος, σημειώνοντας την αρχική ποσότητα πριν από την ενέργεια. Οι οδηγίες του Παραρτήματος Β περιγράφουν την προετοιμασία του περιβάλλοντος, ώστε η επίδειξη να μην εξαρτάται μόνο από την ύπαρξη ήδη ανοικτών εφαρμογών.</w:t>
      </w:r>
    </w:p>
    <w:p w14:paraId="59C889DB" w14:textId="77777777" w:rsidR="00111CBC" w:rsidRDefault="004869AC">
      <w:pPr>
        <w:ind w:firstLine="283"/>
      </w:pPr>
      <w:r>
        <w:t>Η παρούσα αξιολόγηση είναι λειτουργική και τεκμηριωτική. Τα συμπεράσματα προκύπτουν από τις καταγεγραμμένες ενέργειες και τις εικόνες της εφαρμογής και της υποδομής. Δεν αποδίδονται αριθμητικές εγγυήσεις αντοχής σε φορτίο, ποσοστά διαθεσιμότητας ή αποτελέσματα αυτοματοποιημένων ελέγχων που δεν έχουν παραχθεί στο πλαίσιο της εργασίας.</w:t>
      </w:r>
    </w:p>
    <w:p w14:paraId="7D5D6E4C" w14:textId="77777777" w:rsidR="00111CBC" w:rsidRDefault="004869AC">
      <w:pPr>
        <w:pStyle w:val="Heading2"/>
      </w:pPr>
      <w:bookmarkStart w:id="257" w:name="_Toc242015670"/>
      <w:r>
        <w:t>6.6 Πίνακας ιχνηλασιμότητας των αποτελεσμάτων</w:t>
      </w:r>
      <w:bookmarkEnd w:id="257"/>
    </w:p>
    <w:p w14:paraId="045D4E5A" w14:textId="77777777" w:rsidR="00111CBC" w:rsidRDefault="004869AC">
      <w:r>
        <w:t>Η ιχνηλασιμότητα της αξιολόγησης απαιτεί να μπορεί ο αναγνώστης να εντοπίσει το τεκμήριο στο οποίο βασίζεται κάθε συμπέρασμα. Στον Πίνακα 6.1 συγκεντρώνονται τα σενάρια και οι εικόνες που τα συνοδεύουν. Η συγκέντρωση δεν εισάγει νέες δοκιμές. Αποσαφηνίζει ποια πλευρά κάθε λειτουργίας παρατηρήθηκε και ποια πληροφορία προκύπτει από επιθεώρηση κώδικα ή διαμόρφωσης.</w:t>
      </w:r>
    </w:p>
    <w:p w14:paraId="0A93862D" w14:textId="77777777" w:rsidR="00111CBC" w:rsidRDefault="004869AC">
      <w:pPr>
        <w:pStyle w:val="TableCaption"/>
        <w:keepNext/>
      </w:pPr>
      <w:bookmarkStart w:id="258" w:name="_Toc242015731"/>
      <w:r>
        <w:lastRenderedPageBreak/>
        <w:t>Πίνακας 6.1: Αντιστοίχιση σεναρίων με τα διαθέσιμα τεκμήρια.</w:t>
      </w:r>
      <w:bookmarkEnd w:id="258"/>
    </w:p>
    <w:tbl>
      <w:tblPr>
        <w:tblStyle w:val="TableGrid"/>
        <w:tblW w:w="0" w:type="auto"/>
        <w:tblLayout w:type="fixed"/>
        <w:tblLook w:val="04A0" w:firstRow="1" w:lastRow="0" w:firstColumn="1" w:lastColumn="0" w:noHBand="0" w:noVBand="1"/>
      </w:tblPr>
      <w:tblGrid>
        <w:gridCol w:w="1814"/>
        <w:gridCol w:w="1304"/>
        <w:gridCol w:w="5386"/>
      </w:tblGrid>
      <w:tr w:rsidR="00111CBC" w14:paraId="19408C9F" w14:textId="77777777">
        <w:trPr>
          <w:cantSplit/>
          <w:tblHeader/>
        </w:trPr>
        <w:tc>
          <w:tcPr>
            <w:tcW w:w="1814" w:type="dxa"/>
            <w:shd w:val="clear" w:color="auto" w:fill="F2F2F2"/>
          </w:tcPr>
          <w:p w14:paraId="588F17A8" w14:textId="77777777" w:rsidR="00111CBC" w:rsidRDefault="004869AC">
            <w:pPr>
              <w:keepNext/>
              <w:spacing w:after="0"/>
            </w:pPr>
            <w:r>
              <w:rPr>
                <w:b/>
              </w:rPr>
              <w:t>Σενάριο</w:t>
            </w:r>
          </w:p>
        </w:tc>
        <w:tc>
          <w:tcPr>
            <w:tcW w:w="1304" w:type="dxa"/>
            <w:shd w:val="clear" w:color="auto" w:fill="F2F2F2"/>
          </w:tcPr>
          <w:p w14:paraId="048B616D" w14:textId="77777777" w:rsidR="00111CBC" w:rsidRDefault="004869AC">
            <w:pPr>
              <w:keepNext/>
              <w:spacing w:after="0"/>
            </w:pPr>
            <w:r>
              <w:rPr>
                <w:b/>
              </w:rPr>
              <w:t>Εικόνες</w:t>
            </w:r>
          </w:p>
        </w:tc>
        <w:tc>
          <w:tcPr>
            <w:tcW w:w="5386" w:type="dxa"/>
            <w:shd w:val="clear" w:color="auto" w:fill="F2F2F2"/>
          </w:tcPr>
          <w:p w14:paraId="72253A75" w14:textId="77777777" w:rsidR="00111CBC" w:rsidRDefault="004869AC">
            <w:pPr>
              <w:keepNext/>
              <w:spacing w:after="0"/>
            </w:pPr>
            <w:r>
              <w:rPr>
                <w:b/>
              </w:rPr>
              <w:t>Συγκεκριμένο παρατηρούμενο αποτέλεσμα</w:t>
            </w:r>
          </w:p>
        </w:tc>
      </w:tr>
      <w:tr w:rsidR="00111CBC" w14:paraId="0A9F964D" w14:textId="77777777">
        <w:trPr>
          <w:cantSplit/>
        </w:trPr>
        <w:tc>
          <w:tcPr>
            <w:tcW w:w="1814" w:type="dxa"/>
          </w:tcPr>
          <w:p w14:paraId="5C5F7BD0" w14:textId="77777777" w:rsidR="00111CBC" w:rsidRDefault="004869AC">
            <w:pPr>
              <w:spacing w:after="0"/>
            </w:pPr>
            <w:r>
              <w:t>TC-01 Κατάλογος</w:t>
            </w:r>
          </w:p>
        </w:tc>
        <w:tc>
          <w:tcPr>
            <w:tcW w:w="1304" w:type="dxa"/>
          </w:tcPr>
          <w:p w14:paraId="561DC269" w14:textId="77777777" w:rsidR="00111CBC" w:rsidRDefault="004869AC">
            <w:pPr>
              <w:spacing w:after="0"/>
            </w:pPr>
            <w:r>
              <w:t>6.1</w:t>
            </w:r>
          </w:p>
        </w:tc>
        <w:tc>
          <w:tcPr>
            <w:tcW w:w="5386" w:type="dxa"/>
          </w:tcPr>
          <w:p w14:paraId="4EB82CE8" w14:textId="77777777" w:rsidR="00111CBC" w:rsidRDefault="004869AC">
            <w:pPr>
              <w:spacing w:after="0"/>
            </w:pPr>
            <w:r>
              <w:t>Πλέγμα προϊόντων, τιμές και ορατά χειριστήρια. Δεν παρουσιάζεται πλήρης ακολουθία συνδυασμένων φίλτρων.</w:t>
            </w:r>
          </w:p>
        </w:tc>
      </w:tr>
      <w:tr w:rsidR="00111CBC" w14:paraId="6CF8B32F" w14:textId="77777777">
        <w:trPr>
          <w:cantSplit/>
        </w:trPr>
        <w:tc>
          <w:tcPr>
            <w:tcW w:w="1814" w:type="dxa"/>
          </w:tcPr>
          <w:p w14:paraId="2755CF88" w14:textId="77777777" w:rsidR="00111CBC" w:rsidRDefault="004869AC">
            <w:pPr>
              <w:spacing w:after="0"/>
            </w:pPr>
            <w:r>
              <w:t>TC-02 Καλάθι</w:t>
            </w:r>
          </w:p>
        </w:tc>
        <w:tc>
          <w:tcPr>
            <w:tcW w:w="1304" w:type="dxa"/>
          </w:tcPr>
          <w:p w14:paraId="220759CB" w14:textId="77777777" w:rsidR="00111CBC" w:rsidRDefault="004869AC">
            <w:pPr>
              <w:spacing w:after="0"/>
            </w:pPr>
            <w:r>
              <w:t>6.2</w:t>
            </w:r>
          </w:p>
        </w:tc>
        <w:tc>
          <w:tcPr>
            <w:tcW w:w="5386" w:type="dxa"/>
          </w:tcPr>
          <w:p w14:paraId="0F0C7BDE" w14:textId="77777777" w:rsidR="00111CBC" w:rsidRDefault="004869AC">
            <w:pPr>
              <w:spacing w:after="0"/>
            </w:pPr>
            <w:r>
              <w:t>Μία γραμμή προϊόντος, ποσότητα και σύνολο. Η εικόνα δεν καταγράφει επαναφόρτωση ή διαδοχικές αλλαγές ποσότητας.</w:t>
            </w:r>
          </w:p>
        </w:tc>
      </w:tr>
      <w:tr w:rsidR="00111CBC" w14:paraId="30007C20" w14:textId="77777777">
        <w:trPr>
          <w:cantSplit/>
        </w:trPr>
        <w:tc>
          <w:tcPr>
            <w:tcW w:w="1814" w:type="dxa"/>
          </w:tcPr>
          <w:p w14:paraId="1BFF137A" w14:textId="77777777" w:rsidR="00111CBC" w:rsidRDefault="004869AC">
            <w:pPr>
              <w:spacing w:after="0"/>
            </w:pPr>
            <w:r>
              <w:t>TC-03 Υποβολή</w:t>
            </w:r>
          </w:p>
        </w:tc>
        <w:tc>
          <w:tcPr>
            <w:tcW w:w="1304" w:type="dxa"/>
          </w:tcPr>
          <w:p w14:paraId="239AFD79" w14:textId="77777777" w:rsidR="00111CBC" w:rsidRDefault="004869AC">
            <w:pPr>
              <w:spacing w:after="0"/>
            </w:pPr>
            <w:r>
              <w:t>6.3–6.4</w:t>
            </w:r>
          </w:p>
        </w:tc>
        <w:tc>
          <w:tcPr>
            <w:tcW w:w="5386" w:type="dxa"/>
          </w:tcPr>
          <w:p w14:paraId="0BFACFBF" w14:textId="77777777" w:rsidR="00111CBC" w:rsidRDefault="004869AC">
            <w:pPr>
              <w:spacing w:after="0"/>
            </w:pPr>
            <w:r>
              <w:t>Ανασκόπηση και επιβεβαίωση με αριθμό παραγγελίας και PENDING.</w:t>
            </w:r>
          </w:p>
        </w:tc>
      </w:tr>
      <w:tr w:rsidR="00111CBC" w14:paraId="0B102528" w14:textId="77777777">
        <w:trPr>
          <w:cantSplit/>
        </w:trPr>
        <w:tc>
          <w:tcPr>
            <w:tcW w:w="1814" w:type="dxa"/>
          </w:tcPr>
          <w:p w14:paraId="1DA691C6" w14:textId="77777777" w:rsidR="00111CBC" w:rsidRDefault="004869AC">
            <w:pPr>
              <w:spacing w:after="0"/>
            </w:pPr>
            <w:r>
              <w:t>TC-04 Ακύρωση</w:t>
            </w:r>
          </w:p>
        </w:tc>
        <w:tc>
          <w:tcPr>
            <w:tcW w:w="1304" w:type="dxa"/>
          </w:tcPr>
          <w:p w14:paraId="1A330A9C" w14:textId="77777777" w:rsidR="00111CBC" w:rsidRDefault="004869AC">
            <w:pPr>
              <w:spacing w:after="0"/>
            </w:pPr>
            <w:r>
              <w:t>6.5–6.7</w:t>
            </w:r>
          </w:p>
        </w:tc>
        <w:tc>
          <w:tcPr>
            <w:tcW w:w="5386" w:type="dxa"/>
          </w:tcPr>
          <w:p w14:paraId="332AC68F" w14:textId="77777777" w:rsidR="00111CBC" w:rsidRDefault="004869AC">
            <w:pPr>
              <w:spacing w:after="0"/>
            </w:pPr>
            <w:r>
              <w:t>Ίδια παραγγελία πριν και μετά την ενέργεια, διάλογος επιβεβαίωσης και τελική ένδειξη CANCELLED.</w:t>
            </w:r>
          </w:p>
        </w:tc>
      </w:tr>
      <w:tr w:rsidR="00111CBC" w14:paraId="7CF9BAD7" w14:textId="77777777">
        <w:trPr>
          <w:cantSplit/>
        </w:trPr>
        <w:tc>
          <w:tcPr>
            <w:tcW w:w="1814" w:type="dxa"/>
          </w:tcPr>
          <w:p w14:paraId="056E34C5" w14:textId="77777777" w:rsidR="00111CBC" w:rsidRDefault="004869AC">
            <w:pPr>
              <w:spacing w:after="0"/>
            </w:pPr>
            <w:r>
              <w:t>TC-05 Αναπλήρωση</w:t>
            </w:r>
          </w:p>
        </w:tc>
        <w:tc>
          <w:tcPr>
            <w:tcW w:w="1304" w:type="dxa"/>
          </w:tcPr>
          <w:p w14:paraId="6FEB16BF" w14:textId="77777777" w:rsidR="00111CBC" w:rsidRDefault="004869AC">
            <w:pPr>
              <w:spacing w:after="0"/>
            </w:pPr>
            <w:r>
              <w:t>6.8–6.9</w:t>
            </w:r>
          </w:p>
        </w:tc>
        <w:tc>
          <w:tcPr>
            <w:tcW w:w="5386" w:type="dxa"/>
          </w:tcPr>
          <w:p w14:paraId="28D48B88" w14:textId="77777777" w:rsidR="00111CBC" w:rsidRDefault="004869AC">
            <w:pPr>
              <w:spacing w:after="0"/>
            </w:pPr>
            <w:r>
              <w:t>Ποσότητα δέκα πριν, εισαγωγή εννέα και τελικό σύνολο δεκαεννέα για το ίδιο προϊόν.</w:t>
            </w:r>
          </w:p>
        </w:tc>
      </w:tr>
      <w:tr w:rsidR="00111CBC" w14:paraId="03184405" w14:textId="77777777">
        <w:trPr>
          <w:cantSplit/>
        </w:trPr>
        <w:tc>
          <w:tcPr>
            <w:tcW w:w="1814" w:type="dxa"/>
          </w:tcPr>
          <w:p w14:paraId="1381D387" w14:textId="77777777" w:rsidR="00111CBC" w:rsidRDefault="004869AC">
            <w:pPr>
              <w:spacing w:after="0"/>
            </w:pPr>
            <w:r>
              <w:t>TC-06 Ειδοποίηση</w:t>
            </w:r>
          </w:p>
        </w:tc>
        <w:tc>
          <w:tcPr>
            <w:tcW w:w="1304" w:type="dxa"/>
          </w:tcPr>
          <w:p w14:paraId="769C9A9C" w14:textId="77777777" w:rsidR="00111CBC" w:rsidRDefault="004869AC">
            <w:pPr>
              <w:spacing w:after="0"/>
            </w:pPr>
            <w:r>
              <w:t>6.10–6.11</w:t>
            </w:r>
          </w:p>
        </w:tc>
        <w:tc>
          <w:tcPr>
            <w:tcW w:w="5386" w:type="dxa"/>
          </w:tcPr>
          <w:p w14:paraId="70E45831" w14:textId="77777777" w:rsidR="00111CBC" w:rsidRDefault="004869AC">
            <w:pPr>
              <w:spacing w:after="0"/>
            </w:pPr>
            <w:r>
              <w:t>Ενδείξεις broker και παραλαβή email με τον αριθμό της παραγγελίας στο Mailtrap.</w:t>
            </w:r>
          </w:p>
        </w:tc>
      </w:tr>
      <w:tr w:rsidR="00111CBC" w14:paraId="6A3633F9" w14:textId="77777777">
        <w:trPr>
          <w:cantSplit/>
        </w:trPr>
        <w:tc>
          <w:tcPr>
            <w:tcW w:w="1814" w:type="dxa"/>
          </w:tcPr>
          <w:p w14:paraId="54F61CCD" w14:textId="77777777" w:rsidR="00111CBC" w:rsidRDefault="004869AC">
            <w:pPr>
              <w:spacing w:after="0"/>
            </w:pPr>
            <w:r>
              <w:t>Ανακάλυψη υπηρεσιών</w:t>
            </w:r>
          </w:p>
        </w:tc>
        <w:tc>
          <w:tcPr>
            <w:tcW w:w="1304" w:type="dxa"/>
          </w:tcPr>
          <w:p w14:paraId="00BBCC08" w14:textId="77777777" w:rsidR="00111CBC" w:rsidRDefault="004869AC">
            <w:pPr>
              <w:spacing w:after="0"/>
            </w:pPr>
            <w:r>
              <w:t>6.12</w:t>
            </w:r>
          </w:p>
        </w:tc>
        <w:tc>
          <w:tcPr>
            <w:tcW w:w="5386" w:type="dxa"/>
          </w:tcPr>
          <w:p w14:paraId="3F8EF412" w14:textId="77777777" w:rsidR="00111CBC" w:rsidRDefault="004869AC">
            <w:pPr>
              <w:spacing w:after="0"/>
            </w:pPr>
            <w:r>
              <w:t>Καταχωρισμένα instances με ένδειξη UP στο συγκεκριμένο στιγμιότυπο Eureka.</w:t>
            </w:r>
          </w:p>
        </w:tc>
      </w:tr>
      <w:tr w:rsidR="00111CBC" w14:paraId="2F6D25A0" w14:textId="77777777">
        <w:trPr>
          <w:cantSplit/>
        </w:trPr>
        <w:tc>
          <w:tcPr>
            <w:tcW w:w="1814" w:type="dxa"/>
          </w:tcPr>
          <w:p w14:paraId="3C74D02B" w14:textId="77777777" w:rsidR="00111CBC" w:rsidRDefault="004869AC">
            <w:pPr>
              <w:spacing w:after="0"/>
            </w:pPr>
            <w:r>
              <w:t>Διαμόρφωση ρόλων</w:t>
            </w:r>
          </w:p>
        </w:tc>
        <w:tc>
          <w:tcPr>
            <w:tcW w:w="1304" w:type="dxa"/>
          </w:tcPr>
          <w:p w14:paraId="6862CCFF" w14:textId="77777777" w:rsidR="00111CBC" w:rsidRDefault="004869AC">
            <w:pPr>
              <w:spacing w:after="0"/>
            </w:pPr>
            <w:r>
              <w:t>6.13</w:t>
            </w:r>
          </w:p>
        </w:tc>
        <w:tc>
          <w:tcPr>
            <w:tcW w:w="5386" w:type="dxa"/>
          </w:tcPr>
          <w:p w14:paraId="315F4880" w14:textId="77777777" w:rsidR="00111CBC" w:rsidRDefault="004869AC">
            <w:pPr>
              <w:spacing w:after="0"/>
            </w:pPr>
            <w:r>
              <w:t>Παρουσία ADMIN και CUSTOMER στο realm. Τεκμηριώνεται η διαμόρφωση, όχι ανεξάρτητη δοκιμή απαγόρευσης πρόσβασης.</w:t>
            </w:r>
          </w:p>
        </w:tc>
      </w:tr>
      <w:tr w:rsidR="00111CBC" w14:paraId="717378F5" w14:textId="77777777">
        <w:trPr>
          <w:cantSplit/>
        </w:trPr>
        <w:tc>
          <w:tcPr>
            <w:tcW w:w="1814" w:type="dxa"/>
          </w:tcPr>
          <w:p w14:paraId="09493DC6" w14:textId="77777777" w:rsidR="00111CBC" w:rsidRDefault="004869AC">
            <w:pPr>
              <w:spacing w:after="0"/>
            </w:pPr>
            <w:r>
              <w:t>Ιχνηλάτηση</w:t>
            </w:r>
          </w:p>
        </w:tc>
        <w:tc>
          <w:tcPr>
            <w:tcW w:w="1304" w:type="dxa"/>
          </w:tcPr>
          <w:p w14:paraId="59D395D1" w14:textId="77777777" w:rsidR="00111CBC" w:rsidRDefault="004869AC">
            <w:pPr>
              <w:spacing w:after="0"/>
            </w:pPr>
            <w:r>
              <w:t>6.14</w:t>
            </w:r>
          </w:p>
        </w:tc>
        <w:tc>
          <w:tcPr>
            <w:tcW w:w="5386" w:type="dxa"/>
          </w:tcPr>
          <w:p w14:paraId="2527584E" w14:textId="77777777" w:rsidR="00111CBC" w:rsidRDefault="004869AC">
            <w:pPr>
              <w:spacing w:after="0"/>
            </w:pPr>
            <w:r>
              <w:t>Ίχνος GET ιστορικού μεταξύ Gateway και Order Service. Η διάρκεια αφορά μόνο τη συγκεκριμένη εκτέλεση.</w:t>
            </w:r>
          </w:p>
        </w:tc>
      </w:tr>
    </w:tbl>
    <w:p w14:paraId="75F439EC" w14:textId="77777777" w:rsidR="00111CBC" w:rsidRDefault="004869AC">
      <w:pPr>
        <w:ind w:firstLine="283"/>
      </w:pPr>
      <w:r>
        <w:t>Η αντιστοίχιση επιτρέπει να διαβαστεί η διαδρομή αγοράς ως ακολουθία σχετικών παρατηρήσεων. Η εικόνα καλαθιού περιγράφει την επιλογή ειδών, η ανασκόπηση το στάδιο πριν από την υποβολή και η επιβεβαίωση την επιστροφή αριθμού παραγγελίας. Το email προσθέτει τεκμήριο άλλου υποσυστήματος με το ίδιο αναγνωριστικό. Αντίθετα, η εικόνα Zipkin αφορά ανάκτηση ιστορικού και δεν τοποθετείται τεχνητά ως μέτρηση της ίδιας ακολουθίας checkout. Η διαφορετική προέλευση των εικόνων διατηρείται ρητή.</w:t>
      </w:r>
    </w:p>
    <w:p w14:paraId="355F1ABB" w14:textId="77777777" w:rsidR="00111CBC" w:rsidRDefault="004869AC">
      <w:pPr>
        <w:ind w:firstLine="283"/>
      </w:pPr>
      <w:r>
        <w:t>Για την αξιολόγηση των διαχειριστικών ενεργειών, η αναγνώριση του ίδιου προϊόντος είναι εξίσου σημαντική με τη σύγκριση ποσοτήτων. Η αύξηση αποθέματος δεν αξιολογείται από δύο αυθαίρετες γραμμές του πίνακα αλλά από τη γραμμή του επιλεγμένου SKU. Στην ακύρωση εφαρμόζεται ανάλογη λογική με τον αριθμό παραγγελίας. Αυτή η πρακτική καθιστά τα στιγμιότυπα συγκρίσιμα και αποτρέπει την εξαγωγή συμπεράσματος μόνο από ομοιότητα ονομασίας ή ποσού.</w:t>
      </w:r>
    </w:p>
    <w:p w14:paraId="1C91457D" w14:textId="77777777" w:rsidR="00111CBC" w:rsidRDefault="004869AC">
      <w:pPr>
        <w:ind w:firstLine="283"/>
      </w:pPr>
      <w:r>
        <w:t>Η επανάληψη της επίδειξης μπορεί να χρησιμοποιήσει διαφορετικά προϊόντα και νέες παραγγελίες, αρκεί να διατηρείται η δομή του ελέγχου. Καταγράφεται η αρχική κατάσταση, εκτελείται μία σαφής ενέργεια και συγκρίνεται το αποτέλεσμα με το αναμενόμενο. Σε κάθε νέο κύκλο τα αναγνωριστικά συσχετίζονται εκ νέου. Οι εικόνες της εργασίας αποτελούν τεκμήρια της συγκεκριμένης επίδειξης και δεν μετατρέπονται σε αναμενόμενα σταθερά δεδομένα για κάθε μελλοντική εκτέλεση.</w:t>
      </w:r>
    </w:p>
    <w:p w14:paraId="0C237FD1" w14:textId="77777777" w:rsidR="00111CBC" w:rsidRDefault="004869AC">
      <w:pPr>
        <w:ind w:firstLine="283"/>
      </w:pPr>
      <w:r>
        <w:t>Συνολικά, η τεκμηρίωση συνδέει την εμπειρία χρήστη με τον σχεδιασμό των υπηρεσιών χωρίς να εξισώνει διαφορετικά επίπεδα απόδειξης. Η παρατήρηση επιτυχούς ενέργειας, η παρουσία διαμόρφωσης και η ανάλυση αλγορίθμου είναι συμπληρωματικά στοιχεία. Η λειτουργική αξιολόγηση καλύπτει τις καταγεγραμμένες διαδρομές, ενώ οι προτάσεις αυτοματοποίησης και ποσοτικών μετρήσεων παραμένουν διακριτές στη μελλοντική εργασία.</w:t>
      </w:r>
    </w:p>
    <w:p w14:paraId="48EB1944" w14:textId="77777777" w:rsidR="0068218C" w:rsidRPr="0050066B" w:rsidRDefault="00870D22">
      <w:pPr>
        <w:pStyle w:val="Heading2"/>
        <w:rPr>
          <w:lang w:val="el-GR"/>
        </w:rPr>
      </w:pPr>
      <w:bookmarkStart w:id="259" w:name="_Toc242015671"/>
      <w:r>
        <w:t>6.7 Συνοπτική αποτίμηση</w:t>
      </w:r>
      <w:bookmarkEnd w:id="259"/>
    </w:p>
    <w:p w14:paraId="7E352336" w14:textId="77777777" w:rsidR="0068218C" w:rsidRPr="0050066B" w:rsidRDefault="00870D22">
      <w:pPr>
        <w:rPr>
          <w:lang w:val="el-GR"/>
        </w:rPr>
      </w:pPr>
      <w:r>
        <w:t>Τα τεκμήρια των σεναρίων δείχνουν ότι η εφαρμογή καλύπτει την ορατή ροή catalog, cart, checkout, order history, cancellation και διαχειριστικής ενημέρωσης αποθέματος. Παράλληλα, το Eureka επιβεβαιώνει την καταχώριση των υπηρεσιών κατά τη λήψη του στιγμιοτύπου, το Keycloak την οργάνωση των ρόλων και το Zipkin τη συσχέτιση ενός αιτήματος μεταξύ Gateway και Order Service.</w:t>
      </w:r>
    </w:p>
    <w:p w14:paraId="5794C2D4" w14:textId="77777777" w:rsidR="0068218C" w:rsidRPr="0050066B" w:rsidRDefault="00870D22">
      <w:pPr>
        <w:pStyle w:val="Heading1"/>
        <w:rPr>
          <w:lang w:val="el-GR"/>
        </w:rPr>
      </w:pPr>
      <w:bookmarkStart w:id="260" w:name="_Toc240584839"/>
      <w:bookmarkStart w:id="261" w:name="_Toc242015672"/>
      <w:r w:rsidRPr="0050066B">
        <w:rPr>
          <w:lang w:val="el-GR"/>
        </w:rPr>
        <w:lastRenderedPageBreak/>
        <w:t>7. Συμπεράσματα και Μελλοντική Εργασία</w:t>
      </w:r>
      <w:bookmarkEnd w:id="260"/>
      <w:bookmarkEnd w:id="261"/>
    </w:p>
    <w:p w14:paraId="010334BB" w14:textId="77777777" w:rsidR="0068218C" w:rsidRPr="0050066B" w:rsidRDefault="00870D22">
      <w:pPr>
        <w:pStyle w:val="Heading2"/>
        <w:rPr>
          <w:lang w:val="el-GR"/>
        </w:rPr>
      </w:pPr>
      <w:bookmarkStart w:id="262" w:name="_Toc240584840"/>
      <w:bookmarkStart w:id="263" w:name="_Toc242015673"/>
      <w:r w:rsidRPr="0050066B">
        <w:rPr>
          <w:lang w:val="el-GR"/>
        </w:rPr>
        <w:t>7.1 Συμπεράσματα</w:t>
      </w:r>
      <w:bookmarkEnd w:id="262"/>
      <w:bookmarkEnd w:id="263"/>
    </w:p>
    <w:p w14:paraId="730AAB1E" w14:textId="77777777" w:rsidR="0068218C" w:rsidRPr="0050066B" w:rsidRDefault="00870D22">
      <w:pPr>
        <w:rPr>
          <w:lang w:val="el-GR"/>
        </w:rPr>
      </w:pPr>
      <w:r w:rsidRPr="0050066B">
        <w:rPr>
          <w:lang w:val="el-GR"/>
        </w:rPr>
        <w:t xml:space="preserve">Η εργασία σχεδίασε και υλοποίησε ένα </w:t>
      </w:r>
      <w:r>
        <w:t>Order</w:t>
      </w:r>
      <w:r w:rsidRPr="0050066B">
        <w:rPr>
          <w:lang w:val="el-GR"/>
        </w:rPr>
        <w:t xml:space="preserve"> </w:t>
      </w:r>
      <w:r>
        <w:t>Management</w:t>
      </w:r>
      <w:r w:rsidRPr="0050066B">
        <w:rPr>
          <w:lang w:val="el-GR"/>
        </w:rPr>
        <w:t xml:space="preserve"> </w:t>
      </w:r>
      <w:r>
        <w:t>System</w:t>
      </w:r>
      <w:r w:rsidRPr="0050066B">
        <w:rPr>
          <w:lang w:val="el-GR"/>
        </w:rPr>
        <w:t xml:space="preserve"> στο οποίο οι κρίσιμες ευθύνες έχουν διαχωριστεί σε υπηρεσίες προϊόντων, καλαθιού, αποθέματος, παραγγελιών και ειδοποιήσεων. Η υλοποίηση δεν περιορίζεται στη διάσπαση του κώδικα σε διαφορετικά </w:t>
      </w:r>
      <w:r>
        <w:t>projects</w:t>
      </w:r>
      <w:r w:rsidRPr="0050066B">
        <w:rPr>
          <w:lang w:val="el-GR"/>
        </w:rPr>
        <w:t xml:space="preserve">. Συνδυάζει </w:t>
      </w:r>
      <w:r>
        <w:t>service</w:t>
      </w:r>
      <w:r w:rsidRPr="0050066B">
        <w:rPr>
          <w:lang w:val="el-GR"/>
        </w:rPr>
        <w:t xml:space="preserve"> </w:t>
      </w:r>
      <w:r>
        <w:t>discovery</w:t>
      </w:r>
      <w:r w:rsidRPr="0050066B">
        <w:rPr>
          <w:lang w:val="el-GR"/>
        </w:rPr>
        <w:t xml:space="preserve">, </w:t>
      </w:r>
      <w:r>
        <w:t>API</w:t>
      </w:r>
      <w:r w:rsidRPr="0050066B">
        <w:rPr>
          <w:lang w:val="el-GR"/>
        </w:rPr>
        <w:t xml:space="preserve"> </w:t>
      </w:r>
      <w:r>
        <w:t>Gateway</w:t>
      </w:r>
      <w:r w:rsidRPr="0050066B">
        <w:rPr>
          <w:lang w:val="el-GR"/>
        </w:rPr>
        <w:t xml:space="preserve">, εξουσιοδότηση με </w:t>
      </w:r>
      <w:r>
        <w:t>JWT</w:t>
      </w:r>
      <w:r w:rsidRPr="0050066B">
        <w:rPr>
          <w:lang w:val="el-GR"/>
        </w:rPr>
        <w:t xml:space="preserve">, δέσμευση αποθέματος, </w:t>
      </w:r>
      <w:r>
        <w:t>idempotency</w:t>
      </w:r>
      <w:r w:rsidRPr="0050066B">
        <w:rPr>
          <w:lang w:val="el-GR"/>
        </w:rPr>
        <w:t xml:space="preserve">, </w:t>
      </w:r>
      <w:r>
        <w:t>event</w:t>
      </w:r>
      <w:r w:rsidRPr="0050066B">
        <w:rPr>
          <w:lang w:val="el-GR"/>
        </w:rPr>
        <w:t>-</w:t>
      </w:r>
      <w:r>
        <w:t>driven</w:t>
      </w:r>
      <w:r w:rsidRPr="0050066B">
        <w:rPr>
          <w:lang w:val="el-GR"/>
        </w:rPr>
        <w:t xml:space="preserve"> ειδοποιήσεις, </w:t>
      </w:r>
      <w:r>
        <w:t>circuit</w:t>
      </w:r>
      <w:r w:rsidRPr="0050066B">
        <w:rPr>
          <w:lang w:val="el-GR"/>
        </w:rPr>
        <w:t xml:space="preserve"> </w:t>
      </w:r>
      <w:r>
        <w:t>breaker</w:t>
      </w:r>
      <w:r w:rsidRPr="0050066B">
        <w:rPr>
          <w:lang w:val="el-GR"/>
        </w:rPr>
        <w:t xml:space="preserve"> και </w:t>
      </w:r>
      <w:r>
        <w:t>distributed</w:t>
      </w:r>
      <w:r w:rsidRPr="0050066B">
        <w:rPr>
          <w:lang w:val="el-GR"/>
        </w:rPr>
        <w:t xml:space="preserve"> </w:t>
      </w:r>
      <w:r>
        <w:t>tracing</w:t>
      </w:r>
      <w:r w:rsidRPr="0050066B">
        <w:rPr>
          <w:lang w:val="el-GR"/>
        </w:rPr>
        <w:t>, ώστε η κατανεμημένη αρχιτεκτονική να υποστηρίζει συγκεκριμένους επιχειρησιακούς κανόνες.</w:t>
      </w:r>
    </w:p>
    <w:p w14:paraId="7B539F26" w14:textId="77777777" w:rsidR="0068218C" w:rsidRPr="0050066B" w:rsidRDefault="00870D22">
      <w:pPr>
        <w:ind w:firstLine="283"/>
        <w:rPr>
          <w:lang w:val="el-GR"/>
        </w:rPr>
      </w:pPr>
      <w:r w:rsidRPr="0050066B">
        <w:rPr>
          <w:lang w:val="el-GR"/>
        </w:rPr>
        <w:t xml:space="preserve">Η επιλογή </w:t>
      </w:r>
      <w:r>
        <w:t>Spring</w:t>
      </w:r>
      <w:r w:rsidRPr="0050066B">
        <w:rPr>
          <w:lang w:val="el-GR"/>
        </w:rPr>
        <w:t xml:space="preserve"> </w:t>
      </w:r>
      <w:r>
        <w:t>Boot</w:t>
      </w:r>
      <w:r w:rsidRPr="0050066B">
        <w:rPr>
          <w:lang w:val="el-GR"/>
        </w:rPr>
        <w:t xml:space="preserve"> και </w:t>
      </w:r>
      <w:r>
        <w:t>Spring</w:t>
      </w:r>
      <w:r w:rsidRPr="0050066B">
        <w:rPr>
          <w:lang w:val="el-GR"/>
        </w:rPr>
        <w:t xml:space="preserve"> </w:t>
      </w:r>
      <w:r>
        <w:t>Cloud</w:t>
      </w:r>
      <w:r w:rsidRPr="0050066B">
        <w:rPr>
          <w:lang w:val="el-GR"/>
        </w:rPr>
        <w:t xml:space="preserve"> αποδείχθηκε κατάλληλη για το αντικείμενο της εργασίας, καθώς επιτρέπει την κατασκευή υπηρεσιών με κοινό προγραμματιστικό μοντέλο </w:t>
      </w:r>
      <w:r>
        <w:t>Java</w:t>
      </w:r>
      <w:r w:rsidRPr="0050066B">
        <w:rPr>
          <w:lang w:val="el-GR"/>
        </w:rPr>
        <w:t xml:space="preserve"> και ταυτόχρονα προσφέρει έτοιμα στοιχεία για επαναλαμβανόμενα προβλήματα </w:t>
      </w:r>
      <w:r>
        <w:t>microservices</w:t>
      </w:r>
      <w:r w:rsidRPr="0050066B">
        <w:rPr>
          <w:lang w:val="el-GR"/>
        </w:rPr>
        <w:t xml:space="preserve">. Το </w:t>
      </w:r>
      <w:r>
        <w:t>React</w:t>
      </w:r>
      <w:r w:rsidRPr="0050066B">
        <w:rPr>
          <w:lang w:val="el-GR"/>
        </w:rPr>
        <w:t xml:space="preserve"> </w:t>
      </w:r>
      <w:r>
        <w:t>frontend</w:t>
      </w:r>
      <w:r w:rsidRPr="0050066B">
        <w:rPr>
          <w:lang w:val="el-GR"/>
        </w:rPr>
        <w:t xml:space="preserve"> ενσωματώνεται στο μοντέλο αυτό μέσω ενός ενιαίου </w:t>
      </w:r>
      <w:r>
        <w:t>Gateway</w:t>
      </w:r>
      <w:r w:rsidRPr="0050066B">
        <w:rPr>
          <w:lang w:val="el-GR"/>
        </w:rPr>
        <w:t xml:space="preserve"> και </w:t>
      </w:r>
      <w:r>
        <w:t>Keycloak</w:t>
      </w:r>
      <w:r w:rsidRPr="0050066B">
        <w:rPr>
          <w:lang w:val="el-GR"/>
        </w:rPr>
        <w:t xml:space="preserve"> </w:t>
      </w:r>
      <w:r>
        <w:t>login</w:t>
      </w:r>
      <w:r w:rsidRPr="0050066B">
        <w:rPr>
          <w:lang w:val="el-GR"/>
        </w:rPr>
        <w:t xml:space="preserve"> </w:t>
      </w:r>
      <w:r>
        <w:t>flow</w:t>
      </w:r>
      <w:r w:rsidRPr="0050066B">
        <w:rPr>
          <w:lang w:val="el-GR"/>
        </w:rPr>
        <w:t>, χωρίς να χρειάζεται να γνωρίζει τις εσωτερικές τοποθεσίες των υπηρεσιών.</w:t>
      </w:r>
    </w:p>
    <w:p w14:paraId="520D66EB" w14:textId="77777777" w:rsidR="0068218C" w:rsidRPr="0050066B" w:rsidRDefault="00870D22">
      <w:pPr>
        <w:pStyle w:val="ListBullet"/>
        <w:rPr>
          <w:lang w:val="el-GR"/>
        </w:rPr>
      </w:pPr>
      <w:r w:rsidRPr="0050066B">
        <w:rPr>
          <w:lang w:val="el-GR"/>
        </w:rPr>
        <w:t xml:space="preserve">Η διαίρεση </w:t>
      </w:r>
      <w:r>
        <w:t>domain</w:t>
      </w:r>
      <w:r w:rsidRPr="0050066B">
        <w:rPr>
          <w:lang w:val="el-GR"/>
        </w:rPr>
        <w:t xml:space="preserve"> σε </w:t>
      </w:r>
      <w:r>
        <w:t>Product</w:t>
      </w:r>
      <w:r w:rsidRPr="0050066B">
        <w:rPr>
          <w:lang w:val="el-GR"/>
        </w:rPr>
        <w:t xml:space="preserve">, </w:t>
      </w:r>
      <w:r>
        <w:t>Cart</w:t>
      </w:r>
      <w:r w:rsidRPr="0050066B">
        <w:rPr>
          <w:lang w:val="el-GR"/>
        </w:rPr>
        <w:t xml:space="preserve">, </w:t>
      </w:r>
      <w:r>
        <w:t>Inventory</w:t>
      </w:r>
      <w:r w:rsidRPr="0050066B">
        <w:rPr>
          <w:lang w:val="el-GR"/>
        </w:rPr>
        <w:t xml:space="preserve">, </w:t>
      </w:r>
      <w:r>
        <w:t>Order</w:t>
      </w:r>
      <w:r w:rsidRPr="0050066B">
        <w:rPr>
          <w:lang w:val="el-GR"/>
        </w:rPr>
        <w:t xml:space="preserve"> και </w:t>
      </w:r>
      <w:r>
        <w:t>Notification</w:t>
      </w:r>
      <w:r w:rsidRPr="0050066B">
        <w:rPr>
          <w:lang w:val="el-GR"/>
        </w:rPr>
        <w:t xml:space="preserve"> περιορίζει τη σύζευξη και καθιστά τις ευθύνες ευανάγνωστες.</w:t>
      </w:r>
    </w:p>
    <w:p w14:paraId="673237C9" w14:textId="77777777" w:rsidR="0068218C" w:rsidRPr="0050066B" w:rsidRDefault="00870D22">
      <w:pPr>
        <w:pStyle w:val="ListBullet"/>
        <w:rPr>
          <w:lang w:val="el-GR"/>
        </w:rPr>
      </w:pPr>
      <w:r w:rsidRPr="0050066B">
        <w:rPr>
          <w:lang w:val="el-GR"/>
        </w:rPr>
        <w:t xml:space="preserve">Η επιβεβαίωση </w:t>
      </w:r>
      <w:r>
        <w:t>reservation</w:t>
      </w:r>
      <w:r w:rsidRPr="0050066B">
        <w:rPr>
          <w:lang w:val="el-GR"/>
        </w:rPr>
        <w:t xml:space="preserve"> πριν από αποθήκευση </w:t>
      </w:r>
      <w:r>
        <w:t>order</w:t>
      </w:r>
      <w:r w:rsidRPr="0050066B">
        <w:rPr>
          <w:lang w:val="el-GR"/>
        </w:rPr>
        <w:t xml:space="preserve"> και το </w:t>
      </w:r>
      <w:r>
        <w:t>idempotency</w:t>
      </w:r>
      <w:r w:rsidRPr="0050066B">
        <w:rPr>
          <w:lang w:val="el-GR"/>
        </w:rPr>
        <w:t xml:space="preserve"> </w:t>
      </w:r>
      <w:r>
        <w:t>key</w:t>
      </w:r>
      <w:r w:rsidRPr="0050066B">
        <w:rPr>
          <w:lang w:val="el-GR"/>
        </w:rPr>
        <w:t xml:space="preserve"> περιορίζουν σημαντικούς κινδύνους της ροής </w:t>
      </w:r>
      <w:r>
        <w:t>checkout</w:t>
      </w:r>
      <w:r w:rsidRPr="0050066B">
        <w:rPr>
          <w:lang w:val="el-GR"/>
        </w:rPr>
        <w:t>.</w:t>
      </w:r>
    </w:p>
    <w:p w14:paraId="0C9301E0" w14:textId="77777777" w:rsidR="0068218C" w:rsidRPr="0050066B" w:rsidRDefault="00870D22">
      <w:pPr>
        <w:pStyle w:val="ListBullet"/>
        <w:rPr>
          <w:lang w:val="el-GR"/>
        </w:rPr>
      </w:pPr>
      <w:r w:rsidRPr="0050066B">
        <w:rPr>
          <w:lang w:val="el-GR"/>
        </w:rPr>
        <w:t xml:space="preserve">Το </w:t>
      </w:r>
      <w:r>
        <w:t>RabbitMQ</w:t>
      </w:r>
      <w:r w:rsidRPr="0050066B">
        <w:rPr>
          <w:lang w:val="el-GR"/>
        </w:rPr>
        <w:t xml:space="preserve"> αποσυνδέει την ειδοποίηση πελάτη από την κρίσιμη συναλλαγή δημιουργίας παραγγελίας.</w:t>
      </w:r>
    </w:p>
    <w:p w14:paraId="7EBB9868" w14:textId="77777777" w:rsidR="0068218C" w:rsidRPr="0050066B" w:rsidRDefault="00870D22">
      <w:pPr>
        <w:pStyle w:val="ListBullet"/>
        <w:rPr>
          <w:lang w:val="el-GR"/>
        </w:rPr>
      </w:pPr>
      <w:r w:rsidRPr="0050066B">
        <w:rPr>
          <w:lang w:val="el-GR"/>
        </w:rPr>
        <w:t xml:space="preserve">Το </w:t>
      </w:r>
      <w:r>
        <w:t>Keycloak</w:t>
      </w:r>
      <w:r w:rsidRPr="0050066B">
        <w:rPr>
          <w:lang w:val="el-GR"/>
        </w:rPr>
        <w:t xml:space="preserve"> και οι έλεγχοι ρόλων στο </w:t>
      </w:r>
      <w:r>
        <w:t>Gateway</w:t>
      </w:r>
      <w:r w:rsidRPr="0050066B">
        <w:rPr>
          <w:lang w:val="el-GR"/>
        </w:rPr>
        <w:t>/υπηρεσίες εφαρμόζουν προστασία σε περισσότερα από ένα επίπεδα.</w:t>
      </w:r>
    </w:p>
    <w:p w14:paraId="7DD2CA29" w14:textId="77777777" w:rsidR="0068218C" w:rsidRPr="0050066B" w:rsidRDefault="00870D22">
      <w:pPr>
        <w:pStyle w:val="ListBullet"/>
        <w:rPr>
          <w:lang w:val="el-GR"/>
        </w:rPr>
      </w:pPr>
      <w:r w:rsidRPr="0050066B">
        <w:rPr>
          <w:lang w:val="el-GR"/>
        </w:rPr>
        <w:t xml:space="preserve">Το </w:t>
      </w:r>
      <w:r>
        <w:t>Zipkin</w:t>
      </w:r>
      <w:r w:rsidRPr="0050066B">
        <w:rPr>
          <w:lang w:val="el-GR"/>
        </w:rPr>
        <w:t xml:space="preserve"> δημιουργεί τεκμήριο για τη διαδρομή ενός αιτήματος σε πολλές υπηρεσίες και υποστηρίζει τη διάγνωση προβλημάτων.</w:t>
      </w:r>
    </w:p>
    <w:p w14:paraId="1AA274D1" w14:textId="77777777" w:rsidR="0068218C" w:rsidRDefault="00870D22">
      <w:pPr>
        <w:pStyle w:val="Heading2"/>
      </w:pPr>
      <w:bookmarkStart w:id="264" w:name="_Toc240584841"/>
      <w:bookmarkStart w:id="265" w:name="_Toc242015674"/>
      <w:r>
        <w:t>7.2 Απάντηση στα ερευνητικά ερωτήματα</w:t>
      </w:r>
      <w:bookmarkEnd w:id="264"/>
      <w:bookmarkEnd w:id="265"/>
    </w:p>
    <w:p w14:paraId="65683B62" w14:textId="77777777" w:rsidR="0068218C" w:rsidRPr="0050066B" w:rsidRDefault="00870D22">
      <w:pPr>
        <w:pStyle w:val="ListBullet"/>
        <w:rPr>
          <w:lang w:val="el-GR"/>
        </w:rPr>
      </w:pPr>
      <w:r w:rsidRPr="0050066B">
        <w:rPr>
          <w:lang w:val="el-GR"/>
        </w:rPr>
        <w:t xml:space="preserve">ΕΕ1 — Πώς μπορεί να διασπαστεί ένα </w:t>
      </w:r>
      <w:r>
        <w:t>Order</w:t>
      </w:r>
      <w:r w:rsidRPr="0050066B">
        <w:rPr>
          <w:lang w:val="el-GR"/>
        </w:rPr>
        <w:t xml:space="preserve"> </w:t>
      </w:r>
      <w:r>
        <w:t>Management</w:t>
      </w:r>
      <w:r w:rsidRPr="0050066B">
        <w:rPr>
          <w:lang w:val="el-GR"/>
        </w:rPr>
        <w:t xml:space="preserve"> </w:t>
      </w:r>
      <w:r>
        <w:t>System</w:t>
      </w:r>
      <w:r w:rsidRPr="0050066B">
        <w:rPr>
          <w:lang w:val="el-GR"/>
        </w:rPr>
        <w:t xml:space="preserve"> σε </w:t>
      </w:r>
      <w:r>
        <w:t>microservices</w:t>
      </w:r>
      <w:r w:rsidRPr="0050066B">
        <w:rPr>
          <w:lang w:val="el-GR"/>
        </w:rPr>
        <w:t xml:space="preserve">; Με τη διάκριση επιχειρησιακών ορίων </w:t>
      </w:r>
      <w:r>
        <w:t>catalog</w:t>
      </w:r>
      <w:r w:rsidRPr="0050066B">
        <w:rPr>
          <w:lang w:val="el-GR"/>
        </w:rPr>
        <w:t xml:space="preserve">, </w:t>
      </w:r>
      <w:r>
        <w:t>cart</w:t>
      </w:r>
      <w:r w:rsidRPr="0050066B">
        <w:rPr>
          <w:lang w:val="el-GR"/>
        </w:rPr>
        <w:t xml:space="preserve">, </w:t>
      </w:r>
      <w:r>
        <w:t>inventory</w:t>
      </w:r>
      <w:r w:rsidRPr="0050066B">
        <w:rPr>
          <w:lang w:val="el-GR"/>
        </w:rPr>
        <w:t xml:space="preserve">, </w:t>
      </w:r>
      <w:r>
        <w:t>order</w:t>
      </w:r>
      <w:r w:rsidRPr="0050066B">
        <w:rPr>
          <w:lang w:val="el-GR"/>
        </w:rPr>
        <w:t xml:space="preserve"> και </w:t>
      </w:r>
      <w:r>
        <w:t>notification</w:t>
      </w:r>
      <w:r w:rsidRPr="0050066B">
        <w:rPr>
          <w:lang w:val="el-GR"/>
        </w:rPr>
        <w:t>, με κάθε υπηρεσία να ελέγχει το δικό της μοντέλο δεδομένων.</w:t>
      </w:r>
    </w:p>
    <w:p w14:paraId="6ABB070D" w14:textId="77777777" w:rsidR="0068218C" w:rsidRPr="0050066B" w:rsidRDefault="00870D22">
      <w:pPr>
        <w:pStyle w:val="ListBullet"/>
        <w:rPr>
          <w:lang w:val="el-GR"/>
        </w:rPr>
      </w:pPr>
      <w:r w:rsidRPr="0050066B">
        <w:rPr>
          <w:lang w:val="el-GR"/>
        </w:rPr>
        <w:t xml:space="preserve">ΕΕ2 — Πώς διασφαλίζεται η ροή </w:t>
      </w:r>
      <w:r>
        <w:t>checkout</w:t>
      </w:r>
      <w:r w:rsidRPr="0050066B">
        <w:rPr>
          <w:lang w:val="el-GR"/>
        </w:rPr>
        <w:t xml:space="preserve">; Με προσωρινή δέσμευση αποθέματος, επιβεβαίωση πριν από αποθήκευση παραγγελίας, </w:t>
      </w:r>
      <w:r>
        <w:t>idempotency</w:t>
      </w:r>
      <w:r w:rsidRPr="0050066B">
        <w:rPr>
          <w:lang w:val="el-GR"/>
        </w:rPr>
        <w:t xml:space="preserve"> </w:t>
      </w:r>
      <w:r>
        <w:t>key</w:t>
      </w:r>
      <w:r w:rsidRPr="0050066B">
        <w:rPr>
          <w:lang w:val="el-GR"/>
        </w:rPr>
        <w:t xml:space="preserve"> και ιστορικό κατάστασης.</w:t>
      </w:r>
    </w:p>
    <w:p w14:paraId="240A5F82" w14:textId="77777777" w:rsidR="0068218C" w:rsidRPr="0050066B" w:rsidRDefault="00870D22">
      <w:pPr>
        <w:pStyle w:val="ListBullet"/>
        <w:rPr>
          <w:lang w:val="el-GR"/>
        </w:rPr>
      </w:pPr>
      <w:r w:rsidRPr="0050066B">
        <w:rPr>
          <w:lang w:val="el-GR"/>
        </w:rPr>
        <w:t xml:space="preserve">ΕΕ3 — Πώς υποστηρίζει το </w:t>
      </w:r>
      <w:r>
        <w:t>Spring</w:t>
      </w:r>
      <w:r w:rsidRPr="0050066B">
        <w:rPr>
          <w:lang w:val="el-GR"/>
        </w:rPr>
        <w:t xml:space="preserve"> </w:t>
      </w:r>
      <w:r>
        <w:t>Cloud</w:t>
      </w:r>
      <w:r w:rsidRPr="0050066B">
        <w:rPr>
          <w:lang w:val="el-GR"/>
        </w:rPr>
        <w:t xml:space="preserve"> τη συνεργασία υπηρεσιών; Με </w:t>
      </w:r>
      <w:r>
        <w:t>Eureka</w:t>
      </w:r>
      <w:r w:rsidRPr="0050066B">
        <w:rPr>
          <w:lang w:val="el-GR"/>
        </w:rPr>
        <w:t xml:space="preserve"> </w:t>
      </w:r>
      <w:r>
        <w:t>discovery</w:t>
      </w:r>
      <w:r w:rsidRPr="0050066B">
        <w:rPr>
          <w:lang w:val="el-GR"/>
        </w:rPr>
        <w:t xml:space="preserve">, </w:t>
      </w:r>
      <w:r>
        <w:t>Gateway</w:t>
      </w:r>
      <w:r w:rsidRPr="0050066B">
        <w:rPr>
          <w:lang w:val="el-GR"/>
        </w:rPr>
        <w:t xml:space="preserve"> </w:t>
      </w:r>
      <w:r>
        <w:t>routes</w:t>
      </w:r>
      <w:r w:rsidRPr="0050066B">
        <w:rPr>
          <w:lang w:val="el-GR"/>
        </w:rPr>
        <w:t xml:space="preserve">, </w:t>
      </w:r>
      <w:r>
        <w:t>OpenFeign</w:t>
      </w:r>
      <w:r w:rsidRPr="0050066B">
        <w:rPr>
          <w:lang w:val="el-GR"/>
        </w:rPr>
        <w:t xml:space="preserve"> </w:t>
      </w:r>
      <w:r>
        <w:t>clients</w:t>
      </w:r>
      <w:r w:rsidRPr="0050066B">
        <w:rPr>
          <w:lang w:val="el-GR"/>
        </w:rPr>
        <w:t xml:space="preserve"> και </w:t>
      </w:r>
      <w:r>
        <w:t>circuit</w:t>
      </w:r>
      <w:r w:rsidRPr="0050066B">
        <w:rPr>
          <w:lang w:val="el-GR"/>
        </w:rPr>
        <w:t xml:space="preserve"> </w:t>
      </w:r>
      <w:r>
        <w:t>breaker</w:t>
      </w:r>
      <w:r w:rsidRPr="0050066B">
        <w:rPr>
          <w:lang w:val="el-GR"/>
        </w:rPr>
        <w:t xml:space="preserve"> γύρω από κρίσιμες απομακρυσμένες κλήσεις.</w:t>
      </w:r>
    </w:p>
    <w:p w14:paraId="3CFEB347" w14:textId="77777777" w:rsidR="0068218C" w:rsidRDefault="00870D22">
      <w:pPr>
        <w:pStyle w:val="ListBullet"/>
      </w:pPr>
      <w:r w:rsidRPr="0050066B">
        <w:rPr>
          <w:lang w:val="el-GR"/>
        </w:rPr>
        <w:t xml:space="preserve">ΕΕ4 — Πώς αντιμετωπίζονται ασφάλεια και παρατηρησιμότητα; </w:t>
      </w:r>
      <w:r>
        <w:t>Με Keycloak/OAuth2/JWT, role-based authorization, Micrometer tracing και Zipkin.</w:t>
      </w:r>
    </w:p>
    <w:p w14:paraId="1230755A" w14:textId="77777777" w:rsidR="0068218C" w:rsidRDefault="00870D22">
      <w:pPr>
        <w:pStyle w:val="Heading2"/>
      </w:pPr>
      <w:bookmarkStart w:id="266" w:name="_Toc240584842"/>
      <w:bookmarkStart w:id="267" w:name="_Toc242015675"/>
      <w:r>
        <w:t>7.3 Μελλοντική εργασία</w:t>
      </w:r>
      <w:bookmarkEnd w:id="266"/>
      <w:bookmarkEnd w:id="267"/>
    </w:p>
    <w:p w14:paraId="6812A6E7" w14:textId="77777777" w:rsidR="0068218C" w:rsidRPr="0050066B" w:rsidRDefault="00870D22">
      <w:pPr>
        <w:pStyle w:val="ListBullet"/>
        <w:rPr>
          <w:lang w:val="el-GR"/>
        </w:rPr>
      </w:pPr>
      <w:r w:rsidRPr="0050066B">
        <w:rPr>
          <w:lang w:val="el-GR"/>
        </w:rPr>
        <w:t xml:space="preserve">Προσθήκη πραγματικού </w:t>
      </w:r>
      <w:r>
        <w:t>payment</w:t>
      </w:r>
      <w:r w:rsidRPr="0050066B">
        <w:rPr>
          <w:lang w:val="el-GR"/>
        </w:rPr>
        <w:t xml:space="preserve"> </w:t>
      </w:r>
      <w:r>
        <w:t>service</w:t>
      </w:r>
      <w:r w:rsidRPr="0050066B">
        <w:rPr>
          <w:lang w:val="el-GR"/>
        </w:rPr>
        <w:t xml:space="preserve"> και σαφών αντισταθμιστικών ενεργειών για αποτυχημένη χρέωση ή ακύρωση.</w:t>
      </w:r>
    </w:p>
    <w:p w14:paraId="2E99E860" w14:textId="77777777" w:rsidR="0068218C" w:rsidRPr="0050066B" w:rsidRDefault="00870D22">
      <w:pPr>
        <w:pStyle w:val="ListBullet"/>
        <w:rPr>
          <w:lang w:val="el-GR"/>
        </w:rPr>
      </w:pPr>
      <w:r w:rsidRPr="0050066B">
        <w:rPr>
          <w:lang w:val="el-GR"/>
        </w:rPr>
        <w:t xml:space="preserve">Ενσωμάτωση </w:t>
      </w:r>
      <w:r>
        <w:t>provider</w:t>
      </w:r>
      <w:r w:rsidRPr="0050066B">
        <w:rPr>
          <w:lang w:val="el-GR"/>
        </w:rPr>
        <w:t xml:space="preserve"> αποστολών και </w:t>
      </w:r>
      <w:r>
        <w:t>tracking</w:t>
      </w:r>
      <w:r w:rsidRPr="0050066B">
        <w:rPr>
          <w:lang w:val="el-GR"/>
        </w:rPr>
        <w:t xml:space="preserve"> </w:t>
      </w:r>
      <w:r>
        <w:t>shipment</w:t>
      </w:r>
      <w:r w:rsidRPr="0050066B">
        <w:rPr>
          <w:lang w:val="el-GR"/>
        </w:rPr>
        <w:t xml:space="preserve"> ώστε οι καταστάσεις </w:t>
      </w:r>
      <w:r>
        <w:t>PACKED</w:t>
      </w:r>
      <w:r w:rsidRPr="0050066B">
        <w:rPr>
          <w:lang w:val="el-GR"/>
        </w:rPr>
        <w:t xml:space="preserve">, </w:t>
      </w:r>
      <w:r>
        <w:t>SHIPPED</w:t>
      </w:r>
      <w:r w:rsidRPr="0050066B">
        <w:rPr>
          <w:lang w:val="el-GR"/>
        </w:rPr>
        <w:t xml:space="preserve"> και </w:t>
      </w:r>
      <w:r>
        <w:t>DELIVERED</w:t>
      </w:r>
      <w:r w:rsidRPr="0050066B">
        <w:rPr>
          <w:lang w:val="el-GR"/>
        </w:rPr>
        <w:t xml:space="preserve"> να προέρχονται από πραγματικό </w:t>
      </w:r>
      <w:r>
        <w:t>workflow</w:t>
      </w:r>
      <w:r w:rsidRPr="0050066B">
        <w:rPr>
          <w:lang w:val="el-GR"/>
        </w:rPr>
        <w:t>.</w:t>
      </w:r>
    </w:p>
    <w:p w14:paraId="61747966" w14:textId="77777777" w:rsidR="0068218C" w:rsidRPr="0050066B" w:rsidRDefault="00870D22">
      <w:pPr>
        <w:pStyle w:val="ListBullet"/>
        <w:rPr>
          <w:lang w:val="el-GR"/>
        </w:rPr>
      </w:pPr>
      <w:r w:rsidRPr="0050066B">
        <w:rPr>
          <w:lang w:val="el-GR"/>
        </w:rPr>
        <w:t xml:space="preserve">Υλοποίηση </w:t>
      </w:r>
      <w:r>
        <w:t>transactional</w:t>
      </w:r>
      <w:r w:rsidRPr="0050066B">
        <w:rPr>
          <w:lang w:val="el-GR"/>
        </w:rPr>
        <w:t xml:space="preserve"> </w:t>
      </w:r>
      <w:r>
        <w:t>outbox</w:t>
      </w:r>
      <w:r w:rsidRPr="0050066B">
        <w:rPr>
          <w:lang w:val="el-GR"/>
        </w:rPr>
        <w:t xml:space="preserve"> και/ή πλήρους </w:t>
      </w:r>
      <w:r>
        <w:t>saga</w:t>
      </w:r>
      <w:r w:rsidRPr="0050066B">
        <w:rPr>
          <w:lang w:val="el-GR"/>
        </w:rPr>
        <w:t xml:space="preserve"> για ισχυρότερη εγγύηση δημοσίευσης </w:t>
      </w:r>
      <w:r>
        <w:t>event</w:t>
      </w:r>
      <w:r w:rsidRPr="0050066B">
        <w:rPr>
          <w:lang w:val="el-GR"/>
        </w:rPr>
        <w:t xml:space="preserve"> σε περίπτωση αποτυχίας μετά την τοπική αποθήκευση.</w:t>
      </w:r>
    </w:p>
    <w:p w14:paraId="4C6225AE" w14:textId="77777777" w:rsidR="0068218C" w:rsidRDefault="00870D22">
      <w:pPr>
        <w:pStyle w:val="ListBullet"/>
      </w:pPr>
      <w:r>
        <w:t>Εκτέλεση load, stress και chaos tests με μετρικές p50/p95 latency, error rate και resource consumption ανά υπηρεσία.</w:t>
      </w:r>
    </w:p>
    <w:p w14:paraId="6C4C6611" w14:textId="77777777" w:rsidR="0068218C" w:rsidRDefault="00870D22">
      <w:pPr>
        <w:pStyle w:val="ListBullet"/>
      </w:pPr>
      <w:r>
        <w:t>Ανάπτυξη σε container orchestration περιβάλλον με πολλαπλά replicas, εξωτερικό secrets management και προσαρμοσμένο tracing sampling.</w:t>
      </w:r>
    </w:p>
    <w:p w14:paraId="49F47C8E" w14:textId="77777777" w:rsidR="0068218C" w:rsidRDefault="00870D22">
      <w:pPr>
        <w:pStyle w:val="ListBullet"/>
      </w:pPr>
      <w:r>
        <w:lastRenderedPageBreak/>
        <w:t>Επέκταση ειδοποιήσεων σε web push, SMS και προσθήκη analytics consumer στο order event.</w:t>
      </w:r>
    </w:p>
    <w:p w14:paraId="435B4075" w14:textId="77777777" w:rsidR="00111CBC" w:rsidRDefault="004869AC">
      <w:pPr>
        <w:pStyle w:val="Heading2"/>
      </w:pPr>
      <w:bookmarkStart w:id="268" w:name="_Toc242015676"/>
      <w:r>
        <w:t>7.4 Αποτίμηση της σχεδιαστικής συνεισφοράς</w:t>
      </w:r>
      <w:bookmarkEnd w:id="268"/>
    </w:p>
    <w:p w14:paraId="1EC49F6C" w14:textId="77777777" w:rsidR="00111CBC" w:rsidRDefault="004869AC">
      <w:r>
        <w:t>Η συνεισφορά της εφαρμογής προκύπτει από τη σύνδεση συγκεκριμένων επιχειρησιακών λειτουργιών με σαφείς μηχανισμούς συνεργασίας υπηρεσιών. Το καλάθι δεν αποτελεί μόνο προσωρινή λίστα στην οθόνη, αλλά συνδέεται με κρατήσεις αποθέματος. Η παραγγελία δεν περιορίζεται σε μια εγγραφή με ποσό, αλλά αποκτά κατάσταση, ιστορικό μεταβάσεων και αναγνωριστικό που χρησιμοποιείται στην ειδοποίηση. Ο κατάλογος δεν περιλαμβάνει μόνο περιγραφές προϊόντων, αλλά διαθέτει πρότυπα χαρακτηριστικών και ερμηνεύσιμη κατάταξη σχετικών ειδών. Αυτές οι συνδέσεις δίνουν στην τεκμηρίωση ενιαίο επιχειρησιακό αντικείμενο.</w:t>
      </w:r>
    </w:p>
    <w:p w14:paraId="7824C0AE" w14:textId="77777777" w:rsidR="00111CBC" w:rsidRDefault="004869AC">
      <w:pPr>
        <w:ind w:firstLine="283"/>
      </w:pPr>
      <w:r>
        <w:t>Στο επίπεδο της αρχιτεκτονικής, οι αποφάσεις δεν αξιολογούνται μόνο από τον αριθμό υπηρεσιών. Η ουσιαστική διάκριση είναι ποια υπηρεσία γνωρίζει έναν κανόνα, ποια διατηρεί τα δεδομένα του και ποια ζητά την εφαρμογή του. Η διαθεσιμότητα ανήκει στο Inventory Service, η δομή προϊόντος στο Product Service και η εξέλιξη παραγγελίας στο Order Service. Το Gateway προσφέρει σημείο εισόδου, ενώ το Eureka επιτρέπει τη συσχέτιση λογικών ονομάτων με instances. Η κατανομή αυτή εξηγεί τον ρόλο του Spring Cloud μέσα στο έργο και όχι απλώς την παρουσία του στις εξαρτήσεις Maven.</w:t>
      </w:r>
    </w:p>
    <w:p w14:paraId="3500DA3C" w14:textId="77777777" w:rsidR="00111CBC" w:rsidRDefault="004869AC">
      <w:pPr>
        <w:ind w:firstLine="283"/>
      </w:pPr>
      <w:r>
        <w:t>Στο επίπεδο της παρουσίασης, οι αιτιολογήσεις των σχετικών προϊόντων και οι επιτρεπόμενες ενέργειες παραγγελίας φέρνουν αποτελέσματα του backend στη διεπαφή με κατανοητό τρόπο. Ο χρήστης βλέπει γιατί προτείνεται ένα προϊόν και ποιες ενέργειες μπορεί να εκτελέσει στην τρέχουσα κατάσταση. Ο διαχειριστής ορίζει χαρακτηριστικά κατηγορίας και μεταβάλλει το απόθεμα μέσω ειδικών φορμών. Η διεπαφή καθιστά προσβάσιμους τους κανόνες χωρίς να υποκαθιστά την εφαρμογή τους στις αντίστοιχες υπηρεσίες.</w:t>
      </w:r>
    </w:p>
    <w:p w14:paraId="7CC0EF8F" w14:textId="77777777" w:rsidR="00111CBC" w:rsidRDefault="004869AC">
      <w:pPr>
        <w:ind w:firstLine="283"/>
      </w:pPr>
      <w:r>
        <w:t>Ως προς την αξιολόγηση, το αποτέλεσμα είναι μια τεκμηριωμένη λειτουργική επίδειξη και μια αναλυτική αντιστοίχιση ανάμεσα στον κώδικα και στις παρατηρούμενες οθόνες. Το checkout, η ακύρωση, η αναπλήρωση και η παραλαβή ειδοποίησης συνδέονται με συγκεκριμένα τεκμήρια. Ο αλγόριθμος και οι έλεγχοι προτύπων εξηγούνται από τις συνθήκες και τις πράξεις της υλοποίησης. Η διάκριση αυτή επιτρέπει στον αναγνώστη να γνωρίζει ποιο συμπέρασμα προκύπτει από εκτέλεση και ποιο από ανάλυση, ενώ τα παραρτήματα παρέχουν τα μέσα για ανεξάρτητη εξέταση και επανάληψη.</w:t>
      </w:r>
    </w:p>
    <w:p w14:paraId="10B330E5" w14:textId="77777777" w:rsidR="00517337" w:rsidRDefault="00EF205E">
      <w:pPr>
        <w:pStyle w:val="Heading2"/>
      </w:pPr>
      <w:bookmarkStart w:id="269" w:name="_Toc242015677"/>
      <w:r>
        <w:t>7.5 Σύνδεση της συνεισφοράς με τη βιβλιογραφία</w:t>
      </w:r>
      <w:bookmarkEnd w:id="269"/>
    </w:p>
    <w:p w14:paraId="4567830E" w14:textId="77777777" w:rsidR="00517337" w:rsidRDefault="00EF205E">
      <w:r>
        <w:t>Σε σύγκριση με τις γενικές αρχιτεκτονικές ανασκοπήσεις, η συνεισφορά της εργασίας είναι εφαρμοσμένη και οριοθετημένη σε ένα συγκεκριμένο επιχειρησιακό πεδίο. Παρουσιάζει πώς οι ευθύνες καταλόγου, καλαθιού, αποθέματος, παραγγελίας και ειδοποίησης συνεργάζονται μέσω Spring Boot και Spring Cloud. Δεν επιχειρεί να αποδείξει ότι κάθε σύστημα παραγγελιών πρέπει να έχει την ίδια διάσπαση ή ότι η συγκεκριμένη επιλογή υπερέχει ποσοτικά μιας μονολιθικής υλοποίησης. Η σύνδεση με τις ανασκοπήσεις αφορά την αιτιολόγηση των ορίων και των συνεργασιών και όχι την αναπαραγωγή των ερευνητικών τους αποτελεσμάτων [1, 3].</w:t>
      </w:r>
    </w:p>
    <w:p w14:paraId="2F1B7CF7" w14:textId="77777777" w:rsidR="00517337" w:rsidRDefault="00EF205E">
      <w:r>
        <w:t>Αντίστοιχα, η κατάταξη σχετικών προϊόντων αποτελεί συγκεκριμένη αξιοποίηση χαρακτηριστικών περιεχομένου. Η συνεισφορά της μέσα στο έργο είναι ο συνδυασμός ελεγχόμενων γνωρισμάτων καταλόγου, σαφούς προσθετικής βαθμολογίας και λεκτικών αιτιολογήσεων που προέρχονται από τον ίδιο υπολογισμό. Δεν προτείνεται ως νέο εκπαιδευμένο μοντέλο ούτε συγκρίνεται πειραματικά με συνεργατικό φιλτράρισμα. Η τοποθέτησή της στη σχετική βιβλιογραφία διευκρινίζει γιατί ο μηχανισμός είναι ερμηνεύσιμος και ποια πληροφορία χρησιμοποιεί, χωρίς να αποδίδει στις προκαθορισμένες βαρύτητες καθολική εγκυρότητα.</w:t>
      </w:r>
    </w:p>
    <w:p w14:paraId="4C95D124" w14:textId="77777777" w:rsidR="00517337" w:rsidRDefault="00EF205E">
      <w:r>
        <w:t xml:space="preserve">Συνολικά, το τελικό τεκμήριο συνδυάζει την εφαρμογή, την εξήγηση των επιχειρησιακών κανόνων και την επιστημονική τοποθέτηση των σχεδιαστικών επιλογών. Οι βιβλιογραφικές πηγές δεν αντικαθιστούν την παρουσίαση του πραγματικού κώδικα ούτε αποδίδουν στην εφαρμογή αποτελέσματα άλλων συστημάτων. Επιτρέπουν να εξηγηθεί γιατί οι μικροϋπηρεσίες οργανώνονται γύρω από επιχειρησιακές ευθύνες και γιατί ο μηχανισμός σχετικών προϊόντων </w:t>
      </w:r>
      <w:r>
        <w:lastRenderedPageBreak/>
        <w:t>χαρακτηρίζεται ως ερμηνεύσιμη κατάταξη βάσει περιεχομένου. Η συνεισφορά παραμένει εκείνη ενός υλοποιημένου συστήματος διαχείρισης παραγγελιών με σαφώς περιγεγραμμένες λειτουργίες και διαθέσιμα τεκμήρια.</w:t>
      </w:r>
    </w:p>
    <w:p w14:paraId="2A8541DF" w14:textId="77777777" w:rsidR="0068218C" w:rsidRDefault="00870D22">
      <w:pPr>
        <w:pStyle w:val="Heading1"/>
      </w:pPr>
      <w:bookmarkStart w:id="270" w:name="_Toc242015678"/>
      <w:r>
        <w:lastRenderedPageBreak/>
        <w:t>Πίνακας ορολογίας</w:t>
      </w:r>
      <w:bookmarkEnd w:id="270"/>
    </w:p>
    <w:tbl>
      <w:tblPr>
        <w:tblStyle w:val="TableGrid"/>
        <w:tblW w:w="0" w:type="auto"/>
        <w:tblLook w:val="04A0" w:firstRow="1" w:lastRow="0" w:firstColumn="1" w:lastColumn="0" w:noHBand="0" w:noVBand="1"/>
      </w:tblPr>
      <w:tblGrid>
        <w:gridCol w:w="4252"/>
        <w:gridCol w:w="4252"/>
      </w:tblGrid>
      <w:tr w:rsidR="00111CBC" w14:paraId="321F7A9A" w14:textId="77777777">
        <w:trPr>
          <w:cantSplit/>
          <w:tblHeader/>
        </w:trPr>
        <w:tc>
          <w:tcPr>
            <w:tcW w:w="4252" w:type="dxa"/>
            <w:shd w:val="clear" w:color="auto" w:fill="F2F2F2"/>
          </w:tcPr>
          <w:p w14:paraId="553CE226" w14:textId="77777777" w:rsidR="00111CBC" w:rsidRDefault="004869AC">
            <w:r>
              <w:rPr>
                <w:b/>
              </w:rPr>
              <w:t>English term</w:t>
            </w:r>
          </w:p>
        </w:tc>
        <w:tc>
          <w:tcPr>
            <w:tcW w:w="4252" w:type="dxa"/>
            <w:shd w:val="clear" w:color="auto" w:fill="F2F2F2"/>
          </w:tcPr>
          <w:p w14:paraId="1BBCB95A" w14:textId="77777777" w:rsidR="00111CBC" w:rsidRDefault="004869AC">
            <w:r>
              <w:rPr>
                <w:b/>
              </w:rPr>
              <w:t>Ελληνική απόδοση</w:t>
            </w:r>
          </w:p>
        </w:tc>
      </w:tr>
      <w:tr w:rsidR="00111CBC" w14:paraId="7A5A2F86" w14:textId="77777777">
        <w:trPr>
          <w:cantSplit/>
        </w:trPr>
        <w:tc>
          <w:tcPr>
            <w:tcW w:w="4252" w:type="dxa"/>
          </w:tcPr>
          <w:p w14:paraId="7CAF35AA" w14:textId="77777777" w:rsidR="00111CBC" w:rsidRDefault="004869AC">
            <w:r>
              <w:t>Microservice</w:t>
            </w:r>
          </w:p>
        </w:tc>
        <w:tc>
          <w:tcPr>
            <w:tcW w:w="4252" w:type="dxa"/>
          </w:tcPr>
          <w:p w14:paraId="68AAC526" w14:textId="77777777" w:rsidR="00111CBC" w:rsidRDefault="004869AC">
            <w:r>
              <w:t>Μικροϋπηρεσία</w:t>
            </w:r>
          </w:p>
        </w:tc>
      </w:tr>
      <w:tr w:rsidR="00111CBC" w14:paraId="377465BD" w14:textId="77777777">
        <w:trPr>
          <w:cantSplit/>
        </w:trPr>
        <w:tc>
          <w:tcPr>
            <w:tcW w:w="4252" w:type="dxa"/>
          </w:tcPr>
          <w:p w14:paraId="70DE1705" w14:textId="77777777" w:rsidR="00111CBC" w:rsidRDefault="004869AC">
            <w:r>
              <w:t>Service discovery</w:t>
            </w:r>
          </w:p>
        </w:tc>
        <w:tc>
          <w:tcPr>
            <w:tcW w:w="4252" w:type="dxa"/>
          </w:tcPr>
          <w:p w14:paraId="13261806" w14:textId="77777777" w:rsidR="00111CBC" w:rsidRDefault="004869AC">
            <w:r>
              <w:t>Ανακάλυψη υπηρεσιών</w:t>
            </w:r>
          </w:p>
        </w:tc>
      </w:tr>
      <w:tr w:rsidR="00111CBC" w14:paraId="6C9A0A38" w14:textId="77777777">
        <w:trPr>
          <w:cantSplit/>
        </w:trPr>
        <w:tc>
          <w:tcPr>
            <w:tcW w:w="4252" w:type="dxa"/>
          </w:tcPr>
          <w:p w14:paraId="076FC90C" w14:textId="77777777" w:rsidR="00111CBC" w:rsidRDefault="004869AC">
            <w:r>
              <w:t>API gateway</w:t>
            </w:r>
          </w:p>
        </w:tc>
        <w:tc>
          <w:tcPr>
            <w:tcW w:w="4252" w:type="dxa"/>
          </w:tcPr>
          <w:p w14:paraId="66808C7A" w14:textId="77777777" w:rsidR="00111CBC" w:rsidRDefault="004869AC">
            <w:r>
              <w:t>Πύλη διεπαφών εφαρμογής</w:t>
            </w:r>
          </w:p>
        </w:tc>
      </w:tr>
      <w:tr w:rsidR="00111CBC" w14:paraId="3E8B8AFE" w14:textId="77777777">
        <w:trPr>
          <w:cantSplit/>
        </w:trPr>
        <w:tc>
          <w:tcPr>
            <w:tcW w:w="4252" w:type="dxa"/>
          </w:tcPr>
          <w:p w14:paraId="6C8707BE" w14:textId="77777777" w:rsidR="00111CBC" w:rsidRDefault="004869AC">
            <w:r>
              <w:t>Reservation</w:t>
            </w:r>
          </w:p>
        </w:tc>
        <w:tc>
          <w:tcPr>
            <w:tcW w:w="4252" w:type="dxa"/>
          </w:tcPr>
          <w:p w14:paraId="1340F88A" w14:textId="77777777" w:rsidR="00111CBC" w:rsidRDefault="004869AC">
            <w:r>
              <w:t>Προσωρινή δέσμευση αποθέματος</w:t>
            </w:r>
          </w:p>
        </w:tc>
      </w:tr>
      <w:tr w:rsidR="00111CBC" w14:paraId="0EA52AB1" w14:textId="77777777">
        <w:trPr>
          <w:cantSplit/>
        </w:trPr>
        <w:tc>
          <w:tcPr>
            <w:tcW w:w="4252" w:type="dxa"/>
          </w:tcPr>
          <w:p w14:paraId="0A600958" w14:textId="77777777" w:rsidR="00111CBC" w:rsidRDefault="004869AC">
            <w:r>
              <w:t>Idempotency</w:t>
            </w:r>
          </w:p>
        </w:tc>
        <w:tc>
          <w:tcPr>
            <w:tcW w:w="4252" w:type="dxa"/>
          </w:tcPr>
          <w:p w14:paraId="21532AFF" w14:textId="77777777" w:rsidR="00111CBC" w:rsidRDefault="004869AC">
            <w:r>
              <w:t>Ιδιοδυναμία</w:t>
            </w:r>
          </w:p>
        </w:tc>
      </w:tr>
      <w:tr w:rsidR="00111CBC" w14:paraId="231ACC77" w14:textId="77777777">
        <w:trPr>
          <w:cantSplit/>
        </w:trPr>
        <w:tc>
          <w:tcPr>
            <w:tcW w:w="4252" w:type="dxa"/>
          </w:tcPr>
          <w:p w14:paraId="716388A9" w14:textId="77777777" w:rsidR="00111CBC" w:rsidRDefault="004869AC">
            <w:r>
              <w:t>Circuit breaker</w:t>
            </w:r>
          </w:p>
        </w:tc>
        <w:tc>
          <w:tcPr>
            <w:tcW w:w="4252" w:type="dxa"/>
          </w:tcPr>
          <w:p w14:paraId="127EBCB9" w14:textId="77777777" w:rsidR="00111CBC" w:rsidRDefault="004869AC">
            <w:r>
              <w:t>Διακόπτης προστασίας κλήσεων</w:t>
            </w:r>
          </w:p>
        </w:tc>
      </w:tr>
      <w:tr w:rsidR="00111CBC" w14:paraId="38EB448D" w14:textId="77777777">
        <w:trPr>
          <w:cantSplit/>
        </w:trPr>
        <w:tc>
          <w:tcPr>
            <w:tcW w:w="4252" w:type="dxa"/>
          </w:tcPr>
          <w:p w14:paraId="5622C11A" w14:textId="77777777" w:rsidR="00111CBC" w:rsidRDefault="004869AC">
            <w:r>
              <w:t>Message broker</w:t>
            </w:r>
          </w:p>
        </w:tc>
        <w:tc>
          <w:tcPr>
            <w:tcW w:w="4252" w:type="dxa"/>
          </w:tcPr>
          <w:p w14:paraId="0E56F46A" w14:textId="77777777" w:rsidR="00111CBC" w:rsidRDefault="004869AC">
            <w:r>
              <w:t>Διαμεσολαβητής μηνυμάτων</w:t>
            </w:r>
          </w:p>
        </w:tc>
      </w:tr>
      <w:tr w:rsidR="00111CBC" w14:paraId="23CE6A1D" w14:textId="77777777">
        <w:trPr>
          <w:cantSplit/>
        </w:trPr>
        <w:tc>
          <w:tcPr>
            <w:tcW w:w="4252" w:type="dxa"/>
          </w:tcPr>
          <w:p w14:paraId="34B197FC" w14:textId="77777777" w:rsidR="00111CBC" w:rsidRDefault="004869AC">
            <w:r>
              <w:t>Distributed tracing</w:t>
            </w:r>
          </w:p>
        </w:tc>
        <w:tc>
          <w:tcPr>
            <w:tcW w:w="4252" w:type="dxa"/>
          </w:tcPr>
          <w:p w14:paraId="1C207252" w14:textId="77777777" w:rsidR="00111CBC" w:rsidRDefault="004869AC">
            <w:r>
              <w:t>Κατανεμημένη ιχνηλάτηση</w:t>
            </w:r>
          </w:p>
        </w:tc>
      </w:tr>
      <w:tr w:rsidR="00111CBC" w14:paraId="144247A3" w14:textId="77777777">
        <w:trPr>
          <w:cantSplit/>
        </w:trPr>
        <w:tc>
          <w:tcPr>
            <w:tcW w:w="4252" w:type="dxa"/>
          </w:tcPr>
          <w:p w14:paraId="40C9A876" w14:textId="77777777" w:rsidR="00111CBC" w:rsidRDefault="004869AC">
            <w:r>
              <w:t>Span</w:t>
            </w:r>
          </w:p>
        </w:tc>
        <w:tc>
          <w:tcPr>
            <w:tcW w:w="4252" w:type="dxa"/>
          </w:tcPr>
          <w:p w14:paraId="13508D1D" w14:textId="77777777" w:rsidR="00111CBC" w:rsidRDefault="004869AC">
            <w:r>
              <w:t>Επιμέρους τμήμα ίχνους</w:t>
            </w:r>
          </w:p>
        </w:tc>
      </w:tr>
      <w:tr w:rsidR="00111CBC" w14:paraId="7A4AE3C1" w14:textId="77777777">
        <w:trPr>
          <w:cantSplit/>
        </w:trPr>
        <w:tc>
          <w:tcPr>
            <w:tcW w:w="4252" w:type="dxa"/>
          </w:tcPr>
          <w:p w14:paraId="4DC2F13C" w14:textId="77777777" w:rsidR="00111CBC" w:rsidRDefault="004869AC">
            <w:r>
              <w:t>Content-based recommendation</w:t>
            </w:r>
          </w:p>
        </w:tc>
        <w:tc>
          <w:tcPr>
            <w:tcW w:w="4252" w:type="dxa"/>
          </w:tcPr>
          <w:p w14:paraId="4AAD6D67" w14:textId="77777777" w:rsidR="00111CBC" w:rsidRDefault="004869AC">
            <w:r>
              <w:t>Σύσταση βάσει περιεχομένου</w:t>
            </w:r>
          </w:p>
        </w:tc>
      </w:tr>
      <w:tr w:rsidR="00111CBC" w14:paraId="10C93AB0" w14:textId="77777777">
        <w:trPr>
          <w:cantSplit/>
        </w:trPr>
        <w:tc>
          <w:tcPr>
            <w:tcW w:w="4252" w:type="dxa"/>
          </w:tcPr>
          <w:p w14:paraId="26104D10" w14:textId="77777777" w:rsidR="00111CBC" w:rsidRDefault="004869AC">
            <w:r>
              <w:t>Authentication</w:t>
            </w:r>
          </w:p>
        </w:tc>
        <w:tc>
          <w:tcPr>
            <w:tcW w:w="4252" w:type="dxa"/>
          </w:tcPr>
          <w:p w14:paraId="5A6932A8" w14:textId="77777777" w:rsidR="00111CBC" w:rsidRDefault="004869AC">
            <w:r>
              <w:t>Αυθεντικοποίηση</w:t>
            </w:r>
          </w:p>
        </w:tc>
      </w:tr>
      <w:tr w:rsidR="00111CBC" w14:paraId="44237285" w14:textId="77777777">
        <w:trPr>
          <w:cantSplit/>
        </w:trPr>
        <w:tc>
          <w:tcPr>
            <w:tcW w:w="4252" w:type="dxa"/>
          </w:tcPr>
          <w:p w14:paraId="12DD3BBF" w14:textId="77777777" w:rsidR="00111CBC" w:rsidRDefault="004869AC">
            <w:r>
              <w:t>Authorization</w:t>
            </w:r>
          </w:p>
        </w:tc>
        <w:tc>
          <w:tcPr>
            <w:tcW w:w="4252" w:type="dxa"/>
          </w:tcPr>
          <w:p w14:paraId="4C49BEA4" w14:textId="77777777" w:rsidR="00111CBC" w:rsidRDefault="004869AC">
            <w:r>
              <w:t>Εξουσιοδότηση</w:t>
            </w:r>
          </w:p>
        </w:tc>
      </w:tr>
    </w:tbl>
    <w:p w14:paraId="1EED2319" w14:textId="77777777" w:rsidR="00111CBC" w:rsidRDefault="004869AC">
      <w:pPr>
        <w:pStyle w:val="Heading1"/>
      </w:pPr>
      <w:bookmarkStart w:id="271" w:name="_Toc242015679"/>
      <w:r>
        <w:lastRenderedPageBreak/>
        <w:t>Πίνακας ακρωνυμίων</w:t>
      </w:r>
      <w:bookmarkEnd w:id="271"/>
    </w:p>
    <w:tbl>
      <w:tblPr>
        <w:tblStyle w:val="TableGrid"/>
        <w:tblW w:w="0" w:type="auto"/>
        <w:tblLook w:val="04A0" w:firstRow="1" w:lastRow="0" w:firstColumn="1" w:lastColumn="0" w:noHBand="0" w:noVBand="1"/>
      </w:tblPr>
      <w:tblGrid>
        <w:gridCol w:w="4252"/>
        <w:gridCol w:w="4252"/>
      </w:tblGrid>
      <w:tr w:rsidR="00111CBC" w14:paraId="600B7DA0" w14:textId="77777777">
        <w:trPr>
          <w:cantSplit/>
          <w:tblHeader/>
        </w:trPr>
        <w:tc>
          <w:tcPr>
            <w:tcW w:w="4252" w:type="dxa"/>
            <w:shd w:val="clear" w:color="auto" w:fill="F2F2F2"/>
          </w:tcPr>
          <w:p w14:paraId="0A683434" w14:textId="77777777" w:rsidR="00111CBC" w:rsidRDefault="004869AC">
            <w:r>
              <w:rPr>
                <w:b/>
              </w:rPr>
              <w:t>Ακρωνύμιο</w:t>
            </w:r>
          </w:p>
        </w:tc>
        <w:tc>
          <w:tcPr>
            <w:tcW w:w="4252" w:type="dxa"/>
            <w:shd w:val="clear" w:color="auto" w:fill="F2F2F2"/>
          </w:tcPr>
          <w:p w14:paraId="5AA75241" w14:textId="77777777" w:rsidR="00111CBC" w:rsidRDefault="004869AC">
            <w:r>
              <w:rPr>
                <w:b/>
              </w:rPr>
              <w:t>Ανάπτυξη</w:t>
            </w:r>
          </w:p>
        </w:tc>
      </w:tr>
      <w:tr w:rsidR="00111CBC" w14:paraId="353A8F1B" w14:textId="77777777">
        <w:trPr>
          <w:cantSplit/>
        </w:trPr>
        <w:tc>
          <w:tcPr>
            <w:tcW w:w="4252" w:type="dxa"/>
          </w:tcPr>
          <w:p w14:paraId="33DF4030" w14:textId="77777777" w:rsidR="00111CBC" w:rsidRDefault="004869AC">
            <w:r>
              <w:t>API</w:t>
            </w:r>
          </w:p>
        </w:tc>
        <w:tc>
          <w:tcPr>
            <w:tcW w:w="4252" w:type="dxa"/>
          </w:tcPr>
          <w:p w14:paraId="16AE3BD8" w14:textId="77777777" w:rsidR="00111CBC" w:rsidRDefault="004869AC">
            <w:r>
              <w:t>Application Programming Interface</w:t>
            </w:r>
          </w:p>
        </w:tc>
      </w:tr>
      <w:tr w:rsidR="00111CBC" w14:paraId="23DC06A7" w14:textId="77777777">
        <w:trPr>
          <w:cantSplit/>
        </w:trPr>
        <w:tc>
          <w:tcPr>
            <w:tcW w:w="4252" w:type="dxa"/>
          </w:tcPr>
          <w:p w14:paraId="2290DD25" w14:textId="77777777" w:rsidR="00111CBC" w:rsidRDefault="004869AC">
            <w:r>
              <w:t>DTO</w:t>
            </w:r>
          </w:p>
        </w:tc>
        <w:tc>
          <w:tcPr>
            <w:tcW w:w="4252" w:type="dxa"/>
          </w:tcPr>
          <w:p w14:paraId="2A80A238" w14:textId="77777777" w:rsidR="00111CBC" w:rsidRDefault="004869AC">
            <w:r>
              <w:t>Data Transfer Object</w:t>
            </w:r>
          </w:p>
        </w:tc>
      </w:tr>
      <w:tr w:rsidR="00111CBC" w14:paraId="1B5A1D13" w14:textId="77777777">
        <w:trPr>
          <w:cantSplit/>
        </w:trPr>
        <w:tc>
          <w:tcPr>
            <w:tcW w:w="4252" w:type="dxa"/>
          </w:tcPr>
          <w:p w14:paraId="4AF7F302" w14:textId="77777777" w:rsidR="00111CBC" w:rsidRDefault="004869AC">
            <w:r>
              <w:t>FR</w:t>
            </w:r>
          </w:p>
        </w:tc>
        <w:tc>
          <w:tcPr>
            <w:tcW w:w="4252" w:type="dxa"/>
          </w:tcPr>
          <w:p w14:paraId="2532725D" w14:textId="77777777" w:rsidR="00111CBC" w:rsidRDefault="004869AC">
            <w:r>
              <w:t>Functional Requirement</w:t>
            </w:r>
          </w:p>
        </w:tc>
      </w:tr>
      <w:tr w:rsidR="00111CBC" w14:paraId="036AF0B2" w14:textId="77777777">
        <w:trPr>
          <w:cantSplit/>
        </w:trPr>
        <w:tc>
          <w:tcPr>
            <w:tcW w:w="4252" w:type="dxa"/>
          </w:tcPr>
          <w:p w14:paraId="6B1A19B9" w14:textId="77777777" w:rsidR="00111CBC" w:rsidRDefault="004869AC">
            <w:r>
              <w:t>NFR</w:t>
            </w:r>
          </w:p>
        </w:tc>
        <w:tc>
          <w:tcPr>
            <w:tcW w:w="4252" w:type="dxa"/>
          </w:tcPr>
          <w:p w14:paraId="6359B468" w14:textId="77777777" w:rsidR="00111CBC" w:rsidRDefault="004869AC">
            <w:r>
              <w:t>Non-Functional Requirement</w:t>
            </w:r>
          </w:p>
        </w:tc>
      </w:tr>
      <w:tr w:rsidR="00111CBC" w14:paraId="3C4E2461" w14:textId="77777777">
        <w:trPr>
          <w:cantSplit/>
        </w:trPr>
        <w:tc>
          <w:tcPr>
            <w:tcW w:w="4252" w:type="dxa"/>
          </w:tcPr>
          <w:p w14:paraId="38A09A42" w14:textId="77777777" w:rsidR="00111CBC" w:rsidRDefault="004869AC">
            <w:r>
              <w:t>HTTP</w:t>
            </w:r>
          </w:p>
        </w:tc>
        <w:tc>
          <w:tcPr>
            <w:tcW w:w="4252" w:type="dxa"/>
          </w:tcPr>
          <w:p w14:paraId="044A954C" w14:textId="77777777" w:rsidR="00111CBC" w:rsidRDefault="004869AC">
            <w:r>
              <w:t>Hypertext Transfer Protocol</w:t>
            </w:r>
          </w:p>
        </w:tc>
      </w:tr>
      <w:tr w:rsidR="00111CBC" w14:paraId="7E411EB3" w14:textId="77777777">
        <w:trPr>
          <w:cantSplit/>
        </w:trPr>
        <w:tc>
          <w:tcPr>
            <w:tcW w:w="4252" w:type="dxa"/>
          </w:tcPr>
          <w:p w14:paraId="1CD677AE" w14:textId="77777777" w:rsidR="00111CBC" w:rsidRDefault="004869AC">
            <w:r>
              <w:t>JWT</w:t>
            </w:r>
          </w:p>
        </w:tc>
        <w:tc>
          <w:tcPr>
            <w:tcW w:w="4252" w:type="dxa"/>
          </w:tcPr>
          <w:p w14:paraId="6ABA0AE7" w14:textId="77777777" w:rsidR="00111CBC" w:rsidRDefault="004869AC">
            <w:r>
              <w:t>JSON Web Token</w:t>
            </w:r>
          </w:p>
        </w:tc>
      </w:tr>
      <w:tr w:rsidR="00111CBC" w14:paraId="5624F9C5" w14:textId="77777777">
        <w:trPr>
          <w:cantSplit/>
        </w:trPr>
        <w:tc>
          <w:tcPr>
            <w:tcW w:w="4252" w:type="dxa"/>
          </w:tcPr>
          <w:p w14:paraId="2343B09D" w14:textId="77777777" w:rsidR="00111CBC" w:rsidRDefault="004869AC">
            <w:r>
              <w:t>OMS</w:t>
            </w:r>
          </w:p>
        </w:tc>
        <w:tc>
          <w:tcPr>
            <w:tcW w:w="4252" w:type="dxa"/>
          </w:tcPr>
          <w:p w14:paraId="76DB4CFA" w14:textId="77777777" w:rsidR="00111CBC" w:rsidRDefault="004869AC">
            <w:r>
              <w:t>Order Management System</w:t>
            </w:r>
          </w:p>
        </w:tc>
      </w:tr>
      <w:tr w:rsidR="00111CBC" w14:paraId="76CC8A2A" w14:textId="77777777">
        <w:trPr>
          <w:cantSplit/>
        </w:trPr>
        <w:tc>
          <w:tcPr>
            <w:tcW w:w="4252" w:type="dxa"/>
          </w:tcPr>
          <w:p w14:paraId="638EEA95" w14:textId="77777777" w:rsidR="00111CBC" w:rsidRDefault="004869AC">
            <w:r>
              <w:t>REST</w:t>
            </w:r>
          </w:p>
        </w:tc>
        <w:tc>
          <w:tcPr>
            <w:tcW w:w="4252" w:type="dxa"/>
          </w:tcPr>
          <w:p w14:paraId="7CCA452B" w14:textId="77777777" w:rsidR="00111CBC" w:rsidRDefault="004869AC">
            <w:r>
              <w:t>Representational State Transfer</w:t>
            </w:r>
          </w:p>
        </w:tc>
      </w:tr>
      <w:tr w:rsidR="00111CBC" w14:paraId="57C99F5A" w14:textId="77777777">
        <w:trPr>
          <w:cantSplit/>
        </w:trPr>
        <w:tc>
          <w:tcPr>
            <w:tcW w:w="4252" w:type="dxa"/>
          </w:tcPr>
          <w:p w14:paraId="1FDD5DBA" w14:textId="77777777" w:rsidR="00111CBC" w:rsidRDefault="004869AC">
            <w:r>
              <w:t>SKU</w:t>
            </w:r>
          </w:p>
        </w:tc>
        <w:tc>
          <w:tcPr>
            <w:tcW w:w="4252" w:type="dxa"/>
          </w:tcPr>
          <w:p w14:paraId="0A6174C7" w14:textId="77777777" w:rsidR="00111CBC" w:rsidRDefault="004869AC">
            <w:r>
              <w:t>Stock Keeping Unit</w:t>
            </w:r>
          </w:p>
        </w:tc>
      </w:tr>
      <w:tr w:rsidR="00111CBC" w14:paraId="78AEE869" w14:textId="77777777">
        <w:trPr>
          <w:cantSplit/>
        </w:trPr>
        <w:tc>
          <w:tcPr>
            <w:tcW w:w="4252" w:type="dxa"/>
          </w:tcPr>
          <w:p w14:paraId="6CF32E36" w14:textId="77777777" w:rsidR="00111CBC" w:rsidRDefault="004869AC">
            <w:r>
              <w:t>SMTP</w:t>
            </w:r>
          </w:p>
        </w:tc>
        <w:tc>
          <w:tcPr>
            <w:tcW w:w="4252" w:type="dxa"/>
          </w:tcPr>
          <w:p w14:paraId="4840CABF" w14:textId="77777777" w:rsidR="00111CBC" w:rsidRDefault="004869AC">
            <w:r>
              <w:t>Simple Mail Transfer Protocol</w:t>
            </w:r>
          </w:p>
        </w:tc>
      </w:tr>
      <w:tr w:rsidR="00111CBC" w14:paraId="7A27B728" w14:textId="77777777">
        <w:trPr>
          <w:cantSplit/>
        </w:trPr>
        <w:tc>
          <w:tcPr>
            <w:tcW w:w="4252" w:type="dxa"/>
          </w:tcPr>
          <w:p w14:paraId="6916FAFB" w14:textId="77777777" w:rsidR="00111CBC" w:rsidRDefault="004869AC">
            <w:r>
              <w:t>SQL</w:t>
            </w:r>
          </w:p>
        </w:tc>
        <w:tc>
          <w:tcPr>
            <w:tcW w:w="4252" w:type="dxa"/>
          </w:tcPr>
          <w:p w14:paraId="31A74C52" w14:textId="77777777" w:rsidR="00111CBC" w:rsidRDefault="004869AC">
            <w:r>
              <w:t>Structured Query Language</w:t>
            </w:r>
          </w:p>
        </w:tc>
      </w:tr>
      <w:tr w:rsidR="00111CBC" w14:paraId="4FB03AB4" w14:textId="77777777">
        <w:trPr>
          <w:cantSplit/>
        </w:trPr>
        <w:tc>
          <w:tcPr>
            <w:tcW w:w="4252" w:type="dxa"/>
          </w:tcPr>
          <w:p w14:paraId="60AA83C6" w14:textId="77777777" w:rsidR="00111CBC" w:rsidRDefault="004869AC">
            <w:r>
              <w:t>UI</w:t>
            </w:r>
          </w:p>
        </w:tc>
        <w:tc>
          <w:tcPr>
            <w:tcW w:w="4252" w:type="dxa"/>
          </w:tcPr>
          <w:p w14:paraId="088E21B8" w14:textId="77777777" w:rsidR="00111CBC" w:rsidRDefault="004869AC">
            <w:r>
              <w:t>User Interface</w:t>
            </w:r>
          </w:p>
        </w:tc>
      </w:tr>
      <w:tr w:rsidR="00111CBC" w14:paraId="728494E1" w14:textId="77777777">
        <w:trPr>
          <w:cantSplit/>
        </w:trPr>
        <w:tc>
          <w:tcPr>
            <w:tcW w:w="4252" w:type="dxa"/>
          </w:tcPr>
          <w:p w14:paraId="36C8E156" w14:textId="77777777" w:rsidR="00111CBC" w:rsidRDefault="004869AC">
            <w:r>
              <w:t>UUID</w:t>
            </w:r>
          </w:p>
        </w:tc>
        <w:tc>
          <w:tcPr>
            <w:tcW w:w="4252" w:type="dxa"/>
          </w:tcPr>
          <w:p w14:paraId="537960D4" w14:textId="77777777" w:rsidR="00111CBC" w:rsidRDefault="004869AC">
            <w:r>
              <w:t>Universally Unique Identifier</w:t>
            </w:r>
          </w:p>
        </w:tc>
      </w:tr>
    </w:tbl>
    <w:p w14:paraId="63508335" w14:textId="77777777" w:rsidR="0068218C" w:rsidRDefault="00870D22">
      <w:pPr>
        <w:pStyle w:val="Heading1"/>
      </w:pPr>
      <w:bookmarkStart w:id="272" w:name="_Toc240584846"/>
      <w:bookmarkStart w:id="273" w:name="_Toc242015680"/>
      <w:r>
        <w:lastRenderedPageBreak/>
        <w:t>Βιβλιογραφία</w:t>
      </w:r>
      <w:bookmarkEnd w:id="272"/>
      <w:bookmarkEnd w:id="273"/>
    </w:p>
    <w:p w14:paraId="22C671AE" w14:textId="1F3057E4" w:rsidR="0068218C" w:rsidRDefault="00870D22">
      <w:pPr>
        <w:keepLines/>
      </w:pPr>
      <w:r>
        <w:t xml:space="preserve">[1] Di Francesco, P., Lago, P., &amp; Malavolta, I. (2019). Architecting with microservices: A systematic mapping study. Journal of Systems and Software, 150, 77-97. </w:t>
      </w:r>
      <w:hyperlink r:id="rId38">
        <w:r>
          <w:t>https://doi.org/10.1016/j.jss.2019.01.001</w:t>
        </w:r>
      </w:hyperlink>
    </w:p>
    <w:p w14:paraId="555534A2" w14:textId="072E4369" w:rsidR="0068218C" w:rsidRDefault="00870D22">
      <w:pPr>
        <w:keepLines/>
      </w:pPr>
      <w:r>
        <w:t xml:space="preserve">[2] Dragoni, N., Giallorenzo, S., Lafuente, A. L., Mazzara, M., Montesi, F., Mustafin, R., &amp; Safina, L. (2017). Microservices: Yesterday, today, and tomorrow. In M. Mazzara &amp; B. Meyer (Eds.), Present and ulterior software engineering (pp. 195-216). Springer, Cham. </w:t>
      </w:r>
      <w:hyperlink r:id="rId39">
        <w:r>
          <w:t>https://doi.org/10.1007/978-3-319-67425-4_12</w:t>
        </w:r>
      </w:hyperlink>
    </w:p>
    <w:p w14:paraId="40D11B78" w14:textId="7469372E" w:rsidR="0068218C" w:rsidRDefault="00870D22">
      <w:pPr>
        <w:keepLines/>
      </w:pPr>
      <w:r>
        <w:t xml:space="preserve">[3] Soldani, J., Tamburri, D. A., &amp; van den Heuvel, W.-J. (2018). The pains and gains of microservices: A systematic grey literature review. Journal of Systems and Software, 146, 215-232. </w:t>
      </w:r>
      <w:hyperlink r:id="rId40">
        <w:r>
          <w:t>https://doi.org/10.1016/j.jss.2018.09.082</w:t>
        </w:r>
      </w:hyperlink>
    </w:p>
    <w:p w14:paraId="3117A4A9" w14:textId="03113ED4" w:rsidR="0068218C" w:rsidRDefault="00870D22">
      <w:pPr>
        <w:keepLines/>
      </w:pPr>
      <w:r>
        <w:t xml:space="preserve">[4] Peffers, K., Tuunanen, T., Rothenberger, M. A., &amp; Chatterjee, S. (2007). A design science research methodology for information systems research. Journal of Management Information Systems, 24(3), 45-77. </w:t>
      </w:r>
      <w:hyperlink r:id="rId41">
        <w:r>
          <w:t>https://doi.org/10.2753/MIS0742-1222240302</w:t>
        </w:r>
      </w:hyperlink>
    </w:p>
    <w:p w14:paraId="7314A79B" w14:textId="7B1905EB" w:rsidR="0068218C" w:rsidRDefault="00870D22">
      <w:pPr>
        <w:keepLines/>
      </w:pPr>
      <w:r>
        <w:t xml:space="preserve">[5] Alshuqayran, N., Ali, N., &amp; Evans, R. (2016). A systematic mapping study in microservice architecture. In 2016 IEEE 9th International Conference on Service-Oriented Computing and Applications (SOCA) (pp. 44-51). IEEE. </w:t>
      </w:r>
      <w:hyperlink r:id="rId42">
        <w:r>
          <w:t>https://doi.org/10.1109/SOCA.2016.15</w:t>
        </w:r>
      </w:hyperlink>
    </w:p>
    <w:p w14:paraId="7A6ED8B2" w14:textId="7A836B0C" w:rsidR="0068218C" w:rsidRDefault="00870D22">
      <w:pPr>
        <w:keepLines/>
      </w:pPr>
      <w:r>
        <w:t xml:space="preserve">[6] Jamshidi, P., Pahl, C., Mendonça, N. C., Lewis, J., &amp; Tilkov, S. (2018). Microservices: The journey so far and challenges ahead. IEEE Software, 35(3), 24-35. </w:t>
      </w:r>
      <w:hyperlink r:id="rId43">
        <w:r>
          <w:t>https://doi.org/10.1109/MS.2018.2141039</w:t>
        </w:r>
      </w:hyperlink>
    </w:p>
    <w:p w14:paraId="097C1A61" w14:textId="77777777" w:rsidR="0068218C" w:rsidRDefault="00870D22">
      <w:pPr>
        <w:keepLines/>
      </w:pPr>
      <w:r>
        <w:t>[7] Newman, S. (2021). Building microservices: Designing fine-grained systems (2nd ed.). O'Reilly Media.</w:t>
      </w:r>
    </w:p>
    <w:p w14:paraId="790CBC7F" w14:textId="77777777" w:rsidR="0068218C" w:rsidRDefault="00870D22">
      <w:pPr>
        <w:keepLines/>
      </w:pPr>
      <w:r>
        <w:t>[8] Richardson, C. (2018). Microservices patterns: With examples in Java. Manning.</w:t>
      </w:r>
    </w:p>
    <w:p w14:paraId="78A85C5A" w14:textId="2DD326D1" w:rsidR="0068218C" w:rsidRDefault="00870D22">
      <w:pPr>
        <w:keepLines/>
      </w:pPr>
      <w:r>
        <w:t xml:space="preserve">[9] Parnas, D. L. (1972). On the criteria to be used in decomposing systems into modules. Communications of the ACM, 15(12), 1053–1058. </w:t>
      </w:r>
      <w:hyperlink r:id="rId44">
        <w:r>
          <w:t>https://doi.org/10.1145/361598.361623</w:t>
        </w:r>
      </w:hyperlink>
    </w:p>
    <w:p w14:paraId="6DEBF196" w14:textId="77777777" w:rsidR="0068218C" w:rsidRDefault="00870D22">
      <w:pPr>
        <w:keepLines/>
      </w:pPr>
      <w:r>
        <w:t>[10] Nygard, M. T. (2018). Release it! Design and deploy production-ready software (2nd ed.). Pragmatic Bookshelf.</w:t>
      </w:r>
    </w:p>
    <w:p w14:paraId="0FA0024E" w14:textId="77777777" w:rsidR="0068218C" w:rsidRDefault="00870D22">
      <w:pPr>
        <w:keepLines/>
      </w:pPr>
      <w:r>
        <w:t>[11] Kleppmann, M. (2017). Designing data-intensive applications. O'Reilly Media.</w:t>
      </w:r>
    </w:p>
    <w:p w14:paraId="088512BA" w14:textId="3EFBD68F" w:rsidR="0068218C" w:rsidRDefault="00870D22">
      <w:pPr>
        <w:keepLines/>
      </w:pPr>
      <w:r>
        <w:t xml:space="preserve">[12] Fielding, R. T. (2000). Architectural styles and the design of network-based software architectures (Doctoral dissertation, University of California, Irvine). </w:t>
      </w:r>
      <w:hyperlink r:id="rId45">
        <w:r>
          <w:t>https://roy.gbiv.com/pubs/dissertation/top.htm</w:t>
        </w:r>
      </w:hyperlink>
    </w:p>
    <w:p w14:paraId="742C195F" w14:textId="16FED246" w:rsidR="0068218C" w:rsidRDefault="00870D22">
      <w:pPr>
        <w:keepLines/>
      </w:pPr>
      <w:r>
        <w:t xml:space="preserve">[13] Codd, E. F. (1970). A relational model of data for large shared data banks. Communications of the ACM, 13(6), 377-387. </w:t>
      </w:r>
      <w:hyperlink r:id="rId46">
        <w:r>
          <w:t>https://doi.org/10.1145/362384.362685</w:t>
        </w:r>
      </w:hyperlink>
    </w:p>
    <w:p w14:paraId="5AD64D5E" w14:textId="43936887" w:rsidR="0068218C" w:rsidRDefault="00870D22">
      <w:pPr>
        <w:keepLines/>
      </w:pPr>
      <w:r>
        <w:t xml:space="preserve">[14] Garcia-Molina, H., &amp; Salem, K. (1987). Sagas. In Proceedings of the 1987 ACM SIGMOD International Conference on Management of Data (pp. 249-259). ACM. </w:t>
      </w:r>
      <w:hyperlink r:id="rId47">
        <w:r>
          <w:t>https://doi.org/10.1145/38713.38742</w:t>
        </w:r>
      </w:hyperlink>
    </w:p>
    <w:p w14:paraId="6A62F2BA" w14:textId="59060367" w:rsidR="0068218C" w:rsidRDefault="00870D22">
      <w:pPr>
        <w:keepLines/>
      </w:pPr>
      <w:r>
        <w:t xml:space="preserve">[15] Helland, P. (2007). Life beyond distributed transactions: An apostate's opinion. In Proceedings of CIDR 2007. </w:t>
      </w:r>
      <w:hyperlink r:id="rId48">
        <w:r>
          <w:t>http://cidrdb.org/cidr2007/papers/cidr07p15.pdf</w:t>
        </w:r>
      </w:hyperlink>
    </w:p>
    <w:p w14:paraId="7106B2C4" w14:textId="3C02A00D" w:rsidR="0068218C" w:rsidRDefault="00870D22">
      <w:pPr>
        <w:keepLines/>
      </w:pPr>
      <w:r>
        <w:t xml:space="preserve">[16] Spring. (χ.χ.). Spring Data JPA Transactionality. </w:t>
      </w:r>
      <w:hyperlink r:id="rId49">
        <w:r>
          <w:t>https://docs.spring.io/spring-data/jpa/reference/jpa/transactions.html</w:t>
        </w:r>
      </w:hyperlink>
    </w:p>
    <w:p w14:paraId="29050A4E" w14:textId="1041FEC1" w:rsidR="0068218C" w:rsidRDefault="00870D22">
      <w:pPr>
        <w:keepLines/>
      </w:pPr>
      <w:r>
        <w:t xml:space="preserve">[17] PostgreSQL Global Development Group. (χ.χ.). PostgreSQL Documentation Transaction Isolation. </w:t>
      </w:r>
      <w:hyperlink r:id="rId50">
        <w:r>
          <w:t>https://www.postgresql.org/docs/current/transaction-iso.html</w:t>
        </w:r>
      </w:hyperlink>
    </w:p>
    <w:p w14:paraId="41692AFA" w14:textId="26F02F7C" w:rsidR="0068218C" w:rsidRDefault="00870D22">
      <w:pPr>
        <w:keepLines/>
      </w:pPr>
      <w:r>
        <w:t xml:space="preserve">[18] Eugster, P. Th., Felber, P. A., Guerraoui, R., &amp; Kermarrec, A.-M. (2003). The many faces of publish/subscribe. ACM Computing Surveys, 35(2), 114–131. </w:t>
      </w:r>
      <w:hyperlink r:id="rId51">
        <w:r>
          <w:t>https://doi.org/10.1145/857076.857078</w:t>
        </w:r>
      </w:hyperlink>
    </w:p>
    <w:p w14:paraId="7AA28E16" w14:textId="12673EFB" w:rsidR="0068218C" w:rsidRDefault="00870D22">
      <w:pPr>
        <w:keepLines/>
      </w:pPr>
      <w:r>
        <w:t xml:space="preserve">[19] Gilbert, S., &amp; Lynch, N. (2002). Brewer's conjecture and the feasibility of consistent, available, partition-tolerant web services. ACM SIGACT News, 33(2), 51–59. </w:t>
      </w:r>
      <w:hyperlink r:id="rId52">
        <w:r>
          <w:t>https://doi.org/10.1145/564585.564601</w:t>
        </w:r>
      </w:hyperlink>
    </w:p>
    <w:p w14:paraId="4931D6F4" w14:textId="6475E84B" w:rsidR="0068218C" w:rsidRDefault="00870D22">
      <w:pPr>
        <w:keepLines/>
      </w:pPr>
      <w:r>
        <w:lastRenderedPageBreak/>
        <w:t xml:space="preserve">[20] Bailis, P., Fekete, A., Franklin, M. J., Ghodsi, A., Hellerstein, J. M., &amp; Stoica, I. (2014). Coordination avoidance in database systems. Proceedings of the VLDB Endowment, 8(3), 185–196. </w:t>
      </w:r>
      <w:hyperlink r:id="rId53">
        <w:r>
          <w:t>https://doi.org/10.14778/2735508.2735509</w:t>
        </w:r>
      </w:hyperlink>
    </w:p>
    <w:p w14:paraId="18103D50" w14:textId="0F684EE0" w:rsidR="0068218C" w:rsidRDefault="00870D22">
      <w:pPr>
        <w:keepLines/>
      </w:pPr>
      <w:r>
        <w:t xml:space="preserve">[21] Spring. (χ.χ.). Spring Boot 3.5 Reference Documentation. </w:t>
      </w:r>
      <w:hyperlink r:id="rId54">
        <w:r>
          <w:t>https://docs.spring.io/spring-boot/3.5/reference/index.html</w:t>
        </w:r>
      </w:hyperlink>
    </w:p>
    <w:p w14:paraId="420CE467" w14:textId="292FE519" w:rsidR="0068218C" w:rsidRDefault="00870D22">
      <w:pPr>
        <w:keepLines/>
      </w:pPr>
      <w:r>
        <w:t xml:space="preserve">[22] Spring. (χ.χ.). Spring Cloud. </w:t>
      </w:r>
      <w:hyperlink r:id="rId55">
        <w:r>
          <w:t>https://spring.io/projects/spring-cloud/</w:t>
        </w:r>
      </w:hyperlink>
    </w:p>
    <w:p w14:paraId="03A3220E" w14:textId="705FC359" w:rsidR="0068218C" w:rsidRDefault="00870D22">
      <w:pPr>
        <w:keepLines/>
      </w:pPr>
      <w:r>
        <w:t xml:space="preserve">[23] Spring. (χ.χ.). Spring Cloud Netflix 4.3 Reference Documentation. </w:t>
      </w:r>
      <w:hyperlink r:id="rId56">
        <w:r>
          <w:t>https://docs.spring.io/spring-cloud-netflix/reference/4.3/index.html</w:t>
        </w:r>
      </w:hyperlink>
    </w:p>
    <w:p w14:paraId="245E3660" w14:textId="4783D3C1" w:rsidR="0068218C" w:rsidRDefault="00870D22">
      <w:pPr>
        <w:keepLines/>
      </w:pPr>
      <w:r>
        <w:t xml:space="preserve">[24] Spring. (χ.χ.). Spring Cloud Gateway 4.3 Server WebFlux Reference Documentation. </w:t>
      </w:r>
      <w:hyperlink r:id="rId57">
        <w:r>
          <w:t>https://docs.spring.io/spring-cloud-gateway/reference/4.3/spring-cloud-gateway-server-webflux.html</w:t>
        </w:r>
      </w:hyperlink>
    </w:p>
    <w:p w14:paraId="4D58B8B2" w14:textId="14B8293C" w:rsidR="0068218C" w:rsidRDefault="00870D22">
      <w:pPr>
        <w:keepLines/>
      </w:pPr>
      <w:r>
        <w:t xml:space="preserve">[25] Spring. (χ.χ.). Spring Cloud OpenFeign 4.3 Reference Documentation. </w:t>
      </w:r>
      <w:hyperlink r:id="rId58">
        <w:r>
          <w:t>https://docs.spring.io/spring-cloud-openfeign/reference/4.3/index.html</w:t>
        </w:r>
      </w:hyperlink>
    </w:p>
    <w:p w14:paraId="5FB26ADD" w14:textId="7EDC0D6A" w:rsidR="0068218C" w:rsidRDefault="00870D22">
      <w:pPr>
        <w:keepLines/>
      </w:pPr>
      <w:r>
        <w:t xml:space="preserve">[26] RabbitMQ. (χ.χ.). Publishers. </w:t>
      </w:r>
      <w:hyperlink r:id="rId59">
        <w:r>
          <w:t>https://www.rabbitmq.com/docs/publishers</w:t>
        </w:r>
      </w:hyperlink>
    </w:p>
    <w:p w14:paraId="5ABA9732" w14:textId="7FAE7C96" w:rsidR="0068218C" w:rsidRDefault="00870D22">
      <w:pPr>
        <w:keepLines/>
      </w:pPr>
      <w:r>
        <w:t xml:space="preserve">[27] Spring. (χ.χ.). Spring AMQP Reference Documentation. </w:t>
      </w:r>
      <w:hyperlink r:id="rId60">
        <w:r>
          <w:t>https://docs.spring.io/spring-amqp/reference/index.html</w:t>
        </w:r>
      </w:hyperlink>
    </w:p>
    <w:p w14:paraId="43473D1E" w14:textId="51F13E21" w:rsidR="0068218C" w:rsidRDefault="00870D22">
      <w:pPr>
        <w:keepLines/>
      </w:pPr>
      <w:r>
        <w:t xml:space="preserve">[28] Fett, D., Küsters, R., &amp; Schmitz, G. (2016). A comprehensive formal security analysis of OAuth 2.0. In Proceedings of the 2016 ACM SIGSAC Conference on Computer and Communications Security (CCS 2016) (pp. 1204–1215). ACM. </w:t>
      </w:r>
      <w:hyperlink r:id="rId61">
        <w:r>
          <w:t>https://doi.org/10.1145/2976749.2978385</w:t>
        </w:r>
      </w:hyperlink>
    </w:p>
    <w:p w14:paraId="1F008D94" w14:textId="4A6A875D" w:rsidR="0068218C" w:rsidRDefault="00870D22">
      <w:pPr>
        <w:keepLines/>
      </w:pPr>
      <w:r>
        <w:t xml:space="preserve">[29] Sandhu, R. S., Coyne, E. J., Feinstein, H. L., &amp; Youman, C. E. (1996). Role-based access control models. Computer, 29(2), 38–47. </w:t>
      </w:r>
      <w:hyperlink r:id="rId62">
        <w:r>
          <w:t>https://doi.org/10.1109/2.485845</w:t>
        </w:r>
      </w:hyperlink>
    </w:p>
    <w:p w14:paraId="73442CE5" w14:textId="3CAE1126" w:rsidR="0068218C" w:rsidRDefault="00870D22">
      <w:pPr>
        <w:keepLines/>
      </w:pPr>
      <w:r>
        <w:t xml:space="preserve">[30] Keycloak. (χ.χ.). Server Administration Guide. </w:t>
      </w:r>
      <w:hyperlink r:id="rId63">
        <w:r>
          <w:t>https://www.keycloak.org/docs/latest/server_admin/index.html</w:t>
        </w:r>
      </w:hyperlink>
    </w:p>
    <w:p w14:paraId="197B4DFF" w14:textId="050A82A8" w:rsidR="0068218C" w:rsidRDefault="00870D22">
      <w:pPr>
        <w:keepLines/>
      </w:pPr>
      <w:r>
        <w:t xml:space="preserve">[31] Spring. (χ.χ.). Spring Security OAuth 2.0 Resource Server JWT. </w:t>
      </w:r>
      <w:hyperlink r:id="rId64">
        <w:r>
          <w:t>https://docs.spring.io/spring-security/reference/servlet/oauth2/resource-server/jwt.html</w:t>
        </w:r>
      </w:hyperlink>
    </w:p>
    <w:p w14:paraId="2A6BEC68" w14:textId="4B0F4DE6" w:rsidR="0068218C" w:rsidRDefault="00870D22">
      <w:pPr>
        <w:keepLines/>
      </w:pPr>
      <w:r>
        <w:t xml:space="preserve">[32] Saltzer, J. H., &amp; Schroeder, M. D. (1975). The protection of information in computer systems. Proceedings of the IEEE, 63(9), 1278–1308. </w:t>
      </w:r>
      <w:hyperlink r:id="rId65">
        <w:r>
          <w:t>https://doi.org/10.1109/PROC.1975.9939</w:t>
        </w:r>
      </w:hyperlink>
    </w:p>
    <w:p w14:paraId="0959112D" w14:textId="31C9B85C" w:rsidR="0068218C" w:rsidRDefault="00870D22">
      <w:pPr>
        <w:keepLines/>
      </w:pPr>
      <w:r>
        <w:t xml:space="preserve">[33] Resilience4j. (χ.χ.). CircuitBreaker. </w:t>
      </w:r>
      <w:hyperlink r:id="rId66">
        <w:r>
          <w:t>https://resilience4j.readme.io/docs/circuitbreaker</w:t>
        </w:r>
      </w:hyperlink>
    </w:p>
    <w:p w14:paraId="38F49216" w14:textId="3491469E" w:rsidR="0068218C" w:rsidRDefault="00870D22">
      <w:pPr>
        <w:keepLines/>
      </w:pPr>
      <w:r>
        <w:t xml:space="preserve">[34] Micrometer. (χ.χ.). Micrometer Tracing Reference Documentation. </w:t>
      </w:r>
      <w:hyperlink r:id="rId67">
        <w:r>
          <w:t>https://docs.micrometer.io/tracing/reference/</w:t>
        </w:r>
      </w:hyperlink>
    </w:p>
    <w:p w14:paraId="19952C50" w14:textId="2051A2CE" w:rsidR="0068218C" w:rsidRDefault="00870D22">
      <w:pPr>
        <w:keepLines/>
      </w:pPr>
      <w:r>
        <w:t xml:space="preserve">[35] OpenZipkin. (χ.χ.). Zipkin Architecture. </w:t>
      </w:r>
      <w:hyperlink r:id="rId68">
        <w:r>
          <w:t>https://zipkin.io/pages/architecture.html</w:t>
        </w:r>
      </w:hyperlink>
    </w:p>
    <w:p w14:paraId="0AD1B622" w14:textId="773C28D9" w:rsidR="0068218C" w:rsidRDefault="00870D22">
      <w:pPr>
        <w:keepLines/>
      </w:pPr>
      <w:r>
        <w:t xml:space="preserve">[36] Adomavicius, G., &amp; Tuzhilin, A. (2005). Toward the next generation of recommender systems: A survey of the state-of-the-art and possible extensions. IEEE Transactions on Knowledge and Data Engineering, 17(6), 734–749. </w:t>
      </w:r>
      <w:hyperlink r:id="rId69">
        <w:r>
          <w:t>https://doi.org/10.1109/TKDE.2005.99</w:t>
        </w:r>
      </w:hyperlink>
    </w:p>
    <w:p w14:paraId="2A44EB41" w14:textId="1B32EE5D" w:rsidR="0068218C" w:rsidRDefault="00870D22">
      <w:pPr>
        <w:keepLines/>
      </w:pPr>
      <w:r>
        <w:t xml:space="preserve">[37] Jannach, D., Zanker, M., Felfernig, A., &amp; Friedrich, G. (2010). Recommender systems: An introduction. Cambridge University Press. </w:t>
      </w:r>
      <w:hyperlink r:id="rId70">
        <w:r>
          <w:t>https://doi.org/10.1017/CBO9780511763113</w:t>
        </w:r>
      </w:hyperlink>
    </w:p>
    <w:p w14:paraId="3101D93B" w14:textId="730CDE71" w:rsidR="0068218C" w:rsidRDefault="00870D22">
      <w:pPr>
        <w:keepLines/>
      </w:pPr>
      <w:r>
        <w:t xml:space="preserve">[38] Schafer, J. B., Konstan, J. A., &amp; Riedl, J. (2001). E-commerce recommendation applications. Data Mining and Knowledge Discovery, 5(1–2), 115–153. </w:t>
      </w:r>
      <w:hyperlink r:id="rId71">
        <w:r>
          <w:t>https://doi.org/10.1023/A:1009804230409</w:t>
        </w:r>
      </w:hyperlink>
    </w:p>
    <w:p w14:paraId="2EF78440" w14:textId="5D5C9130" w:rsidR="0068218C" w:rsidRDefault="00870D22">
      <w:pPr>
        <w:keepLines/>
      </w:pPr>
      <w:r>
        <w:t xml:space="preserve">[39] Ricci, F., Rokach, L., &amp; Shapira, B. (Eds.). (2022). Recommender systems handbook (3rd ed.). Springer, New York. </w:t>
      </w:r>
      <w:hyperlink r:id="rId72">
        <w:r>
          <w:t>https://doi.org/10.1007/978-1-0716-2197-4</w:t>
        </w:r>
      </w:hyperlink>
    </w:p>
    <w:p w14:paraId="68996097" w14:textId="42FDBC73" w:rsidR="0068218C" w:rsidRDefault="00870D22">
      <w:pPr>
        <w:keepLines/>
      </w:pPr>
      <w:r>
        <w:t xml:space="preserve">[40] Lops, P., de Gemmis, M., &amp; Semeraro, G. (2011). Content-based recommender systems: State of the art and trends. In F. Ricci, L. Rokach, B. Shapira, &amp; P. B. Kantor (Eds.), Recommender systems handbook (pp. 73-105). Springer, New York. </w:t>
      </w:r>
      <w:hyperlink r:id="rId73">
        <w:r>
          <w:t>https://doi.org/10.1007/978-0-387-85820-3_3</w:t>
        </w:r>
      </w:hyperlink>
    </w:p>
    <w:p w14:paraId="5F1B7CC9" w14:textId="1ECA09D6" w:rsidR="0068218C" w:rsidRDefault="00870D22">
      <w:pPr>
        <w:keepLines/>
      </w:pPr>
      <w:r>
        <w:t xml:space="preserve">[41] Pazzani, M. J., &amp; Billsus, D. (2007). Content-based recommendation systems. In P. Brusilovsky, A. Kobsa, &amp; W. Nejdl (Eds.), The adaptive web: Methods and strategies of web personalization (pp. 325–341). Springer, Berlin, Heidelberg. </w:t>
      </w:r>
      <w:hyperlink r:id="rId74">
        <w:r>
          <w:t>https://doi.org/10.1007/978-3-540-72079-9_10</w:t>
        </w:r>
      </w:hyperlink>
    </w:p>
    <w:p w14:paraId="3C8F157E" w14:textId="30B3C047" w:rsidR="0068218C" w:rsidRDefault="00870D22">
      <w:pPr>
        <w:keepLines/>
      </w:pPr>
      <w:r>
        <w:lastRenderedPageBreak/>
        <w:t xml:space="preserve">[42] Zhang, Y., &amp; Chen, X. (2020). Explainable recommendation: A survey and new perspectives. Foundations and Trends in Information Retrieval, 14(1), 1-101. </w:t>
      </w:r>
      <w:hyperlink r:id="rId75">
        <w:r>
          <w:t>https://doi.org/10.1561/1500000066</w:t>
        </w:r>
      </w:hyperlink>
    </w:p>
    <w:p w14:paraId="583860E2" w14:textId="1F543617" w:rsidR="0068218C" w:rsidRDefault="00870D22">
      <w:pPr>
        <w:keepLines/>
      </w:pPr>
      <w:r>
        <w:t xml:space="preserve">[43] Tintarev, N., &amp; Masthoff, J. (2011). Designing and evaluating explanations for recommender systems. In F. Ricci, L. Rokach, B. Shapira, &amp; P. B. Kantor (Eds.), Recommender systems handbook (pp. 479–510). Springer, New York. </w:t>
      </w:r>
      <w:hyperlink r:id="rId76">
        <w:r>
          <w:t>https://doi.org/10.1007/978-0-387-85820-3_15</w:t>
        </w:r>
      </w:hyperlink>
    </w:p>
    <w:p w14:paraId="05E99D57" w14:textId="64EC0F65" w:rsidR="0068218C" w:rsidRDefault="00870D22">
      <w:pPr>
        <w:keepLines/>
      </w:pPr>
      <w:r>
        <w:t xml:space="preserve">[44] Gysel, M., Kölbener, L., Giersche, W., &amp; Zimmermann, O. (2016). Service Cutter: A systematic approach to service decomposition. In M. Aiello, E. Broch Johnsen, S. Dustdar, &amp; I. Georgievski (Eds.), Service-Oriented and Cloud Computing (ESOCC 2016) (pp. 185–200). Springer, Cham. </w:t>
      </w:r>
      <w:hyperlink r:id="rId77">
        <w:r>
          <w:t>https://doi.org/10.1007/978-3-319-44482-6_12</w:t>
        </w:r>
      </w:hyperlink>
    </w:p>
    <w:p w14:paraId="6E45C0E9" w14:textId="51D67DCD" w:rsidR="0068218C" w:rsidRDefault="00870D22">
      <w:pPr>
        <w:keepLines/>
      </w:pPr>
      <w:r>
        <w:t xml:space="preserve">[45] React. (χ.χ.). Quick Start. </w:t>
      </w:r>
      <w:hyperlink r:id="rId78">
        <w:r>
          <w:t>https://react.dev/learn</w:t>
        </w:r>
      </w:hyperlink>
    </w:p>
    <w:p w14:paraId="05068E3A" w14:textId="50F0B63C" w:rsidR="0068218C" w:rsidRDefault="00870D22">
      <w:pPr>
        <w:keepLines/>
      </w:pPr>
      <w:r>
        <w:t xml:space="preserve">[46] Vite. (χ.χ.). Getting Started. </w:t>
      </w:r>
      <w:hyperlink r:id="rId79">
        <w:r>
          <w:t>https://vite.dev/guide/</w:t>
        </w:r>
      </w:hyperlink>
    </w:p>
    <w:p w14:paraId="678B09FB" w14:textId="3BF6CFEC" w:rsidR="0068218C" w:rsidRDefault="00870D22">
      <w:pPr>
        <w:keepLines/>
      </w:pPr>
      <w:r>
        <w:t xml:space="preserve">[47] Spring. (χ.χ.). Spring Data Redis Reference Documentation. </w:t>
      </w:r>
      <w:hyperlink r:id="rId80">
        <w:r>
          <w:t>https://docs.spring.io/spring-data/redis/reference/</w:t>
        </w:r>
      </w:hyperlink>
    </w:p>
    <w:p w14:paraId="5C0AC3E4" w14:textId="623286A4" w:rsidR="0068218C" w:rsidRDefault="00870D22">
      <w:pPr>
        <w:keepLines/>
      </w:pPr>
      <w:r>
        <w:t xml:space="preserve">[48] Redis. (χ.χ.). Redis Hashes. </w:t>
      </w:r>
      <w:hyperlink r:id="rId81">
        <w:r>
          <w:t>https://redis.io/docs/latest/develop/data-types/hashes/</w:t>
        </w:r>
      </w:hyperlink>
    </w:p>
    <w:p w14:paraId="2409D646" w14:textId="6693A882" w:rsidR="0068218C" w:rsidRDefault="00870D22">
      <w:pPr>
        <w:keepLines/>
      </w:pPr>
      <w:r>
        <w:t xml:space="preserve">[49] Docker. (χ.χ.). Docker Compose. </w:t>
      </w:r>
      <w:hyperlink r:id="rId82">
        <w:r>
          <w:t>https://docs.docker.com/compose/</w:t>
        </w:r>
      </w:hyperlink>
    </w:p>
    <w:p w14:paraId="286E0A1B" w14:textId="2820DE50" w:rsidR="0068218C" w:rsidRDefault="00870D22">
      <w:pPr>
        <w:keepLines/>
      </w:pPr>
      <w:r>
        <w:t xml:space="preserve">[50] Mailtrap. (χ.χ.). Email Sandbox. </w:t>
      </w:r>
      <w:hyperlink r:id="rId83">
        <w:r>
          <w:t>https://docs.mailtrap.io/email-sandbox</w:t>
        </w:r>
      </w:hyperlink>
    </w:p>
    <w:p w14:paraId="451BC233" w14:textId="77777777" w:rsidR="00111CBC" w:rsidRDefault="004869AC">
      <w:pPr>
        <w:pStyle w:val="Heading1"/>
      </w:pPr>
      <w:bookmarkStart w:id="274" w:name="_Toc242015681"/>
      <w:r>
        <w:lastRenderedPageBreak/>
        <w:t>Παράρτημα Α Αντιπροσωπευτικός πηγαίος κώδικας</w:t>
      </w:r>
      <w:bookmarkEnd w:id="274"/>
    </w:p>
    <w:p w14:paraId="54F5E9AE" w14:textId="77777777" w:rsidR="00111CBC" w:rsidRDefault="004869AC">
      <w:r>
        <w:t>Τα ακόλουθα αποσπάσματα προέρχονται από την έκδοση του αποθετηρίου που εξετάζεται στην εργασία. Παρουσιάζονται οι μέθοδοι που συνδέουν τις επιχειρησιακές απαιτήσεις με την υλοποίηση. Οι εισαγωγές κλάσεων και οι μη σχετικές μέθοδοι παραλείπονται, ενώ ο πλήρης κώδικας διατίθεται στο αποθετήριο του Παραρτήματος Γ.</w:t>
      </w:r>
    </w:p>
    <w:p w14:paraId="7912992A" w14:textId="77777777" w:rsidR="00111CBC" w:rsidRDefault="004869AC">
      <w:pPr>
        <w:pStyle w:val="Heading2"/>
      </w:pPr>
      <w:bookmarkStart w:id="275" w:name="_Toc242015682"/>
      <w:r>
        <w:t>Α.1 Βαθμολόγηση σχετικών προϊόντων</w:t>
      </w:r>
      <w:bookmarkEnd w:id="275"/>
    </w:p>
    <w:p w14:paraId="598AE21B" w14:textId="77777777" w:rsidR="00111CBC" w:rsidRDefault="004869AC">
      <w:r>
        <w:t>Αρχείο: backend/product-service/src/main/java/</w:t>
      </w:r>
      <w:r>
        <w:br/>
        <w:t>com/example/thesis/product_service/service/ProductService.java</w:t>
      </w:r>
    </w:p>
    <w:p w14:paraId="40111DC5" w14:textId="77777777" w:rsidR="00111CBC" w:rsidRDefault="004869AC">
      <w:pPr>
        <w:pStyle w:val="Code"/>
      </w:pPr>
      <w:r>
        <w:t xml:space="preserve">    private RelatedCandidate scoreRelatedProduct(Product source, Product candidate) {</w:t>
      </w:r>
    </w:p>
    <w:p w14:paraId="6BAFE0FC" w14:textId="77777777" w:rsidR="00111CBC" w:rsidRDefault="004869AC">
      <w:pPr>
        <w:pStyle w:val="Code"/>
      </w:pPr>
      <w:r>
        <w:t xml:space="preserve">        int score = 0;</w:t>
      </w:r>
    </w:p>
    <w:p w14:paraId="55571C41" w14:textId="77777777" w:rsidR="00111CBC" w:rsidRDefault="004869AC">
      <w:pPr>
        <w:pStyle w:val="Code"/>
      </w:pPr>
      <w:r>
        <w:t xml:space="preserve">        List&lt;String&gt; reasons = new ArrayList&lt;&gt;();</w:t>
      </w:r>
    </w:p>
    <w:p w14:paraId="09E3DB6F" w14:textId="77777777" w:rsidR="00111CBC" w:rsidRDefault="00111CBC">
      <w:pPr>
        <w:pStyle w:val="Code"/>
      </w:pPr>
    </w:p>
    <w:p w14:paraId="0565E16F" w14:textId="77777777" w:rsidR="00111CBC" w:rsidRDefault="004869AC">
      <w:pPr>
        <w:pStyle w:val="Code"/>
      </w:pPr>
      <w:r>
        <w:t xml:space="preserve">        if (sameText(source.getCategory(), candidate.getCategory())) {</w:t>
      </w:r>
    </w:p>
    <w:p w14:paraId="308603F7" w14:textId="77777777" w:rsidR="00111CBC" w:rsidRDefault="004869AC">
      <w:pPr>
        <w:pStyle w:val="Code"/>
      </w:pPr>
      <w:r>
        <w:t xml:space="preserve">            score += 40;</w:t>
      </w:r>
    </w:p>
    <w:p w14:paraId="2052EDC1" w14:textId="77777777" w:rsidR="00111CBC" w:rsidRDefault="004869AC">
      <w:pPr>
        <w:pStyle w:val="Code"/>
      </w:pPr>
      <w:r>
        <w:t xml:space="preserve">            reasons.add("Same category");</w:t>
      </w:r>
    </w:p>
    <w:p w14:paraId="2877C27B" w14:textId="77777777" w:rsidR="00111CBC" w:rsidRDefault="004869AC">
      <w:pPr>
        <w:pStyle w:val="Code"/>
      </w:pPr>
      <w:r>
        <w:t xml:space="preserve">        }</w:t>
      </w:r>
    </w:p>
    <w:p w14:paraId="156CB976" w14:textId="77777777" w:rsidR="00111CBC" w:rsidRDefault="00111CBC">
      <w:pPr>
        <w:pStyle w:val="Code"/>
      </w:pPr>
    </w:p>
    <w:p w14:paraId="07139001" w14:textId="77777777" w:rsidR="00111CBC" w:rsidRDefault="004869AC">
      <w:pPr>
        <w:pStyle w:val="Code"/>
      </w:pPr>
      <w:r>
        <w:t xml:space="preserve">        int matchingSpecs = countMatchingSpecifications(source, candidate);</w:t>
      </w:r>
    </w:p>
    <w:p w14:paraId="14882951" w14:textId="77777777" w:rsidR="00111CBC" w:rsidRDefault="004869AC">
      <w:pPr>
        <w:pStyle w:val="Code"/>
      </w:pPr>
      <w:r>
        <w:t xml:space="preserve">        if (matchingSpecs &gt; 0) {</w:t>
      </w:r>
    </w:p>
    <w:p w14:paraId="46A5CFAF" w14:textId="77777777" w:rsidR="00111CBC" w:rsidRDefault="004869AC">
      <w:pPr>
        <w:pStyle w:val="Code"/>
      </w:pPr>
      <w:r>
        <w:t xml:space="preserve">            score += Math.min(matchingSpecs * 12, 25);</w:t>
      </w:r>
    </w:p>
    <w:p w14:paraId="621D3C72" w14:textId="77777777" w:rsidR="00111CBC" w:rsidRDefault="004869AC">
      <w:pPr>
        <w:pStyle w:val="Code"/>
      </w:pPr>
      <w:r>
        <w:t xml:space="preserve">            reasons.add(matchingSpecs == 1 ? "1 matching specification" : matchingSpecs + " matching specifications");</w:t>
      </w:r>
    </w:p>
    <w:p w14:paraId="16A4D362" w14:textId="77777777" w:rsidR="00111CBC" w:rsidRDefault="004869AC">
      <w:pPr>
        <w:pStyle w:val="Code"/>
      </w:pPr>
      <w:r>
        <w:t xml:space="preserve">        }</w:t>
      </w:r>
    </w:p>
    <w:p w14:paraId="4C4E14A4" w14:textId="77777777" w:rsidR="00111CBC" w:rsidRDefault="00111CBC">
      <w:pPr>
        <w:pStyle w:val="Code"/>
      </w:pPr>
    </w:p>
    <w:p w14:paraId="6A7AC0B3" w14:textId="77777777" w:rsidR="00111CBC" w:rsidRDefault="004869AC">
      <w:pPr>
        <w:pStyle w:val="Code"/>
      </w:pPr>
      <w:r>
        <w:t xml:space="preserve">        int matchingWords = countMatchingWords(source.getName(), candidate.getName());</w:t>
      </w:r>
    </w:p>
    <w:p w14:paraId="023F8D2A" w14:textId="77777777" w:rsidR="00111CBC" w:rsidRDefault="004869AC">
      <w:pPr>
        <w:pStyle w:val="Code"/>
      </w:pPr>
      <w:r>
        <w:t xml:space="preserve">        if (matchingWords &gt; 0) {</w:t>
      </w:r>
    </w:p>
    <w:p w14:paraId="5B173A94" w14:textId="77777777" w:rsidR="00111CBC" w:rsidRDefault="004869AC">
      <w:pPr>
        <w:pStyle w:val="Code"/>
      </w:pPr>
      <w:r>
        <w:t xml:space="preserve">            score += Math.min(matchingWords * 7, 15);</w:t>
      </w:r>
    </w:p>
    <w:p w14:paraId="252F340F" w14:textId="77777777" w:rsidR="00111CBC" w:rsidRDefault="004869AC">
      <w:pPr>
        <w:pStyle w:val="Code"/>
      </w:pPr>
      <w:r>
        <w:t xml:space="preserve">            reasons.add("Similar product name");</w:t>
      </w:r>
    </w:p>
    <w:p w14:paraId="1EECEA55" w14:textId="77777777" w:rsidR="00111CBC" w:rsidRDefault="004869AC">
      <w:pPr>
        <w:pStyle w:val="Code"/>
      </w:pPr>
      <w:r>
        <w:t xml:space="preserve">        }</w:t>
      </w:r>
    </w:p>
    <w:p w14:paraId="01E69247" w14:textId="77777777" w:rsidR="00111CBC" w:rsidRDefault="00111CBC">
      <w:pPr>
        <w:pStyle w:val="Code"/>
      </w:pPr>
    </w:p>
    <w:p w14:paraId="058667A4" w14:textId="77777777" w:rsidR="00111CBC" w:rsidRDefault="004869AC">
      <w:pPr>
        <w:pStyle w:val="Code"/>
      </w:pPr>
      <w:r>
        <w:t xml:space="preserve">        int priceScore = calculatePriceScore(source.getPrice(), candidate.getPrice());</w:t>
      </w:r>
    </w:p>
    <w:p w14:paraId="1042BAC0" w14:textId="77777777" w:rsidR="00111CBC" w:rsidRDefault="004869AC">
      <w:pPr>
        <w:pStyle w:val="Code"/>
      </w:pPr>
      <w:r>
        <w:t xml:space="preserve">        if (priceScore &gt; 0) {</w:t>
      </w:r>
    </w:p>
    <w:p w14:paraId="6B031CBF" w14:textId="77777777" w:rsidR="00111CBC" w:rsidRDefault="004869AC">
      <w:pPr>
        <w:pStyle w:val="Code"/>
      </w:pPr>
      <w:r>
        <w:t xml:space="preserve">            score += priceScore;</w:t>
      </w:r>
    </w:p>
    <w:p w14:paraId="7172C781" w14:textId="77777777" w:rsidR="00111CBC" w:rsidRDefault="004869AC">
      <w:pPr>
        <w:pStyle w:val="Code"/>
      </w:pPr>
      <w:r>
        <w:t xml:space="preserve">            reasons.add("Similar price range");</w:t>
      </w:r>
    </w:p>
    <w:p w14:paraId="5B5C88B0" w14:textId="77777777" w:rsidR="00111CBC" w:rsidRDefault="004869AC">
      <w:pPr>
        <w:pStyle w:val="Code"/>
      </w:pPr>
      <w:r>
        <w:t xml:space="preserve">        }</w:t>
      </w:r>
    </w:p>
    <w:p w14:paraId="07F4A647" w14:textId="77777777" w:rsidR="00111CBC" w:rsidRDefault="00111CBC">
      <w:pPr>
        <w:pStyle w:val="Code"/>
      </w:pPr>
    </w:p>
    <w:p w14:paraId="4F9B9934" w14:textId="77777777" w:rsidR="00111CBC" w:rsidRDefault="004869AC">
      <w:pPr>
        <w:pStyle w:val="Code"/>
      </w:pPr>
      <w:r>
        <w:t xml:space="preserve">        if (reasons.isEmpty()) {</w:t>
      </w:r>
    </w:p>
    <w:p w14:paraId="1F514E90" w14:textId="77777777" w:rsidR="00111CBC" w:rsidRDefault="004869AC">
      <w:pPr>
        <w:pStyle w:val="Code"/>
      </w:pPr>
      <w:r>
        <w:t xml:space="preserve">            reasons.add("Alternative from the catalogue");</w:t>
      </w:r>
    </w:p>
    <w:p w14:paraId="0D3FA8A8" w14:textId="77777777" w:rsidR="00111CBC" w:rsidRDefault="004869AC">
      <w:pPr>
        <w:pStyle w:val="Code"/>
      </w:pPr>
      <w:r>
        <w:t xml:space="preserve">        }</w:t>
      </w:r>
    </w:p>
    <w:p w14:paraId="5E35ED4D" w14:textId="77777777" w:rsidR="00111CBC" w:rsidRDefault="00111CBC">
      <w:pPr>
        <w:pStyle w:val="Code"/>
      </w:pPr>
    </w:p>
    <w:p w14:paraId="55DD8C9F" w14:textId="77777777" w:rsidR="00111CBC" w:rsidRDefault="004869AC">
      <w:pPr>
        <w:pStyle w:val="Code"/>
      </w:pPr>
      <w:r>
        <w:t xml:space="preserve">        return new RelatedCandidate(candidate, score, reasons);</w:t>
      </w:r>
    </w:p>
    <w:p w14:paraId="2F688DF3" w14:textId="77777777" w:rsidR="00111CBC" w:rsidRDefault="004869AC">
      <w:pPr>
        <w:pStyle w:val="Code"/>
      </w:pPr>
      <w:r>
        <w:t xml:space="preserve">    }</w:t>
      </w:r>
    </w:p>
    <w:p w14:paraId="591A631D" w14:textId="77777777" w:rsidR="00111CBC" w:rsidRDefault="004869AC">
      <w:pPr>
        <w:pStyle w:val="Heading2"/>
      </w:pPr>
      <w:bookmarkStart w:id="276" w:name="_Toc242015683"/>
      <w:r>
        <w:t>Α.2 Έλεγχος προτύπου κατηγορίας</w:t>
      </w:r>
      <w:bookmarkEnd w:id="276"/>
    </w:p>
    <w:p w14:paraId="64594672" w14:textId="77777777" w:rsidR="00111CBC" w:rsidRDefault="004869AC">
      <w:r>
        <w:t>Αρχείο: backend/product-service/src/main/java/</w:t>
      </w:r>
      <w:r>
        <w:br/>
        <w:t>com/example/thesis/product_service/service/ProductService.java</w:t>
      </w:r>
    </w:p>
    <w:p w14:paraId="4FF0675E" w14:textId="77777777" w:rsidR="00111CBC" w:rsidRDefault="004869AC">
      <w:pPr>
        <w:pStyle w:val="Code"/>
      </w:pPr>
      <w:r>
        <w:t xml:space="preserve">    private Category validateCharacteristics(ProductRequest request) {</w:t>
      </w:r>
    </w:p>
    <w:p w14:paraId="54BA66D3" w14:textId="77777777" w:rsidR="00111CBC" w:rsidRDefault="004869AC">
      <w:pPr>
        <w:pStyle w:val="Code"/>
      </w:pPr>
      <w:r>
        <w:lastRenderedPageBreak/>
        <w:t xml:space="preserve">        if (request.category() == null || request.category().isBlank()) {</w:t>
      </w:r>
    </w:p>
    <w:p w14:paraId="0E079927" w14:textId="77777777" w:rsidR="00111CBC" w:rsidRDefault="004869AC">
      <w:pPr>
        <w:pStyle w:val="Code"/>
      </w:pPr>
      <w:r>
        <w:t xml:space="preserve">            throw new IllegalArgumentException("A category is required.");</w:t>
      </w:r>
    </w:p>
    <w:p w14:paraId="548B213E" w14:textId="77777777" w:rsidR="00111CBC" w:rsidRDefault="004869AC">
      <w:pPr>
        <w:pStyle w:val="Code"/>
      </w:pPr>
      <w:r>
        <w:t xml:space="preserve">        }</w:t>
      </w:r>
    </w:p>
    <w:p w14:paraId="78872A93" w14:textId="77777777" w:rsidR="00111CBC" w:rsidRDefault="004869AC">
      <w:pPr>
        <w:pStyle w:val="Code"/>
      </w:pPr>
      <w:r>
        <w:t xml:space="preserve">        Category category = categoryRepository.findByNameIgnoreCase(request.category().trim())</w:t>
      </w:r>
    </w:p>
    <w:p w14:paraId="74794E8C" w14:textId="77777777" w:rsidR="00111CBC" w:rsidRDefault="004869AC">
      <w:pPr>
        <w:pStyle w:val="Code"/>
      </w:pPr>
      <w:r>
        <w:t>.orElseThrow(() -&gt; new IllegalArgumentException("Select a category created in the category manager."));</w:t>
      </w:r>
    </w:p>
    <w:p w14:paraId="6CC74884" w14:textId="77777777" w:rsidR="00111CBC" w:rsidRDefault="00111CBC">
      <w:pPr>
        <w:pStyle w:val="Code"/>
      </w:pPr>
    </w:p>
    <w:p w14:paraId="3435F34E" w14:textId="77777777" w:rsidR="00111CBC" w:rsidRDefault="004869AC">
      <w:pPr>
        <w:pStyle w:val="Code"/>
      </w:pPr>
      <w:r>
        <w:t xml:space="preserve">        Map&lt;String, String&gt; submitted = new HashMap&lt;&gt;();</w:t>
      </w:r>
    </w:p>
    <w:p w14:paraId="14C3BAD9" w14:textId="77777777" w:rsidR="00111CBC" w:rsidRDefault="004869AC">
      <w:pPr>
        <w:pStyle w:val="Code"/>
      </w:pPr>
      <w:r>
        <w:t xml:space="preserve">        if (request.attributes() != null) {</w:t>
      </w:r>
    </w:p>
    <w:p w14:paraId="33E3E38F" w14:textId="77777777" w:rsidR="00111CBC" w:rsidRDefault="004869AC">
      <w:pPr>
        <w:pStyle w:val="Code"/>
      </w:pPr>
      <w:r>
        <w:t xml:space="preserve">            for (ProductAttributeRequest attribute : request.attributes()) {</w:t>
      </w:r>
    </w:p>
    <w:p w14:paraId="489DBECA" w14:textId="77777777" w:rsidR="00111CBC" w:rsidRDefault="004869AC">
      <w:pPr>
        <w:pStyle w:val="Code"/>
      </w:pPr>
      <w:r>
        <w:t xml:space="preserve">                if (attribute.key() == null || attribute.value() == null || attribute.key().isBlank() || attribute.value().isBlank()) {</w:t>
      </w:r>
    </w:p>
    <w:p w14:paraId="66AD1D0D" w14:textId="77777777" w:rsidR="00111CBC" w:rsidRDefault="004869AC">
      <w:pPr>
        <w:pStyle w:val="Code"/>
      </w:pPr>
      <w:r>
        <w:t xml:space="preserve">                    throw new IllegalArgumentException("Characteristics must have both a name and value.");</w:t>
      </w:r>
    </w:p>
    <w:p w14:paraId="1A407B7A" w14:textId="77777777" w:rsidR="00111CBC" w:rsidRDefault="004869AC">
      <w:pPr>
        <w:pStyle w:val="Code"/>
      </w:pPr>
      <w:r>
        <w:t xml:space="preserve">                }</w:t>
      </w:r>
    </w:p>
    <w:p w14:paraId="36CDC58C" w14:textId="77777777" w:rsidR="00111CBC" w:rsidRDefault="004869AC">
      <w:pPr>
        <w:pStyle w:val="Code"/>
      </w:pPr>
      <w:r>
        <w:t xml:space="preserve">                String key = normalize(attribute.key());</w:t>
      </w:r>
    </w:p>
    <w:p w14:paraId="0F20579D" w14:textId="77777777" w:rsidR="00111CBC" w:rsidRDefault="004869AC">
      <w:pPr>
        <w:pStyle w:val="Code"/>
      </w:pPr>
      <w:r>
        <w:t xml:space="preserve">                if (submitted.put(key, attribute.value().trim()) != null) {</w:t>
      </w:r>
    </w:p>
    <w:p w14:paraId="66CDEE03" w14:textId="77777777" w:rsidR="00111CBC" w:rsidRDefault="004869AC">
      <w:pPr>
        <w:pStyle w:val="Code"/>
      </w:pPr>
      <w:r>
        <w:t xml:space="preserve">                    throw new IllegalArgumentException("A characteristic can only be included once.");</w:t>
      </w:r>
    </w:p>
    <w:p w14:paraId="0530C9FA" w14:textId="77777777" w:rsidR="00111CBC" w:rsidRDefault="004869AC">
      <w:pPr>
        <w:pStyle w:val="Code"/>
      </w:pPr>
      <w:r>
        <w:t xml:space="preserve">                }</w:t>
      </w:r>
    </w:p>
    <w:p w14:paraId="3BC129FA" w14:textId="77777777" w:rsidR="00111CBC" w:rsidRDefault="004869AC">
      <w:pPr>
        <w:pStyle w:val="Code"/>
      </w:pPr>
      <w:r>
        <w:t xml:space="preserve">            }</w:t>
      </w:r>
    </w:p>
    <w:p w14:paraId="7C743176" w14:textId="77777777" w:rsidR="00111CBC" w:rsidRDefault="004869AC">
      <w:pPr>
        <w:pStyle w:val="Code"/>
      </w:pPr>
      <w:r>
        <w:t xml:space="preserve">        }</w:t>
      </w:r>
    </w:p>
    <w:p w14:paraId="109A6D50" w14:textId="77777777" w:rsidR="00111CBC" w:rsidRDefault="00111CBC">
      <w:pPr>
        <w:pStyle w:val="Code"/>
      </w:pPr>
    </w:p>
    <w:p w14:paraId="0F6049D7" w14:textId="77777777" w:rsidR="00111CBC" w:rsidRDefault="004869AC">
      <w:pPr>
        <w:pStyle w:val="Code"/>
      </w:pPr>
      <w:r>
        <w:t xml:space="preserve">        Map&lt;String, CategoryAttributeDefinition&gt; definitions = new HashMap&lt;&gt;();</w:t>
      </w:r>
    </w:p>
    <w:p w14:paraId="7BFD8449" w14:textId="77777777" w:rsidR="00111CBC" w:rsidRDefault="004869AC">
      <w:pPr>
        <w:pStyle w:val="Code"/>
      </w:pPr>
      <w:r>
        <w:t xml:space="preserve">        for (CategoryAttributeDefinition definition : category.getAttributeDefinitions()) {</w:t>
      </w:r>
    </w:p>
    <w:p w14:paraId="47C8D3CA" w14:textId="77777777" w:rsidR="00111CBC" w:rsidRDefault="004869AC">
      <w:pPr>
        <w:pStyle w:val="Code"/>
      </w:pPr>
      <w:r>
        <w:t xml:space="preserve">            definitions.put(normalize(definition.getAttributeName()), definition);</w:t>
      </w:r>
    </w:p>
    <w:p w14:paraId="7E71BC2E" w14:textId="77777777" w:rsidR="00111CBC" w:rsidRDefault="004869AC">
      <w:pPr>
        <w:pStyle w:val="Code"/>
      </w:pPr>
      <w:r>
        <w:t xml:space="preserve">            if (definition.isRequired() &amp;&amp; !submitted.containsKey(normalize(definition.getAttributeName()))) {</w:t>
      </w:r>
    </w:p>
    <w:p w14:paraId="6C4D1BB5" w14:textId="77777777" w:rsidR="00111CBC" w:rsidRDefault="004869AC">
      <w:pPr>
        <w:pStyle w:val="Code"/>
      </w:pPr>
      <w:r>
        <w:t xml:space="preserve">                throw new IllegalArgumentException("Missing required characteristic: " + definition.getAttributeName());</w:t>
      </w:r>
    </w:p>
    <w:p w14:paraId="652CD747" w14:textId="77777777" w:rsidR="00111CBC" w:rsidRDefault="004869AC">
      <w:pPr>
        <w:pStyle w:val="Code"/>
      </w:pPr>
      <w:r>
        <w:t xml:space="preserve">            }</w:t>
      </w:r>
    </w:p>
    <w:p w14:paraId="044BA79F" w14:textId="77777777" w:rsidR="00111CBC" w:rsidRDefault="004869AC">
      <w:pPr>
        <w:pStyle w:val="Code"/>
      </w:pPr>
      <w:r>
        <w:t xml:space="preserve">        }</w:t>
      </w:r>
    </w:p>
    <w:p w14:paraId="656A36A8" w14:textId="77777777" w:rsidR="00111CBC" w:rsidRDefault="00111CBC">
      <w:pPr>
        <w:pStyle w:val="Code"/>
      </w:pPr>
    </w:p>
    <w:p w14:paraId="36BFB834" w14:textId="77777777" w:rsidR="00111CBC" w:rsidRDefault="004869AC">
      <w:pPr>
        <w:pStyle w:val="Code"/>
      </w:pPr>
      <w:r>
        <w:t xml:space="preserve">        for (Map.Entry&lt;String, String&gt; characteristic : submitted.entrySet()) {</w:t>
      </w:r>
    </w:p>
    <w:p w14:paraId="740A6F51" w14:textId="77777777" w:rsidR="00111CBC" w:rsidRDefault="004869AC">
      <w:pPr>
        <w:pStyle w:val="Code"/>
      </w:pPr>
      <w:r>
        <w:t xml:space="preserve">            CategoryAttributeDefinition definition = definitions.get(characteristic.getKey());</w:t>
      </w:r>
    </w:p>
    <w:p w14:paraId="4F5D5AC1" w14:textId="77777777" w:rsidR="00111CBC" w:rsidRDefault="004869AC">
      <w:pPr>
        <w:pStyle w:val="Code"/>
      </w:pPr>
      <w:r>
        <w:t xml:space="preserve">            if (definition == null) {</w:t>
      </w:r>
    </w:p>
    <w:p w14:paraId="4B6F8058" w14:textId="77777777" w:rsidR="00111CBC" w:rsidRDefault="004869AC">
      <w:pPr>
        <w:pStyle w:val="Code"/>
      </w:pPr>
      <w:r>
        <w:t xml:space="preserve">                throw new IllegalArgumentException("Characteristic is not allowed for this category: " + characteristic.getKey());</w:t>
      </w:r>
    </w:p>
    <w:p w14:paraId="0F9B8ED5" w14:textId="77777777" w:rsidR="00111CBC" w:rsidRDefault="004869AC">
      <w:pPr>
        <w:pStyle w:val="Code"/>
      </w:pPr>
      <w:r>
        <w:t xml:space="preserve">            }</w:t>
      </w:r>
    </w:p>
    <w:p w14:paraId="5DC33334" w14:textId="77777777" w:rsidR="00111CBC" w:rsidRDefault="004869AC">
      <w:pPr>
        <w:pStyle w:val="Code"/>
      </w:pPr>
      <w:r>
        <w:t xml:space="preserve">            validateCharacteristicValue(definition, characteristic.getValue());</w:t>
      </w:r>
    </w:p>
    <w:p w14:paraId="24904A14" w14:textId="77777777" w:rsidR="00111CBC" w:rsidRDefault="004869AC">
      <w:pPr>
        <w:pStyle w:val="Code"/>
      </w:pPr>
      <w:r>
        <w:t xml:space="preserve">        }</w:t>
      </w:r>
    </w:p>
    <w:p w14:paraId="4E76A23A" w14:textId="77777777" w:rsidR="00111CBC" w:rsidRDefault="004869AC">
      <w:pPr>
        <w:pStyle w:val="Code"/>
      </w:pPr>
      <w:r>
        <w:t xml:space="preserve">        return category;</w:t>
      </w:r>
    </w:p>
    <w:p w14:paraId="383A776B" w14:textId="77777777" w:rsidR="00111CBC" w:rsidRDefault="004869AC">
      <w:pPr>
        <w:pStyle w:val="Code"/>
      </w:pPr>
      <w:r>
        <w:t xml:space="preserve">    }</w:t>
      </w:r>
    </w:p>
    <w:p w14:paraId="36041060" w14:textId="77777777" w:rsidR="00111CBC" w:rsidRDefault="004869AC">
      <w:pPr>
        <w:pStyle w:val="Heading2"/>
      </w:pPr>
      <w:bookmarkStart w:id="277" w:name="_Toc242015684"/>
      <w:r>
        <w:t>Α.3 Επιβεβαίωση δέσμευσης</w:t>
      </w:r>
      <w:bookmarkEnd w:id="277"/>
    </w:p>
    <w:p w14:paraId="54F4F7CF" w14:textId="77777777" w:rsidR="00111CBC" w:rsidRDefault="004869AC">
      <w:r>
        <w:t>Αρχείο: backend/inventory-service/src/main/java/</w:t>
      </w:r>
      <w:r>
        <w:br/>
        <w:t>com/example/thesis/inventory_service/service/InventoryService.java</w:t>
      </w:r>
    </w:p>
    <w:p w14:paraId="54D39E3C" w14:textId="77777777" w:rsidR="00111CBC" w:rsidRDefault="004869AC">
      <w:pPr>
        <w:pStyle w:val="Code"/>
      </w:pPr>
      <w:r>
        <w:t xml:space="preserve">    public void confirmReservation(UUID orderNumber) {</w:t>
      </w:r>
    </w:p>
    <w:p w14:paraId="556A3C10" w14:textId="77777777" w:rsidR="00111CBC" w:rsidRDefault="004869AC">
      <w:pPr>
        <w:pStyle w:val="Code"/>
      </w:pPr>
      <w:r>
        <w:lastRenderedPageBreak/>
        <w:t xml:space="preserve">        List&lt;InventoryReservation&gt; reservations = reservationRepository.findByOrderNumber(orderNumber);</w:t>
      </w:r>
    </w:p>
    <w:p w14:paraId="678F0A9A" w14:textId="77777777" w:rsidR="00111CBC" w:rsidRDefault="004869AC">
      <w:pPr>
        <w:pStyle w:val="Code"/>
      </w:pPr>
      <w:r>
        <w:t xml:space="preserve">        for (InventoryReservation r : reservations) {</w:t>
      </w:r>
    </w:p>
    <w:p w14:paraId="75969926" w14:textId="77777777" w:rsidR="00111CBC" w:rsidRDefault="004869AC">
      <w:pPr>
        <w:pStyle w:val="Code"/>
      </w:pPr>
      <w:r>
        <w:t xml:space="preserve">            InventoryItem item = itemRepository.findBySkuCode(r.getSkuCode())</w:t>
      </w:r>
    </w:p>
    <w:p w14:paraId="2D7E3387" w14:textId="77777777" w:rsidR="00111CBC" w:rsidRDefault="004869AC">
      <w:pPr>
        <w:pStyle w:val="Code"/>
      </w:pPr>
      <w:r>
        <w:t>.orElseThrow(() -&gt; new RuntimeException("SKU not found"));</w:t>
      </w:r>
    </w:p>
    <w:p w14:paraId="5D8B8B19" w14:textId="77777777" w:rsidR="00111CBC" w:rsidRDefault="004869AC">
      <w:pPr>
        <w:pStyle w:val="Code"/>
      </w:pPr>
      <w:r>
        <w:t xml:space="preserve">            item.setTotalQuantity(item.getTotalQuantity() - r.getReservedQuantity());</w:t>
      </w:r>
    </w:p>
    <w:p w14:paraId="4D641BBE" w14:textId="77777777" w:rsidR="00111CBC" w:rsidRDefault="004869AC">
      <w:pPr>
        <w:pStyle w:val="Code"/>
      </w:pPr>
      <w:r>
        <w:t xml:space="preserve">            itemRepository.save(item);</w:t>
      </w:r>
    </w:p>
    <w:p w14:paraId="148923D0" w14:textId="77777777" w:rsidR="00111CBC" w:rsidRDefault="004869AC">
      <w:pPr>
        <w:pStyle w:val="Code"/>
      </w:pPr>
      <w:r>
        <w:t xml:space="preserve">        }</w:t>
      </w:r>
    </w:p>
    <w:p w14:paraId="6C2FA998" w14:textId="77777777" w:rsidR="00111CBC" w:rsidRDefault="004869AC">
      <w:pPr>
        <w:pStyle w:val="Code"/>
      </w:pPr>
      <w:r>
        <w:t xml:space="preserve">        reservationRepository.deleteByOrderNumber(orderNumber);</w:t>
      </w:r>
    </w:p>
    <w:p w14:paraId="7B8A0D8C" w14:textId="77777777" w:rsidR="00111CBC" w:rsidRDefault="004869AC">
      <w:pPr>
        <w:pStyle w:val="Code"/>
      </w:pPr>
      <w:r>
        <w:t xml:space="preserve">    }</w:t>
      </w:r>
    </w:p>
    <w:p w14:paraId="7A36B243" w14:textId="77777777" w:rsidR="00111CBC" w:rsidRDefault="004869AC">
      <w:pPr>
        <w:pStyle w:val="Heading2"/>
      </w:pPr>
      <w:bookmarkStart w:id="278" w:name="_Toc242015685"/>
      <w:r>
        <w:t>Α.4 Κατανάλωση γεγονότος ειδοποίησης</w:t>
      </w:r>
      <w:bookmarkEnd w:id="278"/>
    </w:p>
    <w:p w14:paraId="1F619EAA" w14:textId="77777777" w:rsidR="00111CBC" w:rsidRDefault="004869AC">
      <w:r>
        <w:t>Αρχείο: backend/notification-service/src/main/java/</w:t>
      </w:r>
      <w:r>
        <w:br/>
        <w:t>com/example/thesis/notification_service/NotificationService.java</w:t>
      </w:r>
    </w:p>
    <w:p w14:paraId="7F10B001" w14:textId="77777777" w:rsidR="00111CBC" w:rsidRDefault="004869AC">
      <w:pPr>
        <w:pStyle w:val="Code"/>
      </w:pPr>
      <w:r>
        <w:t xml:space="preserve">    public void handleNotification(OrderPlacedEvent orderPlacedEvent) {</w:t>
      </w:r>
    </w:p>
    <w:p w14:paraId="3E3D04CF" w14:textId="77777777" w:rsidR="00111CBC" w:rsidRDefault="004869AC">
      <w:pPr>
        <w:pStyle w:val="Code"/>
      </w:pPr>
      <w:r>
        <w:t xml:space="preserve">        if (!emailProperties.isEnabled()) {</w:t>
      </w:r>
    </w:p>
    <w:p w14:paraId="45EE4926" w14:textId="77777777" w:rsidR="00111CBC" w:rsidRDefault="004869AC">
      <w:pPr>
        <w:pStyle w:val="Code"/>
      </w:pPr>
      <w:r>
        <w:t xml:space="preserve">            log.info("Email notification disabled for order {}", orderPlacedEvent.getOrderNumber());</w:t>
      </w:r>
    </w:p>
    <w:p w14:paraId="61790960" w14:textId="77777777" w:rsidR="00111CBC" w:rsidRDefault="004869AC">
      <w:pPr>
        <w:pStyle w:val="Code"/>
      </w:pPr>
      <w:r>
        <w:t xml:space="preserve">            return;</w:t>
      </w:r>
    </w:p>
    <w:p w14:paraId="7B698828" w14:textId="77777777" w:rsidR="00111CBC" w:rsidRDefault="004869AC">
      <w:pPr>
        <w:pStyle w:val="Code"/>
      </w:pPr>
      <w:r>
        <w:t xml:space="preserve">        }</w:t>
      </w:r>
    </w:p>
    <w:p w14:paraId="1A995008" w14:textId="77777777" w:rsidR="00111CBC" w:rsidRDefault="00111CBC">
      <w:pPr>
        <w:pStyle w:val="Code"/>
      </w:pPr>
    </w:p>
    <w:p w14:paraId="06A01329" w14:textId="77777777" w:rsidR="00111CBC" w:rsidRDefault="004869AC">
      <w:pPr>
        <w:pStyle w:val="Code"/>
      </w:pPr>
      <w:r>
        <w:t xml:space="preserve">        try {</w:t>
      </w:r>
    </w:p>
    <w:p w14:paraId="460BAD9D" w14:textId="77777777" w:rsidR="00111CBC" w:rsidRDefault="004869AC">
      <w:pPr>
        <w:pStyle w:val="Code"/>
      </w:pPr>
      <w:r>
        <w:t xml:space="preserve">            sendOrderPlacedEmail(orderPlacedEvent);</w:t>
      </w:r>
    </w:p>
    <w:p w14:paraId="49102FD5" w14:textId="77777777" w:rsidR="00111CBC" w:rsidRDefault="004869AC">
      <w:pPr>
        <w:pStyle w:val="Code"/>
      </w:pPr>
      <w:r>
        <w:t xml:space="preserve">            log.info("Email notification sent for order {} to {}", orderPlacedEvent.getOrderNumber(), orderPlacedEvent.getEmail());</w:t>
      </w:r>
    </w:p>
    <w:p w14:paraId="0D07E961" w14:textId="77777777" w:rsidR="00111CBC" w:rsidRDefault="004869AC">
      <w:pPr>
        <w:pStyle w:val="Code"/>
      </w:pPr>
      <w:r>
        <w:t xml:space="preserve">        } catch (MessagingException ex) {</w:t>
      </w:r>
    </w:p>
    <w:p w14:paraId="0390F067" w14:textId="77777777" w:rsidR="00111CBC" w:rsidRDefault="004869AC">
      <w:pPr>
        <w:pStyle w:val="Code"/>
      </w:pPr>
      <w:r>
        <w:t xml:space="preserve">            log.error("Failed to build email notification for order {}", orderPlacedEvent.getOrderNumber(), ex);</w:t>
      </w:r>
    </w:p>
    <w:p w14:paraId="6A6361CD" w14:textId="77777777" w:rsidR="00111CBC" w:rsidRDefault="004869AC">
      <w:pPr>
        <w:pStyle w:val="Code"/>
      </w:pPr>
      <w:r>
        <w:t xml:space="preserve">            if (emailProperties.isFailOnError()) {</w:t>
      </w:r>
    </w:p>
    <w:p w14:paraId="01ABF322" w14:textId="77777777" w:rsidR="00111CBC" w:rsidRDefault="004869AC">
      <w:pPr>
        <w:pStyle w:val="Code"/>
      </w:pPr>
      <w:r>
        <w:t xml:space="preserve">                throw new IllegalStateException("Failed to build email notification", ex);</w:t>
      </w:r>
    </w:p>
    <w:p w14:paraId="3C9B03EB" w14:textId="77777777" w:rsidR="00111CBC" w:rsidRDefault="004869AC">
      <w:pPr>
        <w:pStyle w:val="Code"/>
      </w:pPr>
      <w:r>
        <w:t xml:space="preserve">            }</w:t>
      </w:r>
    </w:p>
    <w:p w14:paraId="21F21A6E" w14:textId="77777777" w:rsidR="00111CBC" w:rsidRDefault="004869AC">
      <w:pPr>
        <w:pStyle w:val="Code"/>
      </w:pPr>
      <w:r>
        <w:t xml:space="preserve">        } catch (RuntimeException ex) {</w:t>
      </w:r>
    </w:p>
    <w:p w14:paraId="5FECA016" w14:textId="77777777" w:rsidR="00111CBC" w:rsidRDefault="004869AC">
      <w:pPr>
        <w:pStyle w:val="Code"/>
      </w:pPr>
      <w:r>
        <w:t xml:space="preserve">            log.error("Failed to send email notification for order {}", orderPlacedEvent.getOrderNumber(), ex);</w:t>
      </w:r>
    </w:p>
    <w:p w14:paraId="13C659B1" w14:textId="77777777" w:rsidR="00111CBC" w:rsidRDefault="004869AC">
      <w:pPr>
        <w:pStyle w:val="Code"/>
      </w:pPr>
      <w:r>
        <w:t xml:space="preserve">            if (emailProperties.isFailOnError()) {</w:t>
      </w:r>
    </w:p>
    <w:p w14:paraId="3B6B8BC8" w14:textId="77777777" w:rsidR="00111CBC" w:rsidRDefault="004869AC">
      <w:pPr>
        <w:pStyle w:val="Code"/>
      </w:pPr>
      <w:r>
        <w:t xml:space="preserve">                throw ex;</w:t>
      </w:r>
    </w:p>
    <w:p w14:paraId="27DE3F24" w14:textId="77777777" w:rsidR="00111CBC" w:rsidRDefault="004869AC">
      <w:pPr>
        <w:pStyle w:val="Code"/>
      </w:pPr>
      <w:r>
        <w:t xml:space="preserve">            }</w:t>
      </w:r>
    </w:p>
    <w:p w14:paraId="1429067F" w14:textId="77777777" w:rsidR="00111CBC" w:rsidRDefault="004869AC">
      <w:pPr>
        <w:pStyle w:val="Code"/>
      </w:pPr>
      <w:r>
        <w:t xml:space="preserve">        }</w:t>
      </w:r>
    </w:p>
    <w:p w14:paraId="04EAF561" w14:textId="77777777" w:rsidR="00111CBC" w:rsidRDefault="004869AC">
      <w:pPr>
        <w:pStyle w:val="Code"/>
      </w:pPr>
      <w:r>
        <w:t xml:space="preserve">    }</w:t>
      </w:r>
    </w:p>
    <w:p w14:paraId="44D44967" w14:textId="77777777" w:rsidR="00111CBC" w:rsidRDefault="004869AC">
      <w:pPr>
        <w:pStyle w:val="Heading1"/>
      </w:pPr>
      <w:bookmarkStart w:id="279" w:name="_Toc242015686"/>
      <w:r>
        <w:lastRenderedPageBreak/>
        <w:t>Παράρτημα Β Οδηγίες τοπικής εκτέλεσης</w:t>
      </w:r>
      <w:bookmarkEnd w:id="279"/>
    </w:p>
    <w:p w14:paraId="1F10D2FB" w14:textId="77777777" w:rsidR="00111CBC" w:rsidRDefault="004869AC">
      <w:pPr>
        <w:pStyle w:val="Heading2"/>
      </w:pPr>
      <w:bookmarkStart w:id="280" w:name="_Toc242015687"/>
      <w:r>
        <w:t>Β.1 Προϋποθέσεις και δομή έργου</w:t>
      </w:r>
      <w:bookmarkEnd w:id="280"/>
    </w:p>
    <w:p w14:paraId="637AA380" w14:textId="77777777" w:rsidR="00111CBC" w:rsidRDefault="004869AC">
      <w:r>
        <w:t>Απαιτούνται JDK 21, Docker με Docker Compose, Node.js συμβατό με το Vite 7 του έργου και πρόσβαση σε PostgreSQL στη θύρα 5433. Τα έργα backend διαθέτουν Maven Wrapper, επομένως χρησιμοποιείται το mvnw.cmd στα Windows ή το./mvnw σε περιβάλλον Unix. Η εγκατάσταση των εξαρτήσεων frontend ακολουθεί το package-lock.json μέσω npm ci. Οι αριθμοί θυρών που ακολουθούν αντιστοιχούν στην τοπική διαμόρφωση του αποθετηρίου.</w:t>
      </w:r>
    </w:p>
    <w:p w14:paraId="72DF47CE" w14:textId="77777777" w:rsidR="00111CBC" w:rsidRDefault="004869AC">
      <w:pPr>
        <w:pStyle w:val="Heading2"/>
      </w:pPr>
      <w:bookmarkStart w:id="281" w:name="_Toc242015688"/>
      <w:r>
        <w:t>Β.2 Υποδομές και βάσεις δεδομένων</w:t>
      </w:r>
      <w:bookmarkEnd w:id="281"/>
    </w:p>
    <w:p w14:paraId="7AD28FA9" w14:textId="77777777" w:rsidR="00111CBC" w:rsidRDefault="004869AC">
      <w:r>
        <w:t>Από τον ριζικό κατάλογο εκτελείται docker compose up -d και ελέγχεται η κατάσταση με docker compose ps. Το συγκεκριμένο αρχείο Compose εκκινεί RabbitMQ, Zipkin, Keycloak και Redis. Δεν εκκινεί τις εφαρμογές Spring Boot, το React ή PostgreSQL. Η βάση PostgreSQL προετοιμάζεται χωριστά με τις βάσεις product_db, inventory_db και order_db, σύμφωνα με τα spring.datasource.url των αντίστοιχων υπηρεσιών. Τα διαπιστευτήρια ορίζονται τοπικά και δεν αντιγράφονται στο κείμενο της εργασίας.</w:t>
      </w:r>
    </w:p>
    <w:p w14:paraId="7ADE40E6" w14:textId="77777777" w:rsidR="00111CBC" w:rsidRDefault="004869AC">
      <w:pPr>
        <w:ind w:firstLine="283"/>
      </w:pPr>
      <w:r>
        <w:t>Οι βασικές διευθύνσεις διαχείρισης είναι http://localhost:8180 για Keycloak, http://localhost:15672 για RabbitMQ και http://localhost:9411 για Zipkin. Το RabbitMQ χρησιμοποιεί επιπλέον τη θύρα 5672 για AMQP και το Redis τη θύρα 6379. Επιβεβαιώνεται ότι οι θύρες δεν χρησιμοποιούνται από άλλη εφαρμογή πριν από την εκκίνηση.</w:t>
      </w:r>
    </w:p>
    <w:p w14:paraId="3B6CB728" w14:textId="77777777" w:rsidR="00111CBC" w:rsidRDefault="004869AC">
      <w:pPr>
        <w:pStyle w:val="Heading2"/>
      </w:pPr>
      <w:bookmarkStart w:id="282" w:name="_Toc242015689"/>
      <w:r>
        <w:t>Β.3 Διαμόρφωση ταυτότητας</w:t>
      </w:r>
      <w:bookmarkEnd w:id="282"/>
    </w:p>
    <w:p w14:paraId="54BB6042" w14:textId="77777777" w:rsidR="00111CBC" w:rsidRDefault="004869AC">
      <w:r>
        <w:t>Στο Keycloak προετοιμάζεται realm με αναγνωριστικό order-system-realm και client με αναγνωριστικό order-system-client, σε συμφωνία με τη διαμόρφωση της εφαρμογής. Δημιουργούνται οι ρόλοι ADMIN και CUSTOMER και αποδίδονται στους αντίστοιχους δοκιμαστικούς λογαριασμούς. Τα επιτρεπόμενα origins και redirect URLs του client αντιστοιχίζονται στη διεύθυνση τοπικής εκτέλεσης του frontend. Η διεύθυνση issuer των resource servers πρέπει να συμφωνεί με το http://localhost:8180/realms/order-system-realm.</w:t>
      </w:r>
    </w:p>
    <w:p w14:paraId="33689EF1" w14:textId="77777777" w:rsidR="00111CBC" w:rsidRDefault="004869AC">
      <w:pPr>
        <w:ind w:firstLine="283"/>
      </w:pPr>
      <w:r>
        <w:t>Στο frontend ορίζονται οι μεταβλητές VITE_API_BASE_URL=http://localhost:8080/api, VITE_KEYCLOAK_URL=http://localhost:8180/, VITE_KEYCLOAK_REALM=order-system-realm, VITE_KEYCLOAK_CLIENT_ID=order-system-client και VITE_KEYCLOAK_TOKEN_URL=http://localhost:8180/realms/order-system-realm/protocol/openid-connect/token. Η συμφωνία των ονομάτων και των διευθύνσεων είναι απαραίτητη για τη σύνδεση και την ανανέωση token.</w:t>
      </w:r>
    </w:p>
    <w:p w14:paraId="4FA64AA8" w14:textId="77777777" w:rsidR="00111CBC" w:rsidRDefault="004869AC">
      <w:pPr>
        <w:pStyle w:val="Heading2"/>
      </w:pPr>
      <w:bookmarkStart w:id="283" w:name="_Toc242015690"/>
      <w:r>
        <w:t>Β.4 Εκκίνηση εφαρμογών</w:t>
      </w:r>
      <w:bookmarkEnd w:id="283"/>
    </w:p>
    <w:p w14:paraId="398AF755" w14:textId="77777777" w:rsidR="00111CBC" w:rsidRDefault="004869AC">
      <w:r>
        <w:t>Σε χωριστό τερματικό ανοίγεται ο κατάλογος backend/discovery-server και εκτελείται.\mvnw.cmd spring-boot:run. Ακολουθούν οι κατάλογοι backend/product-service, backend/inventory-service, backend/cart-service, backend/order-service και backend/notification-service με την ίδια εντολή σε ξεχωριστά τερματικά. Έπειτα εκκινείται το backend/api-gateway. Οι εφαρμογές Java δεν εκκινούν όλες από ένα κοινό root pom.xml αλλά από τα επιμέρους έργα τους.</w:t>
      </w:r>
    </w:p>
    <w:p w14:paraId="233F4BBA" w14:textId="77777777" w:rsidR="00111CBC" w:rsidRDefault="004869AC">
      <w:pPr>
        <w:ind w:firstLine="283"/>
      </w:pPr>
      <w:r>
        <w:t>Οι θύρες είναι 8761 για discovery-server, 8081 για product-service, 8082 για inventory-service, 8083 για cart-service, 8181 για order-service, 8084 για notification-service και 8080 για api-gateway. Στο http://localhost:8761 ελέγχεται η εμφάνιση των καταχωρισμένων υπηρεσιών. Η αναμονή ολοκλήρωσης της αρχικοποίησης προηγείται της λειτουργικής επίδειξης.</w:t>
      </w:r>
    </w:p>
    <w:p w14:paraId="4E48DBDC" w14:textId="77777777" w:rsidR="00111CBC" w:rsidRDefault="004869AC">
      <w:pPr>
        <w:ind w:firstLine="283"/>
      </w:pPr>
      <w:r>
        <w:t xml:space="preserve">Από τον κατάλογο frontend εκτελούνται npm ci και npm run dev. Χρησιμοποιείται η διεύθυνση που εμφανίζει το Vite στο τερματικό, συνήθως http://localhost:5173. Για παραγωγή </w:t>
      </w:r>
      <w:r>
        <w:lastRenderedPageBreak/>
        <w:t>των στατικών αρχείων εκτελείται npm run build και για τοπική προεπισκόπηση του build npm run preview. Η ανάπτυξη του frontend δεν υποκαθιστά την εκκίνηση των backend υπηρεσιών.</w:t>
      </w:r>
    </w:p>
    <w:p w14:paraId="5C277717" w14:textId="77777777" w:rsidR="00111CBC" w:rsidRDefault="004869AC">
      <w:pPr>
        <w:pStyle w:val="Heading2"/>
      </w:pPr>
      <w:bookmarkStart w:id="284" w:name="_Toc242015691"/>
      <w:r>
        <w:t>Β.5 Ειδοποιήσεις και επανάληψη επίδειξης</w:t>
      </w:r>
      <w:bookmarkEnd w:id="284"/>
    </w:p>
    <w:p w14:paraId="711083F8" w14:textId="77777777" w:rsidR="00111CBC" w:rsidRDefault="004869AC">
      <w:r>
        <w:t>Για δοκιμή με Mailtrap ορίζονται στο περιβάλλον του notification-service οι MAIL_HOST, MAIL_PORT, MAIL_USERNAME και MAIL_PASSWORD από το sandbox του χρήστη, μαζί με MAIL_SMTP_AUTH και τις ρυθμίσεις STARTTLS που αντιστοιχούν στον λογαριασμό. Η NOTIFICATION_EMAIL_ENABLED ενεργοποιεί την αποστολή και η MAIL_FROM ορίζει αποστολέα. Τα πραγματικά μυστικά παραμένουν εκτός εγγράφου και δημόσιου αποθετηρίου.</w:t>
      </w:r>
    </w:p>
    <w:p w14:paraId="21A3C066" w14:textId="77777777" w:rsidR="00111CBC" w:rsidRDefault="004869AC">
      <w:pPr>
        <w:ind w:firstLine="283"/>
      </w:pPr>
      <w:r>
        <w:t>Η επίδειξη εκτελείται με προϊόν που έχει αρχικό απόθεμα. Καταγράφονται ο αριθμός της νέας παραγγελίας, η κατάστασή της και η εμφάνιση του ίδιου αριθμού στο Mailtrap. Για αναπλήρωση καταγράφονται αρχική ποσότητα, ποσότητα προσθήκης και τελικό σύνολο. Για ακύρωση επιλέγεται παραγγελία με διαθέσιμη σχετική ενέργεια και διατηρούνται στιγμιότυπα πριν και μετά. Οι ενέργειες αυτές μεταβάλλουν τα τοπικά δοκιμαστικά δεδομένα.</w:t>
      </w:r>
    </w:p>
    <w:p w14:paraId="2218D3E9" w14:textId="77777777" w:rsidR="00111CBC" w:rsidRDefault="004869AC">
      <w:pPr>
        <w:ind w:firstLine="283"/>
      </w:pPr>
      <w:r>
        <w:t>Η διακοπή των εφαρμογών γίνεται από τα τερματικά τους και η διακοπή των υποδομών με docker compose stop. Η επανεκκίνηση δεν απαιτεί διαγραφή volumes. Τα δεδομένα και οι ρυθμίσεις του τοπικού περιβάλλοντος διατηρούνται για την επανάληψη της επίδειξης.</w:t>
      </w:r>
    </w:p>
    <w:p w14:paraId="2D8656BB" w14:textId="77777777" w:rsidR="00111CBC" w:rsidRDefault="004869AC">
      <w:pPr>
        <w:pStyle w:val="Heading1"/>
      </w:pPr>
      <w:bookmarkStart w:id="285" w:name="_Toc242015692"/>
      <w:r>
        <w:lastRenderedPageBreak/>
        <w:t>Παράρτημα Γ Αποθετήριο και ψηφιακό υλικό</w:t>
      </w:r>
      <w:bookmarkEnd w:id="285"/>
    </w:p>
    <w:p w14:paraId="15BA098B" w14:textId="77777777" w:rsidR="00111CBC" w:rsidRDefault="004869AC">
      <w:r>
        <w:t>Αποθετήριο πηγαίου κώδικα:</w:t>
      </w:r>
      <w:r>
        <w:br/>
        <w:t>https://github.com/Arankou7/OrderManagmentSystemFinal</w:t>
      </w:r>
    </w:p>
    <w:p w14:paraId="1D0CE986" w14:textId="77777777" w:rsidR="00111CBC" w:rsidRDefault="004869AC">
      <w:pPr>
        <w:ind w:firstLine="283"/>
      </w:pPr>
      <w:r>
        <w:t>Αναγνωριστικό της καταγεγραμμένης έκδοσης Git: becb6e32a0b9c75a8da0cfa71606c161d16adf65. Τα αποσπάσματα του Παραρτήματος Α προέρχονται από τα τοπικά αρχεία της εφαρμογής που χρησιμοποιήθηκαν κατά την τεκμηρίωση.</w:t>
      </w:r>
    </w:p>
    <w:p w14:paraId="13676CDC" w14:textId="77777777" w:rsidR="00111CBC" w:rsidRDefault="004869AC">
      <w:pPr>
        <w:ind w:firstLine="283"/>
      </w:pPr>
      <w:r>
        <w:t>Ο κατάλογος backend περιλαμβάνει τα ανεξάρτητα έργα Maven των υπηρεσιών. Ο κατάλογος frontend περιέχει την εφαρμογή React και το αρχείο docker-compose.yml ορίζει τις τοπικές υποδομές. Η πρόσβαση στο πλήρες έργο επιτρέπει την αντιπαραβολή των αποσπασμάτων του Παραρτήματος Α με τις αντίστοιχες κλάσεις και την αναπαραγωγή του περιβάλλοντος του Παραρτήματος Β. Κωδικοί πρόσβασης και διαπιστευτήρια υπηρεσιών δεν αποτελούν τμήμα της παρούσας τεκμηρίωσης.</w:t>
      </w:r>
    </w:p>
    <w:sectPr w:rsidR="00111CBC" w:rsidSect="00034616">
      <w:headerReference w:type="default" r:id="rId84"/>
      <w:footerReference w:type="default" r:id="rId85"/>
      <w:pgSz w:w="11906" w:h="16838"/>
      <w:pgMar w:top="1701" w:right="1701" w:bottom="1701" w:left="1701" w:header="1417" w:footer="141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EFF27" w14:textId="77777777" w:rsidR="00A06353" w:rsidRDefault="00A06353">
      <w:pPr>
        <w:spacing w:after="0"/>
      </w:pPr>
      <w:r>
        <w:separator/>
      </w:r>
    </w:p>
  </w:endnote>
  <w:endnote w:type="continuationSeparator" w:id="0">
    <w:p w14:paraId="44BF5CBD" w14:textId="77777777" w:rsidR="00A06353" w:rsidRDefault="00A063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7279F" w14:textId="77777777" w:rsidR="00111CBC" w:rsidRDefault="00111CBC">
    <w:pPr>
      <w:pStyle w:val="Foote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09ED9" w14:textId="77777777" w:rsidR="0068218C" w:rsidRDefault="006821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C1BA" w14:textId="77777777" w:rsidR="0068218C" w:rsidRDefault="00870D22">
    <w:pPr>
      <w:pStyle w:val="Footer"/>
      <w:tabs>
        <w:tab w:val="right" w:pos="8504"/>
      </w:tabs>
      <w:spacing w:after="0"/>
    </w:pPr>
    <w:r>
      <w:rPr>
        <w:sz w:val="16"/>
      </w:rPr>
      <w:t>Ανάπτυξη ενός Συστήματος Διαχείρισης Παραγγελιών (Order Management System)</w:t>
    </w:r>
    <w:r>
      <w:rPr>
        <w:sz w:val="16"/>
      </w:rPr>
      <w:br/>
      <w:t>βασισμένου σε Microservices με Spring Boot και Spring Cloud</w:t>
    </w:r>
    <w:r>
      <w:rPr>
        <w:sz w:val="16"/>
      </w:rPr>
      <w:tab/>
    </w:r>
    <w:r>
      <w:rPr>
        <w:sz w:val="16"/>
      </w:rPr>
      <w:fldChar w:fldCharType="begin"/>
    </w:r>
    <w:r>
      <w:rPr>
        <w:sz w:val="16"/>
      </w:rPr>
      <w:instrText xml:space="preserve"> PAGE </w:instrText>
    </w:r>
    <w:r>
      <w:rPr>
        <w:sz w:val="16"/>
      </w:rPr>
      <w:fldChar w:fldCharType="separate"/>
    </w:r>
    <w:r w:rsidR="006F009F">
      <w:rPr>
        <w:noProof/>
        <w:sz w:val="16"/>
      </w:rPr>
      <w:t>i</w:t>
    </w:r>
    <w:r>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B464" w14:textId="77777777" w:rsidR="0068218C" w:rsidRDefault="00870D22">
    <w:pPr>
      <w:pStyle w:val="Footer"/>
      <w:tabs>
        <w:tab w:val="right" w:pos="8504"/>
      </w:tabs>
      <w:spacing w:after="0"/>
    </w:pPr>
    <w:r>
      <w:rPr>
        <w:sz w:val="16"/>
      </w:rPr>
      <w:t>Ανάπτυξη ενός Συστήματος Διαχείρισης Παραγγελιών (Order Management System)</w:t>
    </w:r>
    <w:r>
      <w:rPr>
        <w:sz w:val="16"/>
      </w:rPr>
      <w:br/>
      <w:t>βασισμένου σε Microservices με Spring Boot και Spring Cloud</w:t>
    </w:r>
    <w:r>
      <w:rPr>
        <w:sz w:val="16"/>
      </w:rPr>
      <w:tab/>
    </w:r>
    <w:r>
      <w:rPr>
        <w:sz w:val="16"/>
      </w:rPr>
      <w:fldChar w:fldCharType="begin"/>
    </w:r>
    <w:r>
      <w:rPr>
        <w:sz w:val="16"/>
      </w:rPr>
      <w:instrText xml:space="preserve"> PAGE </w:instrText>
    </w:r>
    <w:r>
      <w:rPr>
        <w:sz w:val="16"/>
      </w:rPr>
      <w:fldChar w:fldCharType="separate"/>
    </w:r>
    <w:r w:rsidR="006F009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346FF" w14:textId="77777777" w:rsidR="00A06353" w:rsidRDefault="00A06353">
      <w:pPr>
        <w:spacing w:after="0"/>
      </w:pPr>
      <w:r>
        <w:separator/>
      </w:r>
    </w:p>
  </w:footnote>
  <w:footnote w:type="continuationSeparator" w:id="0">
    <w:p w14:paraId="7490B787" w14:textId="77777777" w:rsidR="00A06353" w:rsidRDefault="00A063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EE8DB" w14:textId="77777777" w:rsidR="00111CBC" w:rsidRDefault="00111CBC">
    <w:pPr>
      <w:pStyle w:val="Heade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E12E" w14:textId="77777777" w:rsidR="0068218C" w:rsidRDefault="006821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2B44D" w14:textId="77777777" w:rsidR="0068218C" w:rsidRDefault="00870D22">
    <w:pPr>
      <w:pStyle w:val="Header"/>
      <w:tabs>
        <w:tab w:val="right" w:pos="8504"/>
      </w:tabs>
      <w:spacing w:after="0"/>
    </w:pPr>
    <w:r>
      <w:rPr>
        <w:sz w:val="16"/>
      </w:rPr>
      <w:t>Πτυχιακή Εργασία</w:t>
    </w:r>
    <w:r>
      <w:rPr>
        <w:sz w:val="16"/>
      </w:rPr>
      <w:tab/>
      <w:t>Αριστείδης Κουμουτσάκος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742A" w14:textId="77777777" w:rsidR="0068218C" w:rsidRDefault="00870D22">
    <w:pPr>
      <w:pStyle w:val="Header"/>
      <w:tabs>
        <w:tab w:val="right" w:pos="8504"/>
      </w:tabs>
      <w:spacing w:after="0"/>
    </w:pPr>
    <w:r>
      <w:rPr>
        <w:sz w:val="16"/>
      </w:rPr>
      <w:t>Πτυχιακή Εργασία</w:t>
    </w:r>
    <w:r>
      <w:rPr>
        <w:sz w:val="16"/>
      </w:rPr>
      <w:tab/>
      <w:t>Αριστείδης Κουμουτσάκος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592112">
    <w:abstractNumId w:val="8"/>
  </w:num>
  <w:num w:numId="2" w16cid:durableId="1342664262">
    <w:abstractNumId w:val="6"/>
  </w:num>
  <w:num w:numId="3" w16cid:durableId="690644271">
    <w:abstractNumId w:val="5"/>
  </w:num>
  <w:num w:numId="4" w16cid:durableId="473571002">
    <w:abstractNumId w:val="4"/>
  </w:num>
  <w:num w:numId="5" w16cid:durableId="877086202">
    <w:abstractNumId w:val="7"/>
  </w:num>
  <w:num w:numId="6" w16cid:durableId="941646601">
    <w:abstractNumId w:val="3"/>
  </w:num>
  <w:num w:numId="7" w16cid:durableId="167258261">
    <w:abstractNumId w:val="2"/>
  </w:num>
  <w:num w:numId="8" w16cid:durableId="1733887698">
    <w:abstractNumId w:val="1"/>
  </w:num>
  <w:num w:numId="9" w16cid:durableId="144318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CBC"/>
    <w:rsid w:val="0015074B"/>
    <w:rsid w:val="00214AC9"/>
    <w:rsid w:val="0029639D"/>
    <w:rsid w:val="002F09FA"/>
    <w:rsid w:val="00326F90"/>
    <w:rsid w:val="00482774"/>
    <w:rsid w:val="004869AC"/>
    <w:rsid w:val="0050066B"/>
    <w:rsid w:val="00517337"/>
    <w:rsid w:val="00645444"/>
    <w:rsid w:val="0068218C"/>
    <w:rsid w:val="006F009F"/>
    <w:rsid w:val="007027C3"/>
    <w:rsid w:val="007D27D5"/>
    <w:rsid w:val="007F5621"/>
    <w:rsid w:val="0080174D"/>
    <w:rsid w:val="00840793"/>
    <w:rsid w:val="00870D22"/>
    <w:rsid w:val="009600BC"/>
    <w:rsid w:val="00A06353"/>
    <w:rsid w:val="00A83E6A"/>
    <w:rsid w:val="00AA1D8D"/>
    <w:rsid w:val="00AD0DAA"/>
    <w:rsid w:val="00B47730"/>
    <w:rsid w:val="00CB0664"/>
    <w:rsid w:val="00CC1655"/>
    <w:rsid w:val="00D46BB7"/>
    <w:rsid w:val="00E669F8"/>
    <w:rsid w:val="00EF205E"/>
    <w:rsid w:val="00FC5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689C4"/>
  <w14:defaultImageDpi w14:val="300"/>
  <w15:docId w15:val="{8225C891-6E93-480B-AECD-9B6A1CBB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pageBreakBefore/>
      <w:spacing w:before="360" w:after="120"/>
      <w:outlineLvl w:val="0"/>
    </w:pPr>
    <w:rPr>
      <w:rFonts w:ascii="Arial Black" w:hAnsi="Arial Black"/>
      <w:bCs/>
      <w:sz w:val="2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Arial Black" w:hAnsi="Arial Black"/>
      <w:bCs/>
      <w:sz w:val="2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Arial Black" w:hAnsi="Arial Black"/>
      <w:bCs/>
    </w:rPr>
  </w:style>
  <w:style w:type="paragraph" w:styleId="Heading4">
    <w:name w:val="heading 4"/>
    <w:basedOn w:val="Normal"/>
    <w:next w:val="Normal"/>
    <w:link w:val="Heading4Char"/>
    <w:uiPriority w:val="9"/>
    <w:semiHidden/>
    <w:unhideWhenUsed/>
    <w:qFormat/>
    <w:rsid w:val="00FC693F"/>
    <w:pPr>
      <w:keepNext/>
      <w:keepLines/>
      <w:spacing w:before="360"/>
      <w:outlineLvl w:val="3"/>
    </w:pPr>
    <w:rPr>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60" w:line="240" w:lineRule="auto"/>
    </w:pPr>
    <w:rPr>
      <w:rFonts w:ascii="Arial" w:hAnsi="Arial"/>
      <w:color w:val="000000"/>
      <w:sz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60" w:line="240" w:lineRule="auto"/>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60"/>
      <w:outlineLvl w:val="9"/>
    </w:pPr>
    <w:rPr>
      <w:rFonts w:ascii="Arial" w:hAnsi="Arial"/>
      <w:sz w:val="2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0066B"/>
  </w:style>
  <w:style w:type="paragraph" w:styleId="TOC2">
    <w:name w:val="toc 2"/>
    <w:basedOn w:val="Normal"/>
    <w:next w:val="Normal"/>
    <w:autoRedefine/>
    <w:uiPriority w:val="39"/>
    <w:unhideWhenUsed/>
    <w:rsid w:val="0050066B"/>
    <w:pPr>
      <w:ind w:left="240"/>
    </w:pPr>
  </w:style>
  <w:style w:type="paragraph" w:styleId="TOC3">
    <w:name w:val="toc 3"/>
    <w:basedOn w:val="Normal"/>
    <w:next w:val="Normal"/>
    <w:autoRedefine/>
    <w:uiPriority w:val="39"/>
    <w:unhideWhenUsed/>
    <w:rsid w:val="0050066B"/>
    <w:pPr>
      <w:ind w:left="480"/>
    </w:pPr>
  </w:style>
  <w:style w:type="paragraph" w:styleId="TOC4">
    <w:name w:val="toc 4"/>
    <w:basedOn w:val="Normal"/>
    <w:next w:val="Normal"/>
    <w:autoRedefine/>
    <w:uiPriority w:val="39"/>
    <w:unhideWhenUsed/>
    <w:rsid w:val="0050066B"/>
    <w:pPr>
      <w:ind w:left="720"/>
    </w:pPr>
  </w:style>
  <w:style w:type="paragraph" w:styleId="TOC5">
    <w:name w:val="toc 5"/>
    <w:basedOn w:val="Normal"/>
    <w:next w:val="Normal"/>
    <w:autoRedefine/>
    <w:uiPriority w:val="39"/>
    <w:unhideWhenUsed/>
    <w:rsid w:val="0050066B"/>
    <w:pPr>
      <w:ind w:left="960"/>
    </w:pPr>
    <w:rPr>
      <w:kern w:val="2"/>
      <w:szCs w:val="24"/>
      <w14:ligatures w14:val="standardContextual"/>
    </w:rPr>
  </w:style>
  <w:style w:type="paragraph" w:styleId="TOC6">
    <w:name w:val="toc 6"/>
    <w:basedOn w:val="Normal"/>
    <w:next w:val="Normal"/>
    <w:autoRedefine/>
    <w:uiPriority w:val="39"/>
    <w:unhideWhenUsed/>
    <w:rsid w:val="0050066B"/>
    <w:pPr>
      <w:ind w:left="1200"/>
    </w:pPr>
    <w:rPr>
      <w:kern w:val="2"/>
      <w:szCs w:val="24"/>
      <w14:ligatures w14:val="standardContextual"/>
    </w:rPr>
  </w:style>
  <w:style w:type="paragraph" w:styleId="TOC7">
    <w:name w:val="toc 7"/>
    <w:basedOn w:val="Normal"/>
    <w:next w:val="Normal"/>
    <w:autoRedefine/>
    <w:uiPriority w:val="39"/>
    <w:unhideWhenUsed/>
    <w:rsid w:val="0050066B"/>
    <w:pPr>
      <w:ind w:left="1440"/>
    </w:pPr>
    <w:rPr>
      <w:kern w:val="2"/>
      <w:szCs w:val="24"/>
      <w14:ligatures w14:val="standardContextual"/>
    </w:rPr>
  </w:style>
  <w:style w:type="paragraph" w:styleId="TOC8">
    <w:name w:val="toc 8"/>
    <w:basedOn w:val="Normal"/>
    <w:next w:val="Normal"/>
    <w:autoRedefine/>
    <w:uiPriority w:val="39"/>
    <w:unhideWhenUsed/>
    <w:rsid w:val="0050066B"/>
    <w:pPr>
      <w:ind w:left="1680"/>
    </w:pPr>
    <w:rPr>
      <w:kern w:val="2"/>
      <w:szCs w:val="24"/>
      <w14:ligatures w14:val="standardContextual"/>
    </w:rPr>
  </w:style>
  <w:style w:type="paragraph" w:styleId="TOC9">
    <w:name w:val="toc 9"/>
    <w:basedOn w:val="Normal"/>
    <w:next w:val="Normal"/>
    <w:autoRedefine/>
    <w:uiPriority w:val="39"/>
    <w:unhideWhenUsed/>
    <w:rsid w:val="0050066B"/>
    <w:pPr>
      <w:ind w:left="1920"/>
    </w:pPr>
    <w:rPr>
      <w:kern w:val="2"/>
      <w:szCs w:val="24"/>
      <w14:ligatures w14:val="standardContextual"/>
    </w:rPr>
  </w:style>
  <w:style w:type="character" w:styleId="Hyperlink">
    <w:name w:val="Hyperlink"/>
    <w:basedOn w:val="DefaultParagraphFont"/>
    <w:uiPriority w:val="99"/>
    <w:unhideWhenUsed/>
    <w:rsid w:val="0050066B"/>
    <w:rPr>
      <w:color w:val="0000FF" w:themeColor="hyperlink"/>
      <w:u w:val="single"/>
    </w:rPr>
  </w:style>
  <w:style w:type="character" w:styleId="UnresolvedMention">
    <w:name w:val="Unresolved Mention"/>
    <w:basedOn w:val="DefaultParagraphFont"/>
    <w:uiPriority w:val="99"/>
    <w:semiHidden/>
    <w:unhideWhenUsed/>
    <w:rsid w:val="0050066B"/>
    <w:rPr>
      <w:color w:val="605E5C"/>
      <w:shd w:val="clear" w:color="auto" w:fill="E1DFDD"/>
    </w:rPr>
  </w:style>
  <w:style w:type="paragraph" w:customStyle="1" w:styleId="FrontHeading">
    <w:name w:val="Front Heading"/>
    <w:pPr>
      <w:keepNext/>
      <w:spacing w:before="360" w:after="120" w:line="240" w:lineRule="auto"/>
    </w:pPr>
    <w:rPr>
      <w:rFonts w:ascii="Arial Black" w:hAnsi="Arial Black"/>
      <w:color w:val="000000"/>
      <w:sz w:val="24"/>
    </w:rPr>
  </w:style>
  <w:style w:type="paragraph" w:customStyle="1" w:styleId="FigureCaption">
    <w:name w:val="Figure Caption"/>
    <w:pPr>
      <w:spacing w:after="60" w:line="240" w:lineRule="auto"/>
    </w:pPr>
    <w:rPr>
      <w:rFonts w:ascii="Arial" w:hAnsi="Arial"/>
      <w:b/>
      <w:color w:val="000000"/>
      <w:sz w:val="18"/>
    </w:rPr>
  </w:style>
  <w:style w:type="paragraph" w:customStyle="1" w:styleId="TableCaption">
    <w:name w:val="Table Caption"/>
    <w:pPr>
      <w:spacing w:after="60" w:line="240" w:lineRule="auto"/>
    </w:pPr>
    <w:rPr>
      <w:rFonts w:ascii="Arial" w:hAnsi="Arial"/>
      <w:b/>
      <w:color w:val="000000"/>
      <w:sz w:val="18"/>
    </w:rPr>
  </w:style>
  <w:style w:type="paragraph" w:customStyle="1" w:styleId="DiagramCaption">
    <w:name w:val="Diagram Caption"/>
    <w:pPr>
      <w:spacing w:after="60" w:line="240" w:lineRule="auto"/>
    </w:pPr>
    <w:rPr>
      <w:rFonts w:ascii="Arial" w:hAnsi="Arial"/>
      <w:b/>
      <w:color w:val="000000"/>
      <w:sz w:val="18"/>
    </w:rPr>
  </w:style>
  <w:style w:type="paragraph" w:customStyle="1" w:styleId="Code">
    <w:name w:val="Code"/>
    <w:pPr>
      <w:spacing w:after="0" w:line="240" w:lineRule="auto"/>
    </w:pPr>
    <w:rPr>
      <w:rFonts w:ascii="Consolas" w:hAnsi="Consola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doi.org/10.1109/SOCA.2016.15" TargetMode="External"/><Relationship Id="rId47" Type="http://schemas.openxmlformats.org/officeDocument/2006/relationships/hyperlink" Target="https://doi.org/10.1145/38713.38742" TargetMode="External"/><Relationship Id="rId63" Type="http://schemas.openxmlformats.org/officeDocument/2006/relationships/hyperlink" Target="https://www.keycloak.org/docs/latest/server_admin/index.html" TargetMode="External"/><Relationship Id="rId68" Type="http://schemas.openxmlformats.org/officeDocument/2006/relationships/hyperlink" Target="https://zipkin.io/pages/architecture.html" TargetMode="External"/><Relationship Id="rId84" Type="http://schemas.openxmlformats.org/officeDocument/2006/relationships/header" Target="header4.xml"/><Relationship Id="rId16" Type="http://schemas.openxmlformats.org/officeDocument/2006/relationships/image" Target="media/image3.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doi.org/10.14778/2735508.2735509" TargetMode="External"/><Relationship Id="rId58" Type="http://schemas.openxmlformats.org/officeDocument/2006/relationships/hyperlink" Target="https://docs.spring.io/spring-cloud-openfeign/reference/4.3/index.html" TargetMode="External"/><Relationship Id="rId74" Type="http://schemas.openxmlformats.org/officeDocument/2006/relationships/hyperlink" Target="https://doi.org/10.1007/978-3-540-72079-9_10" TargetMode="External"/><Relationship Id="rId79" Type="http://schemas.openxmlformats.org/officeDocument/2006/relationships/hyperlink" Target="https://vite.dev/guide/" TargetMode="External"/><Relationship Id="rId5" Type="http://schemas.openxmlformats.org/officeDocument/2006/relationships/webSettings" Target="webSettings.xml"/><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doi.org/10.1109/MS.2018.2141039" TargetMode="External"/><Relationship Id="rId48" Type="http://schemas.openxmlformats.org/officeDocument/2006/relationships/hyperlink" Target="http://cidrdb.org/cidr2007/papers/cidr07p15.pdf" TargetMode="External"/><Relationship Id="rId56" Type="http://schemas.openxmlformats.org/officeDocument/2006/relationships/hyperlink" Target="https://docs.spring.io/spring-cloud-netflix/reference/4.3/index.html" TargetMode="External"/><Relationship Id="rId64" Type="http://schemas.openxmlformats.org/officeDocument/2006/relationships/hyperlink" Target="https://docs.spring.io/spring-security/reference/servlet/oauth2/resource-server/jwt.html" TargetMode="External"/><Relationship Id="rId69" Type="http://schemas.openxmlformats.org/officeDocument/2006/relationships/hyperlink" Target="https://doi.org/10.1109/TKDE.2005.99" TargetMode="External"/><Relationship Id="rId77" Type="http://schemas.openxmlformats.org/officeDocument/2006/relationships/hyperlink" Target="https://doi.org/10.1007/978-3-319-44482-6_12" TargetMode="External"/><Relationship Id="rId8" Type="http://schemas.openxmlformats.org/officeDocument/2006/relationships/image" Target="media/image1.png"/><Relationship Id="rId51" Type="http://schemas.openxmlformats.org/officeDocument/2006/relationships/hyperlink" Target="https://doi.org/10.1145/857076.857078" TargetMode="External"/><Relationship Id="rId72" Type="http://schemas.openxmlformats.org/officeDocument/2006/relationships/hyperlink" Target="https://doi.org/10.1007/978-1-0716-2197-4" TargetMode="External"/><Relationship Id="rId80" Type="http://schemas.openxmlformats.org/officeDocument/2006/relationships/hyperlink" Target="https://docs.spring.io/spring-data/redis/reference/" TargetMode="External"/><Relationship Id="rId85"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doi.org/10.1016/j.jss.2019.01.001" TargetMode="External"/><Relationship Id="rId46" Type="http://schemas.openxmlformats.org/officeDocument/2006/relationships/hyperlink" Target="https://doi.org/10.1145/362384.362685" TargetMode="External"/><Relationship Id="rId59" Type="http://schemas.openxmlformats.org/officeDocument/2006/relationships/hyperlink" Target="https://www.rabbitmq.com/docs/publishers" TargetMode="External"/><Relationship Id="rId67" Type="http://schemas.openxmlformats.org/officeDocument/2006/relationships/hyperlink" Target="https://docs.micrometer.io/tracing/reference/" TargetMode="External"/><Relationship Id="rId20" Type="http://schemas.openxmlformats.org/officeDocument/2006/relationships/image" Target="media/image7.png"/><Relationship Id="rId41" Type="http://schemas.openxmlformats.org/officeDocument/2006/relationships/hyperlink" Target="https://doi.org/10.2753/MIS0742-1222240302" TargetMode="External"/><Relationship Id="rId54" Type="http://schemas.openxmlformats.org/officeDocument/2006/relationships/hyperlink" Target="https://docs.spring.io/spring-boot/3.5/reference/index.html" TargetMode="External"/><Relationship Id="rId62" Type="http://schemas.openxmlformats.org/officeDocument/2006/relationships/hyperlink" Target="https://doi.org/10.1109/2.485845" TargetMode="External"/><Relationship Id="rId70" Type="http://schemas.openxmlformats.org/officeDocument/2006/relationships/hyperlink" Target="https://doi.org/10.1017/CBO9780511763113" TargetMode="External"/><Relationship Id="rId75" Type="http://schemas.openxmlformats.org/officeDocument/2006/relationships/hyperlink" Target="https://doi.org/10.1561/1500000066" TargetMode="External"/><Relationship Id="rId83" Type="http://schemas.openxmlformats.org/officeDocument/2006/relationships/hyperlink" Target="https://docs.mailtrap.io/email-sandbo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docs.spring.io/spring-data/jpa/reference/jpa/transactions.html" TargetMode="External"/><Relationship Id="rId57" Type="http://schemas.openxmlformats.org/officeDocument/2006/relationships/hyperlink" Target="https://docs.spring.io/spring-cloud-gateway/reference/4.3/spring-cloud-gateway-server-webflux.html"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hyperlink" Target="https://doi.org/10.1145/361598.361623" TargetMode="External"/><Relationship Id="rId52" Type="http://schemas.openxmlformats.org/officeDocument/2006/relationships/hyperlink" Target="https://doi.org/10.1145/564585.564601" TargetMode="External"/><Relationship Id="rId60" Type="http://schemas.openxmlformats.org/officeDocument/2006/relationships/hyperlink" Target="https://docs.spring.io/spring-amqp/reference/index.html" TargetMode="External"/><Relationship Id="rId65" Type="http://schemas.openxmlformats.org/officeDocument/2006/relationships/hyperlink" Target="https://doi.org/10.1109/PROC.1975.9939" TargetMode="External"/><Relationship Id="rId73" Type="http://schemas.openxmlformats.org/officeDocument/2006/relationships/hyperlink" Target="https://doi.org/10.1007/978-0-387-85820-3_3" TargetMode="External"/><Relationship Id="rId78" Type="http://schemas.openxmlformats.org/officeDocument/2006/relationships/hyperlink" Target="https://react.dev/learn" TargetMode="External"/><Relationship Id="rId81" Type="http://schemas.openxmlformats.org/officeDocument/2006/relationships/hyperlink" Target="https://redis.io/docs/latest/develop/data-types/hashes/"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hyperlink" Target="https://doi.org/10.1007/978-3-319-67425-4_12" TargetMode="External"/><Relationship Id="rId34" Type="http://schemas.openxmlformats.org/officeDocument/2006/relationships/image" Target="media/image21.png"/><Relationship Id="rId50" Type="http://schemas.openxmlformats.org/officeDocument/2006/relationships/hyperlink" Target="https://www.postgresql.org/docs/current/transaction-iso.html" TargetMode="External"/><Relationship Id="rId55" Type="http://schemas.openxmlformats.org/officeDocument/2006/relationships/hyperlink" Target="https://spring.io/projects/spring-cloud/" TargetMode="External"/><Relationship Id="rId76" Type="http://schemas.openxmlformats.org/officeDocument/2006/relationships/hyperlink" Target="https://doi.org/10.1007/978-0-387-85820-3_15" TargetMode="External"/><Relationship Id="rId7" Type="http://schemas.openxmlformats.org/officeDocument/2006/relationships/endnotes" Target="endnotes.xml"/><Relationship Id="rId71" Type="http://schemas.openxmlformats.org/officeDocument/2006/relationships/hyperlink" Target="https://doi.org/10.1023/A:1009804230409"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doi.org/10.1016/j.jss.2018.09.082" TargetMode="External"/><Relationship Id="rId45" Type="http://schemas.openxmlformats.org/officeDocument/2006/relationships/hyperlink" Target="https://roy.gbiv.com/pubs/dissertation/top.htm" TargetMode="External"/><Relationship Id="rId66" Type="http://schemas.openxmlformats.org/officeDocument/2006/relationships/hyperlink" Target="https://resilience4j.readme.io/docs/circuitbreaker" TargetMode="External"/><Relationship Id="rId87" Type="http://schemas.openxmlformats.org/officeDocument/2006/relationships/theme" Target="theme/theme1.xml"/><Relationship Id="rId61" Type="http://schemas.openxmlformats.org/officeDocument/2006/relationships/hyperlink" Target="https://doi.org/10.1145/2976749.2978385" TargetMode="External"/><Relationship Id="rId82" Type="http://schemas.openxmlformats.org/officeDocument/2006/relationships/hyperlink" Target="https://docs.docker.com/com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84</Pages>
  <Words>30964</Words>
  <Characters>176497</Characters>
  <Application>Microsoft Office Word</Application>
  <DocSecurity>0</DocSecurity>
  <Lines>1470</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ARISTEIDIS KOUMOUTSAKOS</cp:lastModifiedBy>
  <cp:revision>7</cp:revision>
  <dcterms:created xsi:type="dcterms:W3CDTF">2026-09-17T21:51:00Z</dcterms:created>
  <dcterms:modified xsi:type="dcterms:W3CDTF">2026-10-04T11:12:00Z</dcterms:modified>
  <cp:category/>
</cp:coreProperties>
</file>