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F" w:rsidRDefault="000338CF" w:rsidP="000338CF">
      <w:r>
        <w:t xml:space="preserve">Requisitos não funcionais - </w:t>
      </w:r>
      <w:proofErr w:type="spellStart"/>
      <w:r>
        <w:t>Apprendere</w:t>
      </w:r>
      <w:proofErr w:type="spellEnd"/>
    </w:p>
    <w:p w:rsidR="000338CF" w:rsidRDefault="000338CF" w:rsidP="000338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A plataforma deve ser intuitiva e fácil de usar, com uma interface amigável para os usuários navegarem e acessarem o conteúdo do curso.</w:t>
            </w:r>
          </w:p>
        </w:tc>
      </w:tr>
      <w:tr w:rsidR="004D25C0" w:rsidTr="000338CF">
        <w:tc>
          <w:tcPr>
            <w:tcW w:w="4247" w:type="dxa"/>
          </w:tcPr>
          <w:p w:rsidR="004D25C0" w:rsidRDefault="004D25C0" w:rsidP="000338CF">
            <w:pPr>
              <w:jc w:val="center"/>
            </w:pPr>
          </w:p>
          <w:p w:rsidR="004D25C0" w:rsidRDefault="004D25C0" w:rsidP="000338CF">
            <w:pPr>
              <w:jc w:val="center"/>
            </w:pPr>
          </w:p>
          <w:p w:rsidR="004D25C0" w:rsidRDefault="004D25C0" w:rsidP="000338CF">
            <w:pPr>
              <w:jc w:val="center"/>
            </w:pPr>
            <w:bookmarkStart w:id="0" w:name="_GoBack"/>
            <w:bookmarkEnd w:id="0"/>
          </w:p>
        </w:tc>
        <w:tc>
          <w:tcPr>
            <w:tcW w:w="4247" w:type="dxa"/>
          </w:tcPr>
          <w:p w:rsidR="004D25C0" w:rsidRDefault="004D25C0" w:rsidP="000338CF">
            <w:pPr>
              <w:jc w:val="center"/>
            </w:pPr>
          </w:p>
        </w:tc>
      </w:tr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2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A plataforma deve ser responsiva e rápida, permitindo aos usuários acessar o conteúdo do curso sem atrasos significativos.</w:t>
            </w:r>
          </w:p>
        </w:tc>
      </w:tr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A plataforma deve garantir a proteção das informações pessoais dos usuários, implementando medidas de segurança, como criptografia de dados e autenticação de usuários.</w:t>
            </w:r>
          </w:p>
        </w:tc>
      </w:tr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A plataforma deve ser capaz de lidar com um grande número de usuários simultaneamente, sem comprometer o desempenho ou a qualidade do serviço.</w:t>
            </w:r>
          </w:p>
        </w:tc>
      </w:tr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5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A plataforma deve estar disponível para acesso a qualquer momento, com um tempo de inatividade mínimo planejado para manutenção ou atualizações.</w:t>
            </w:r>
          </w:p>
        </w:tc>
      </w:tr>
      <w:tr w:rsidR="000338CF" w:rsidTr="000338CF"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>6</w:t>
            </w:r>
          </w:p>
        </w:tc>
        <w:tc>
          <w:tcPr>
            <w:tcW w:w="4247" w:type="dxa"/>
          </w:tcPr>
          <w:p w:rsidR="000338CF" w:rsidRDefault="000338CF" w:rsidP="000338CF">
            <w:pPr>
              <w:jc w:val="center"/>
            </w:pPr>
            <w:r>
              <w:t xml:space="preserve">A plataforma deve ser compatível com diferentes dispositivos e navegadores, permitindo aos usuários acessá-la </w:t>
            </w:r>
            <w:r>
              <w:t>em</w:t>
            </w:r>
            <w:r>
              <w:t xml:space="preserve"> qualquer dispositivo que desejarem.</w:t>
            </w:r>
          </w:p>
        </w:tc>
      </w:tr>
    </w:tbl>
    <w:p w:rsidR="000338CF" w:rsidRDefault="000338CF" w:rsidP="000338CF"/>
    <w:sectPr w:rsidR="0003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CF"/>
    <w:rsid w:val="000338CF"/>
    <w:rsid w:val="004D25C0"/>
    <w:rsid w:val="00A11A26"/>
    <w:rsid w:val="00E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1012"/>
  <w15:chartTrackingRefBased/>
  <w15:docId w15:val="{1BB2B609-6930-4452-93EB-DF65C938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3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2023-06-03T01:09:00Z</dcterms:created>
  <dcterms:modified xsi:type="dcterms:W3CDTF">2023-06-03T01:20:00Z</dcterms:modified>
</cp:coreProperties>
</file>